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8E3" w:rsidRPr="0097028A" w:rsidRDefault="00F938E3" w:rsidP="00640185">
      <w:pPr>
        <w:pStyle w:val="af9"/>
        <w:spacing w:before="0" w:line="240" w:lineRule="auto"/>
        <w:jc w:val="center"/>
        <w:rPr>
          <w:rFonts w:ascii="Times New Roman" w:eastAsia="Times New Roman" w:hAnsi="Times New Roman" w:cs="Times New Roman"/>
          <w:b w:val="0"/>
          <w:bCs w:val="0"/>
          <w:color w:val="auto"/>
          <w:lang w:eastAsia="ru-RU"/>
        </w:rPr>
      </w:pPr>
      <w:bookmarkStart w:id="0" w:name="_GoBack"/>
      <w:bookmarkEnd w:id="0"/>
    </w:p>
    <w:sdt>
      <w:sdtPr>
        <w:rPr>
          <w:rFonts w:ascii="Times New Roman" w:eastAsia="Times New Roman" w:hAnsi="Times New Roman" w:cs="Times New Roman"/>
          <w:b w:val="0"/>
          <w:bCs w:val="0"/>
          <w:color w:val="auto"/>
          <w:sz w:val="24"/>
          <w:szCs w:val="24"/>
          <w:lang w:eastAsia="ru-RU"/>
        </w:rPr>
        <w:id w:val="2095125"/>
        <w:docPartObj>
          <w:docPartGallery w:val="Table of Contents"/>
          <w:docPartUnique/>
        </w:docPartObj>
      </w:sdtPr>
      <w:sdtEndPr/>
      <w:sdtContent>
        <w:p w:rsidR="0027266E" w:rsidRPr="00640185" w:rsidRDefault="00FF58FF" w:rsidP="00640185">
          <w:pPr>
            <w:pStyle w:val="af9"/>
            <w:spacing w:before="0" w:line="240" w:lineRule="auto"/>
            <w:jc w:val="center"/>
            <w:rPr>
              <w:rFonts w:ascii="Times New Roman" w:hAnsi="Times New Roman" w:cs="Times New Roman"/>
              <w:color w:val="auto"/>
            </w:rPr>
          </w:pPr>
          <w:r w:rsidRPr="00640185">
            <w:rPr>
              <w:rFonts w:ascii="Times New Roman" w:hAnsi="Times New Roman" w:cs="Times New Roman"/>
              <w:color w:val="auto"/>
            </w:rPr>
            <w:t>ОГЛАВЛЕНИЕ</w:t>
          </w:r>
        </w:p>
        <w:p w:rsidR="000123F0" w:rsidRDefault="00720FE1">
          <w:pPr>
            <w:pStyle w:val="12"/>
            <w:rPr>
              <w:rFonts w:asciiTheme="minorHAnsi" w:eastAsiaTheme="minorEastAsia" w:hAnsiTheme="minorHAnsi" w:cstheme="minorBidi"/>
              <w:noProof/>
              <w:sz w:val="22"/>
              <w:szCs w:val="22"/>
            </w:rPr>
          </w:pPr>
          <w:r w:rsidRPr="00640185">
            <w:rPr>
              <w:sz w:val="28"/>
              <w:szCs w:val="28"/>
            </w:rPr>
            <w:fldChar w:fldCharType="begin"/>
          </w:r>
          <w:r w:rsidR="0027266E" w:rsidRPr="00640185">
            <w:rPr>
              <w:sz w:val="28"/>
              <w:szCs w:val="28"/>
            </w:rPr>
            <w:instrText xml:space="preserve"> TOC \o "1-3" \h \z \u </w:instrText>
          </w:r>
          <w:r w:rsidRPr="00640185">
            <w:rPr>
              <w:sz w:val="28"/>
              <w:szCs w:val="28"/>
            </w:rPr>
            <w:fldChar w:fldCharType="separate"/>
          </w:r>
          <w:hyperlink w:anchor="_Toc127440019" w:history="1">
            <w:r w:rsidR="000123F0" w:rsidRPr="00197F18">
              <w:rPr>
                <w:rStyle w:val="af8"/>
                <w:noProof/>
              </w:rPr>
              <w:t>Бюджет</w:t>
            </w:r>
            <w:r w:rsidR="000123F0">
              <w:rPr>
                <w:noProof/>
                <w:webHidden/>
              </w:rPr>
              <w:tab/>
            </w:r>
            <w:r>
              <w:rPr>
                <w:noProof/>
                <w:webHidden/>
              </w:rPr>
              <w:fldChar w:fldCharType="begin"/>
            </w:r>
            <w:r w:rsidR="000123F0">
              <w:rPr>
                <w:noProof/>
                <w:webHidden/>
              </w:rPr>
              <w:instrText xml:space="preserve"> PAGEREF _Toc127440019 \h </w:instrText>
            </w:r>
            <w:r>
              <w:rPr>
                <w:noProof/>
                <w:webHidden/>
              </w:rPr>
            </w:r>
            <w:r>
              <w:rPr>
                <w:noProof/>
                <w:webHidden/>
              </w:rPr>
              <w:fldChar w:fldCharType="separate"/>
            </w:r>
            <w:r w:rsidR="001408CC">
              <w:rPr>
                <w:noProof/>
                <w:webHidden/>
              </w:rPr>
              <w:t>3</w:t>
            </w:r>
            <w:r>
              <w:rPr>
                <w:noProof/>
                <w:webHidden/>
              </w:rPr>
              <w:fldChar w:fldCharType="end"/>
            </w:r>
          </w:hyperlink>
        </w:p>
        <w:p w:rsidR="000123F0" w:rsidRDefault="001408CC">
          <w:pPr>
            <w:pStyle w:val="23"/>
            <w:tabs>
              <w:tab w:val="right" w:leader="dot" w:pos="9345"/>
            </w:tabs>
            <w:rPr>
              <w:rFonts w:asciiTheme="minorHAnsi" w:eastAsiaTheme="minorEastAsia" w:hAnsiTheme="minorHAnsi" w:cstheme="minorBidi"/>
              <w:noProof/>
              <w:sz w:val="22"/>
              <w:szCs w:val="22"/>
            </w:rPr>
          </w:pPr>
          <w:hyperlink w:anchor="_Toc127440020" w:history="1">
            <w:r w:rsidR="000123F0" w:rsidRPr="00197F18">
              <w:rPr>
                <w:rStyle w:val="af8"/>
                <w:noProof/>
              </w:rPr>
              <w:t>Доходы.</w:t>
            </w:r>
            <w:r w:rsidR="000123F0">
              <w:rPr>
                <w:noProof/>
                <w:webHidden/>
              </w:rPr>
              <w:tab/>
            </w:r>
            <w:r w:rsidR="00720FE1">
              <w:rPr>
                <w:noProof/>
                <w:webHidden/>
              </w:rPr>
              <w:fldChar w:fldCharType="begin"/>
            </w:r>
            <w:r w:rsidR="000123F0">
              <w:rPr>
                <w:noProof/>
                <w:webHidden/>
              </w:rPr>
              <w:instrText xml:space="preserve"> PAGEREF _Toc127440020 \h </w:instrText>
            </w:r>
            <w:r w:rsidR="00720FE1">
              <w:rPr>
                <w:noProof/>
                <w:webHidden/>
              </w:rPr>
            </w:r>
            <w:r w:rsidR="00720FE1">
              <w:rPr>
                <w:noProof/>
                <w:webHidden/>
              </w:rPr>
              <w:fldChar w:fldCharType="separate"/>
            </w:r>
            <w:r>
              <w:rPr>
                <w:noProof/>
                <w:webHidden/>
              </w:rPr>
              <w:t>3</w:t>
            </w:r>
            <w:r w:rsidR="00720FE1">
              <w:rPr>
                <w:noProof/>
                <w:webHidden/>
              </w:rPr>
              <w:fldChar w:fldCharType="end"/>
            </w:r>
          </w:hyperlink>
        </w:p>
        <w:p w:rsidR="000123F0" w:rsidRDefault="001408CC">
          <w:pPr>
            <w:pStyle w:val="23"/>
            <w:tabs>
              <w:tab w:val="right" w:leader="dot" w:pos="9345"/>
            </w:tabs>
            <w:rPr>
              <w:rFonts w:asciiTheme="minorHAnsi" w:eastAsiaTheme="minorEastAsia" w:hAnsiTheme="minorHAnsi" w:cstheme="minorBidi"/>
              <w:noProof/>
              <w:sz w:val="22"/>
              <w:szCs w:val="22"/>
            </w:rPr>
          </w:pPr>
          <w:hyperlink w:anchor="_Toc127440021" w:history="1">
            <w:r w:rsidR="000123F0" w:rsidRPr="00197F18">
              <w:rPr>
                <w:rStyle w:val="af8"/>
                <w:noProof/>
              </w:rPr>
              <w:t>Расходы</w:t>
            </w:r>
            <w:r w:rsidR="000123F0">
              <w:rPr>
                <w:noProof/>
                <w:webHidden/>
              </w:rPr>
              <w:tab/>
            </w:r>
            <w:r w:rsidR="00720FE1">
              <w:rPr>
                <w:noProof/>
                <w:webHidden/>
              </w:rPr>
              <w:fldChar w:fldCharType="begin"/>
            </w:r>
            <w:r w:rsidR="000123F0">
              <w:rPr>
                <w:noProof/>
                <w:webHidden/>
              </w:rPr>
              <w:instrText xml:space="preserve"> PAGEREF _Toc127440021 \h </w:instrText>
            </w:r>
            <w:r w:rsidR="00720FE1">
              <w:rPr>
                <w:noProof/>
                <w:webHidden/>
              </w:rPr>
            </w:r>
            <w:r w:rsidR="00720FE1">
              <w:rPr>
                <w:noProof/>
                <w:webHidden/>
              </w:rPr>
              <w:fldChar w:fldCharType="separate"/>
            </w:r>
            <w:r>
              <w:rPr>
                <w:noProof/>
                <w:webHidden/>
              </w:rPr>
              <w:t>8</w:t>
            </w:r>
            <w:r w:rsidR="00720FE1">
              <w:rPr>
                <w:noProof/>
                <w:webHidden/>
              </w:rPr>
              <w:fldChar w:fldCharType="end"/>
            </w:r>
          </w:hyperlink>
        </w:p>
        <w:p w:rsidR="000123F0" w:rsidRDefault="001408CC">
          <w:pPr>
            <w:pStyle w:val="12"/>
            <w:rPr>
              <w:rFonts w:asciiTheme="minorHAnsi" w:eastAsiaTheme="minorEastAsia" w:hAnsiTheme="minorHAnsi" w:cstheme="minorBidi"/>
              <w:noProof/>
              <w:sz w:val="22"/>
              <w:szCs w:val="22"/>
            </w:rPr>
          </w:pPr>
          <w:hyperlink w:anchor="_Toc127440022" w:history="1">
            <w:r w:rsidR="000123F0" w:rsidRPr="00197F18">
              <w:rPr>
                <w:rStyle w:val="af8"/>
                <w:noProof/>
              </w:rPr>
              <w:t>Закупки</w:t>
            </w:r>
            <w:r w:rsidR="000123F0">
              <w:rPr>
                <w:noProof/>
                <w:webHidden/>
              </w:rPr>
              <w:tab/>
            </w:r>
            <w:r w:rsidR="00720FE1">
              <w:rPr>
                <w:noProof/>
                <w:webHidden/>
              </w:rPr>
              <w:fldChar w:fldCharType="begin"/>
            </w:r>
            <w:r w:rsidR="000123F0">
              <w:rPr>
                <w:noProof/>
                <w:webHidden/>
              </w:rPr>
              <w:instrText xml:space="preserve"> PAGEREF _Toc127440022 \h </w:instrText>
            </w:r>
            <w:r w:rsidR="00720FE1">
              <w:rPr>
                <w:noProof/>
                <w:webHidden/>
              </w:rPr>
            </w:r>
            <w:r w:rsidR="00720FE1">
              <w:rPr>
                <w:noProof/>
                <w:webHidden/>
              </w:rPr>
              <w:fldChar w:fldCharType="separate"/>
            </w:r>
            <w:r>
              <w:rPr>
                <w:noProof/>
                <w:webHidden/>
              </w:rPr>
              <w:t>10</w:t>
            </w:r>
            <w:r w:rsidR="00720FE1">
              <w:rPr>
                <w:noProof/>
                <w:webHidden/>
              </w:rPr>
              <w:fldChar w:fldCharType="end"/>
            </w:r>
          </w:hyperlink>
        </w:p>
        <w:p w:rsidR="000123F0" w:rsidRDefault="001408CC">
          <w:pPr>
            <w:pStyle w:val="12"/>
            <w:rPr>
              <w:rFonts w:asciiTheme="minorHAnsi" w:eastAsiaTheme="minorEastAsia" w:hAnsiTheme="minorHAnsi" w:cstheme="minorBidi"/>
              <w:noProof/>
              <w:sz w:val="22"/>
              <w:szCs w:val="22"/>
            </w:rPr>
          </w:pPr>
          <w:hyperlink w:anchor="_Toc127440023" w:history="1">
            <w:r w:rsidR="000123F0" w:rsidRPr="00197F18">
              <w:rPr>
                <w:rStyle w:val="af8"/>
                <w:noProof/>
              </w:rPr>
              <w:t>Социальная сфера</w:t>
            </w:r>
            <w:r w:rsidR="000123F0">
              <w:rPr>
                <w:noProof/>
                <w:webHidden/>
              </w:rPr>
              <w:tab/>
            </w:r>
            <w:r w:rsidR="00720FE1">
              <w:rPr>
                <w:noProof/>
                <w:webHidden/>
              </w:rPr>
              <w:fldChar w:fldCharType="begin"/>
            </w:r>
            <w:r w:rsidR="000123F0">
              <w:rPr>
                <w:noProof/>
                <w:webHidden/>
              </w:rPr>
              <w:instrText xml:space="preserve"> PAGEREF _Toc127440023 \h </w:instrText>
            </w:r>
            <w:r w:rsidR="00720FE1">
              <w:rPr>
                <w:noProof/>
                <w:webHidden/>
              </w:rPr>
            </w:r>
            <w:r w:rsidR="00720FE1">
              <w:rPr>
                <w:noProof/>
                <w:webHidden/>
              </w:rPr>
              <w:fldChar w:fldCharType="separate"/>
            </w:r>
            <w:r>
              <w:rPr>
                <w:noProof/>
                <w:webHidden/>
              </w:rPr>
              <w:t>11</w:t>
            </w:r>
            <w:r w:rsidR="00720FE1">
              <w:rPr>
                <w:noProof/>
                <w:webHidden/>
              </w:rPr>
              <w:fldChar w:fldCharType="end"/>
            </w:r>
          </w:hyperlink>
        </w:p>
        <w:p w:rsidR="000123F0" w:rsidRDefault="001408CC">
          <w:pPr>
            <w:pStyle w:val="23"/>
            <w:tabs>
              <w:tab w:val="right" w:leader="dot" w:pos="9345"/>
            </w:tabs>
            <w:rPr>
              <w:rFonts w:asciiTheme="minorHAnsi" w:eastAsiaTheme="minorEastAsia" w:hAnsiTheme="minorHAnsi" w:cstheme="minorBidi"/>
              <w:noProof/>
              <w:sz w:val="22"/>
              <w:szCs w:val="22"/>
            </w:rPr>
          </w:pPr>
          <w:hyperlink w:anchor="_Toc127440024" w:history="1">
            <w:r w:rsidR="000123F0" w:rsidRPr="00197F18">
              <w:rPr>
                <w:rStyle w:val="af8"/>
                <w:noProof/>
              </w:rPr>
              <w:t>Образование.</w:t>
            </w:r>
            <w:r w:rsidR="000123F0">
              <w:rPr>
                <w:noProof/>
                <w:webHidden/>
              </w:rPr>
              <w:tab/>
            </w:r>
            <w:r w:rsidR="00720FE1">
              <w:rPr>
                <w:noProof/>
                <w:webHidden/>
              </w:rPr>
              <w:fldChar w:fldCharType="begin"/>
            </w:r>
            <w:r w:rsidR="000123F0">
              <w:rPr>
                <w:noProof/>
                <w:webHidden/>
              </w:rPr>
              <w:instrText xml:space="preserve"> PAGEREF _Toc127440024 \h </w:instrText>
            </w:r>
            <w:r w:rsidR="00720FE1">
              <w:rPr>
                <w:noProof/>
                <w:webHidden/>
              </w:rPr>
            </w:r>
            <w:r w:rsidR="00720FE1">
              <w:rPr>
                <w:noProof/>
                <w:webHidden/>
              </w:rPr>
              <w:fldChar w:fldCharType="separate"/>
            </w:r>
            <w:r>
              <w:rPr>
                <w:noProof/>
                <w:webHidden/>
              </w:rPr>
              <w:t>12</w:t>
            </w:r>
            <w:r w:rsidR="00720FE1">
              <w:rPr>
                <w:noProof/>
                <w:webHidden/>
              </w:rPr>
              <w:fldChar w:fldCharType="end"/>
            </w:r>
          </w:hyperlink>
        </w:p>
        <w:p w:rsidR="000123F0" w:rsidRDefault="001408CC">
          <w:pPr>
            <w:pStyle w:val="23"/>
            <w:tabs>
              <w:tab w:val="right" w:leader="dot" w:pos="9345"/>
            </w:tabs>
            <w:rPr>
              <w:rFonts w:asciiTheme="minorHAnsi" w:eastAsiaTheme="minorEastAsia" w:hAnsiTheme="minorHAnsi" w:cstheme="minorBidi"/>
              <w:noProof/>
              <w:sz w:val="22"/>
              <w:szCs w:val="22"/>
            </w:rPr>
          </w:pPr>
          <w:hyperlink w:anchor="_Toc127440025" w:history="1">
            <w:r w:rsidR="000123F0" w:rsidRPr="00197F18">
              <w:rPr>
                <w:rStyle w:val="af8"/>
                <w:noProof/>
              </w:rPr>
              <w:t>Культура.</w:t>
            </w:r>
            <w:r w:rsidR="000123F0">
              <w:rPr>
                <w:noProof/>
                <w:webHidden/>
              </w:rPr>
              <w:tab/>
            </w:r>
            <w:r w:rsidR="00720FE1">
              <w:rPr>
                <w:noProof/>
                <w:webHidden/>
              </w:rPr>
              <w:fldChar w:fldCharType="begin"/>
            </w:r>
            <w:r w:rsidR="000123F0">
              <w:rPr>
                <w:noProof/>
                <w:webHidden/>
              </w:rPr>
              <w:instrText xml:space="preserve"> PAGEREF _Toc127440025 \h </w:instrText>
            </w:r>
            <w:r w:rsidR="00720FE1">
              <w:rPr>
                <w:noProof/>
                <w:webHidden/>
              </w:rPr>
            </w:r>
            <w:r w:rsidR="00720FE1">
              <w:rPr>
                <w:noProof/>
                <w:webHidden/>
              </w:rPr>
              <w:fldChar w:fldCharType="separate"/>
            </w:r>
            <w:r>
              <w:rPr>
                <w:noProof/>
                <w:webHidden/>
              </w:rPr>
              <w:t>19</w:t>
            </w:r>
            <w:r w:rsidR="00720FE1">
              <w:rPr>
                <w:noProof/>
                <w:webHidden/>
              </w:rPr>
              <w:fldChar w:fldCharType="end"/>
            </w:r>
          </w:hyperlink>
        </w:p>
        <w:p w:rsidR="000123F0" w:rsidRDefault="001408CC">
          <w:pPr>
            <w:pStyle w:val="23"/>
            <w:tabs>
              <w:tab w:val="right" w:leader="dot" w:pos="9345"/>
            </w:tabs>
            <w:rPr>
              <w:rFonts w:asciiTheme="minorHAnsi" w:eastAsiaTheme="minorEastAsia" w:hAnsiTheme="minorHAnsi" w:cstheme="minorBidi"/>
              <w:noProof/>
              <w:sz w:val="22"/>
              <w:szCs w:val="22"/>
            </w:rPr>
          </w:pPr>
          <w:hyperlink w:anchor="_Toc127440026" w:history="1">
            <w:r w:rsidR="000123F0" w:rsidRPr="00197F18">
              <w:rPr>
                <w:rStyle w:val="af8"/>
                <w:noProof/>
              </w:rPr>
              <w:t>Спорт.</w:t>
            </w:r>
            <w:r w:rsidR="000123F0">
              <w:rPr>
                <w:noProof/>
                <w:webHidden/>
              </w:rPr>
              <w:tab/>
            </w:r>
            <w:r w:rsidR="00720FE1">
              <w:rPr>
                <w:noProof/>
                <w:webHidden/>
              </w:rPr>
              <w:fldChar w:fldCharType="begin"/>
            </w:r>
            <w:r w:rsidR="000123F0">
              <w:rPr>
                <w:noProof/>
                <w:webHidden/>
              </w:rPr>
              <w:instrText xml:space="preserve"> PAGEREF _Toc127440026 \h </w:instrText>
            </w:r>
            <w:r w:rsidR="00720FE1">
              <w:rPr>
                <w:noProof/>
                <w:webHidden/>
              </w:rPr>
            </w:r>
            <w:r w:rsidR="00720FE1">
              <w:rPr>
                <w:noProof/>
                <w:webHidden/>
              </w:rPr>
              <w:fldChar w:fldCharType="separate"/>
            </w:r>
            <w:r>
              <w:rPr>
                <w:noProof/>
                <w:webHidden/>
              </w:rPr>
              <w:t>23</w:t>
            </w:r>
            <w:r w:rsidR="00720FE1">
              <w:rPr>
                <w:noProof/>
                <w:webHidden/>
              </w:rPr>
              <w:fldChar w:fldCharType="end"/>
            </w:r>
          </w:hyperlink>
        </w:p>
        <w:p w:rsidR="000123F0" w:rsidRDefault="001408CC">
          <w:pPr>
            <w:pStyle w:val="12"/>
            <w:rPr>
              <w:rFonts w:asciiTheme="minorHAnsi" w:eastAsiaTheme="minorEastAsia" w:hAnsiTheme="minorHAnsi" w:cstheme="minorBidi"/>
              <w:noProof/>
              <w:sz w:val="22"/>
              <w:szCs w:val="22"/>
            </w:rPr>
          </w:pPr>
          <w:hyperlink w:anchor="_Toc127440027" w:history="1">
            <w:r w:rsidR="000123F0" w:rsidRPr="00197F18">
              <w:rPr>
                <w:rStyle w:val="af8"/>
                <w:noProof/>
              </w:rPr>
              <w:t>Потребительский рынок</w:t>
            </w:r>
            <w:r w:rsidR="000123F0">
              <w:rPr>
                <w:noProof/>
                <w:webHidden/>
              </w:rPr>
              <w:tab/>
            </w:r>
            <w:r w:rsidR="00720FE1">
              <w:rPr>
                <w:noProof/>
                <w:webHidden/>
              </w:rPr>
              <w:fldChar w:fldCharType="begin"/>
            </w:r>
            <w:r w:rsidR="000123F0">
              <w:rPr>
                <w:noProof/>
                <w:webHidden/>
              </w:rPr>
              <w:instrText xml:space="preserve"> PAGEREF _Toc127440027 \h </w:instrText>
            </w:r>
            <w:r w:rsidR="00720FE1">
              <w:rPr>
                <w:noProof/>
                <w:webHidden/>
              </w:rPr>
            </w:r>
            <w:r w:rsidR="00720FE1">
              <w:rPr>
                <w:noProof/>
                <w:webHidden/>
              </w:rPr>
              <w:fldChar w:fldCharType="separate"/>
            </w:r>
            <w:r>
              <w:rPr>
                <w:noProof/>
                <w:webHidden/>
              </w:rPr>
              <w:t>24</w:t>
            </w:r>
            <w:r w:rsidR="00720FE1">
              <w:rPr>
                <w:noProof/>
                <w:webHidden/>
              </w:rPr>
              <w:fldChar w:fldCharType="end"/>
            </w:r>
          </w:hyperlink>
        </w:p>
        <w:p w:rsidR="000123F0" w:rsidRDefault="001408CC">
          <w:pPr>
            <w:pStyle w:val="12"/>
            <w:rPr>
              <w:rFonts w:asciiTheme="minorHAnsi" w:eastAsiaTheme="minorEastAsia" w:hAnsiTheme="minorHAnsi" w:cstheme="minorBidi"/>
              <w:noProof/>
              <w:sz w:val="22"/>
              <w:szCs w:val="22"/>
            </w:rPr>
          </w:pPr>
          <w:hyperlink w:anchor="_Toc127440028" w:history="1">
            <w:r w:rsidR="000123F0" w:rsidRPr="00197F18">
              <w:rPr>
                <w:rStyle w:val="af8"/>
                <w:noProof/>
              </w:rPr>
              <w:t>Предпринимательство</w:t>
            </w:r>
            <w:r w:rsidR="000123F0">
              <w:rPr>
                <w:noProof/>
                <w:webHidden/>
              </w:rPr>
              <w:tab/>
            </w:r>
            <w:r w:rsidR="00F403B0">
              <w:rPr>
                <w:noProof/>
                <w:webHidden/>
              </w:rPr>
              <w:t xml:space="preserve">                                                                                                          </w:t>
            </w:r>
            <w:r w:rsidR="00720FE1">
              <w:rPr>
                <w:noProof/>
                <w:webHidden/>
              </w:rPr>
              <w:fldChar w:fldCharType="begin"/>
            </w:r>
            <w:r w:rsidR="000123F0">
              <w:rPr>
                <w:noProof/>
                <w:webHidden/>
              </w:rPr>
              <w:instrText xml:space="preserve"> PAGEREF _Toc127440028 \h </w:instrText>
            </w:r>
            <w:r w:rsidR="00720FE1">
              <w:rPr>
                <w:noProof/>
                <w:webHidden/>
              </w:rPr>
            </w:r>
            <w:r w:rsidR="00720FE1">
              <w:rPr>
                <w:noProof/>
                <w:webHidden/>
              </w:rPr>
              <w:fldChar w:fldCharType="separate"/>
            </w:r>
            <w:r>
              <w:rPr>
                <w:noProof/>
                <w:webHidden/>
              </w:rPr>
              <w:t>26</w:t>
            </w:r>
            <w:r w:rsidR="00720FE1">
              <w:rPr>
                <w:noProof/>
                <w:webHidden/>
              </w:rPr>
              <w:fldChar w:fldCharType="end"/>
            </w:r>
          </w:hyperlink>
        </w:p>
        <w:p w:rsidR="000123F0" w:rsidRDefault="001408CC">
          <w:pPr>
            <w:pStyle w:val="12"/>
            <w:rPr>
              <w:rFonts w:asciiTheme="minorHAnsi" w:eastAsiaTheme="minorEastAsia" w:hAnsiTheme="minorHAnsi" w:cstheme="minorBidi"/>
              <w:noProof/>
              <w:sz w:val="22"/>
              <w:szCs w:val="22"/>
            </w:rPr>
          </w:pPr>
          <w:hyperlink w:anchor="_Toc127440029" w:history="1">
            <w:r w:rsidR="000123F0" w:rsidRPr="00197F18">
              <w:rPr>
                <w:rStyle w:val="af8"/>
                <w:noProof/>
              </w:rPr>
              <w:t>Сельское хозяйство</w:t>
            </w:r>
            <w:r w:rsidR="000123F0">
              <w:rPr>
                <w:noProof/>
                <w:webHidden/>
              </w:rPr>
              <w:tab/>
            </w:r>
            <w:r w:rsidR="00720FE1">
              <w:rPr>
                <w:noProof/>
                <w:webHidden/>
              </w:rPr>
              <w:fldChar w:fldCharType="begin"/>
            </w:r>
            <w:r w:rsidR="000123F0">
              <w:rPr>
                <w:noProof/>
                <w:webHidden/>
              </w:rPr>
              <w:instrText xml:space="preserve"> PAGEREF _Toc127440029 \h </w:instrText>
            </w:r>
            <w:r w:rsidR="00720FE1">
              <w:rPr>
                <w:noProof/>
                <w:webHidden/>
              </w:rPr>
            </w:r>
            <w:r w:rsidR="00720FE1">
              <w:rPr>
                <w:noProof/>
                <w:webHidden/>
              </w:rPr>
              <w:fldChar w:fldCharType="separate"/>
            </w:r>
            <w:r>
              <w:rPr>
                <w:noProof/>
                <w:webHidden/>
              </w:rPr>
              <w:t>29</w:t>
            </w:r>
            <w:r w:rsidR="00720FE1">
              <w:rPr>
                <w:noProof/>
                <w:webHidden/>
              </w:rPr>
              <w:fldChar w:fldCharType="end"/>
            </w:r>
          </w:hyperlink>
        </w:p>
        <w:p w:rsidR="000123F0" w:rsidRDefault="001408CC">
          <w:pPr>
            <w:pStyle w:val="23"/>
            <w:tabs>
              <w:tab w:val="right" w:leader="dot" w:pos="9345"/>
            </w:tabs>
            <w:rPr>
              <w:rFonts w:asciiTheme="minorHAnsi" w:eastAsiaTheme="minorEastAsia" w:hAnsiTheme="minorHAnsi" w:cstheme="minorBidi"/>
              <w:noProof/>
              <w:sz w:val="22"/>
              <w:szCs w:val="22"/>
            </w:rPr>
          </w:pPr>
          <w:hyperlink w:anchor="_Toc127440030" w:history="1">
            <w:r w:rsidR="000123F0" w:rsidRPr="00197F18">
              <w:rPr>
                <w:rStyle w:val="af8"/>
                <w:noProof/>
              </w:rPr>
              <w:t>Растениеводство.</w:t>
            </w:r>
            <w:r w:rsidR="000123F0">
              <w:rPr>
                <w:noProof/>
                <w:webHidden/>
              </w:rPr>
              <w:tab/>
            </w:r>
            <w:r w:rsidR="00720FE1">
              <w:rPr>
                <w:noProof/>
                <w:webHidden/>
              </w:rPr>
              <w:fldChar w:fldCharType="begin"/>
            </w:r>
            <w:r w:rsidR="000123F0">
              <w:rPr>
                <w:noProof/>
                <w:webHidden/>
              </w:rPr>
              <w:instrText xml:space="preserve"> PAGEREF _Toc127440030 \h </w:instrText>
            </w:r>
            <w:r w:rsidR="00720FE1">
              <w:rPr>
                <w:noProof/>
                <w:webHidden/>
              </w:rPr>
            </w:r>
            <w:r w:rsidR="00720FE1">
              <w:rPr>
                <w:noProof/>
                <w:webHidden/>
              </w:rPr>
              <w:fldChar w:fldCharType="separate"/>
            </w:r>
            <w:r>
              <w:rPr>
                <w:noProof/>
                <w:webHidden/>
              </w:rPr>
              <w:t>29</w:t>
            </w:r>
            <w:r w:rsidR="00720FE1">
              <w:rPr>
                <w:noProof/>
                <w:webHidden/>
              </w:rPr>
              <w:fldChar w:fldCharType="end"/>
            </w:r>
          </w:hyperlink>
        </w:p>
        <w:p w:rsidR="000123F0" w:rsidRDefault="001408CC">
          <w:pPr>
            <w:pStyle w:val="23"/>
            <w:tabs>
              <w:tab w:val="right" w:leader="dot" w:pos="9345"/>
            </w:tabs>
            <w:rPr>
              <w:rFonts w:asciiTheme="minorHAnsi" w:eastAsiaTheme="minorEastAsia" w:hAnsiTheme="minorHAnsi" w:cstheme="minorBidi"/>
              <w:noProof/>
              <w:sz w:val="22"/>
              <w:szCs w:val="22"/>
            </w:rPr>
          </w:pPr>
          <w:hyperlink w:anchor="_Toc127440031" w:history="1">
            <w:r w:rsidR="000123F0" w:rsidRPr="00197F18">
              <w:rPr>
                <w:rStyle w:val="af8"/>
                <w:noProof/>
              </w:rPr>
              <w:t>Животноводство</w:t>
            </w:r>
            <w:r w:rsidR="000123F0">
              <w:rPr>
                <w:noProof/>
                <w:webHidden/>
              </w:rPr>
              <w:tab/>
            </w:r>
            <w:r w:rsidR="00720FE1">
              <w:rPr>
                <w:noProof/>
                <w:webHidden/>
              </w:rPr>
              <w:fldChar w:fldCharType="begin"/>
            </w:r>
            <w:r w:rsidR="000123F0">
              <w:rPr>
                <w:noProof/>
                <w:webHidden/>
              </w:rPr>
              <w:instrText xml:space="preserve"> PAGEREF _Toc127440031 \h </w:instrText>
            </w:r>
            <w:r w:rsidR="00720FE1">
              <w:rPr>
                <w:noProof/>
                <w:webHidden/>
              </w:rPr>
            </w:r>
            <w:r w:rsidR="00720FE1">
              <w:rPr>
                <w:noProof/>
                <w:webHidden/>
              </w:rPr>
              <w:fldChar w:fldCharType="separate"/>
            </w:r>
            <w:r>
              <w:rPr>
                <w:noProof/>
                <w:webHidden/>
              </w:rPr>
              <w:t>31</w:t>
            </w:r>
            <w:r w:rsidR="00720FE1">
              <w:rPr>
                <w:noProof/>
                <w:webHidden/>
              </w:rPr>
              <w:fldChar w:fldCharType="end"/>
            </w:r>
          </w:hyperlink>
        </w:p>
        <w:p w:rsidR="000123F0" w:rsidRDefault="001408CC">
          <w:pPr>
            <w:pStyle w:val="12"/>
            <w:rPr>
              <w:rFonts w:asciiTheme="minorHAnsi" w:eastAsiaTheme="minorEastAsia" w:hAnsiTheme="minorHAnsi" w:cstheme="minorBidi"/>
              <w:noProof/>
              <w:sz w:val="22"/>
              <w:szCs w:val="22"/>
            </w:rPr>
          </w:pPr>
          <w:hyperlink w:anchor="_Toc127440032" w:history="1">
            <w:r w:rsidR="000123F0" w:rsidRPr="00197F18">
              <w:rPr>
                <w:rStyle w:val="af8"/>
                <w:noProof/>
              </w:rPr>
              <w:t>Муниципальное имущество</w:t>
            </w:r>
            <w:r w:rsidR="000123F0">
              <w:rPr>
                <w:noProof/>
                <w:webHidden/>
              </w:rPr>
              <w:tab/>
            </w:r>
            <w:r w:rsidR="00720FE1">
              <w:rPr>
                <w:noProof/>
                <w:webHidden/>
              </w:rPr>
              <w:fldChar w:fldCharType="begin"/>
            </w:r>
            <w:r w:rsidR="000123F0">
              <w:rPr>
                <w:noProof/>
                <w:webHidden/>
              </w:rPr>
              <w:instrText xml:space="preserve"> PAGEREF _Toc127440032 \h </w:instrText>
            </w:r>
            <w:r w:rsidR="00720FE1">
              <w:rPr>
                <w:noProof/>
                <w:webHidden/>
              </w:rPr>
            </w:r>
            <w:r w:rsidR="00720FE1">
              <w:rPr>
                <w:noProof/>
                <w:webHidden/>
              </w:rPr>
              <w:fldChar w:fldCharType="separate"/>
            </w:r>
            <w:r>
              <w:rPr>
                <w:noProof/>
                <w:webHidden/>
              </w:rPr>
              <w:t>32</w:t>
            </w:r>
            <w:r w:rsidR="00720FE1">
              <w:rPr>
                <w:noProof/>
                <w:webHidden/>
              </w:rPr>
              <w:fldChar w:fldCharType="end"/>
            </w:r>
          </w:hyperlink>
        </w:p>
        <w:p w:rsidR="000123F0" w:rsidRDefault="001408CC">
          <w:pPr>
            <w:pStyle w:val="12"/>
            <w:rPr>
              <w:rFonts w:asciiTheme="minorHAnsi" w:eastAsiaTheme="minorEastAsia" w:hAnsiTheme="minorHAnsi" w:cstheme="minorBidi"/>
              <w:noProof/>
              <w:sz w:val="22"/>
              <w:szCs w:val="22"/>
            </w:rPr>
          </w:pPr>
          <w:hyperlink w:anchor="_Toc127440033" w:history="1">
            <w:r w:rsidR="000123F0" w:rsidRPr="00197F18">
              <w:rPr>
                <w:rStyle w:val="af8"/>
                <w:noProof/>
              </w:rPr>
              <w:t>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на территории муниципального района, участие в профилактике терроризма и экстремизма, а также в минимизации его последствий.</w:t>
            </w:r>
            <w:r w:rsidR="000123F0">
              <w:rPr>
                <w:noProof/>
                <w:webHidden/>
              </w:rPr>
              <w:tab/>
            </w:r>
            <w:r w:rsidR="00720FE1">
              <w:rPr>
                <w:noProof/>
                <w:webHidden/>
              </w:rPr>
              <w:fldChar w:fldCharType="begin"/>
            </w:r>
            <w:r w:rsidR="000123F0">
              <w:rPr>
                <w:noProof/>
                <w:webHidden/>
              </w:rPr>
              <w:instrText xml:space="preserve"> PAGEREF _Toc127440033 \h </w:instrText>
            </w:r>
            <w:r w:rsidR="00720FE1">
              <w:rPr>
                <w:noProof/>
                <w:webHidden/>
              </w:rPr>
            </w:r>
            <w:r w:rsidR="00720FE1">
              <w:rPr>
                <w:noProof/>
                <w:webHidden/>
              </w:rPr>
              <w:fldChar w:fldCharType="separate"/>
            </w:r>
            <w:r>
              <w:rPr>
                <w:noProof/>
                <w:webHidden/>
              </w:rPr>
              <w:t>35</w:t>
            </w:r>
            <w:r w:rsidR="00720FE1">
              <w:rPr>
                <w:noProof/>
                <w:webHidden/>
              </w:rPr>
              <w:fldChar w:fldCharType="end"/>
            </w:r>
          </w:hyperlink>
        </w:p>
        <w:p w:rsidR="000123F0" w:rsidRDefault="001408CC">
          <w:pPr>
            <w:pStyle w:val="12"/>
            <w:rPr>
              <w:rFonts w:asciiTheme="minorHAnsi" w:eastAsiaTheme="minorEastAsia" w:hAnsiTheme="minorHAnsi" w:cstheme="minorBidi"/>
              <w:noProof/>
              <w:sz w:val="22"/>
              <w:szCs w:val="22"/>
            </w:rPr>
          </w:pPr>
          <w:hyperlink w:anchor="_Toc127440034" w:history="1">
            <w:r w:rsidR="000123F0" w:rsidRPr="00197F18">
              <w:rPr>
                <w:rStyle w:val="af8"/>
                <w:noProof/>
              </w:rPr>
              <w:t>Профилактика правонарушений</w:t>
            </w:r>
            <w:r w:rsidR="000123F0">
              <w:rPr>
                <w:noProof/>
                <w:webHidden/>
              </w:rPr>
              <w:tab/>
            </w:r>
            <w:r w:rsidR="00720FE1">
              <w:rPr>
                <w:noProof/>
                <w:webHidden/>
              </w:rPr>
              <w:fldChar w:fldCharType="begin"/>
            </w:r>
            <w:r w:rsidR="000123F0">
              <w:rPr>
                <w:noProof/>
                <w:webHidden/>
              </w:rPr>
              <w:instrText xml:space="preserve"> PAGEREF _Toc127440034 \h </w:instrText>
            </w:r>
            <w:r w:rsidR="00720FE1">
              <w:rPr>
                <w:noProof/>
                <w:webHidden/>
              </w:rPr>
            </w:r>
            <w:r w:rsidR="00720FE1">
              <w:rPr>
                <w:noProof/>
                <w:webHidden/>
              </w:rPr>
              <w:fldChar w:fldCharType="separate"/>
            </w:r>
            <w:r>
              <w:rPr>
                <w:noProof/>
                <w:webHidden/>
              </w:rPr>
              <w:t>41</w:t>
            </w:r>
            <w:r w:rsidR="00720FE1">
              <w:rPr>
                <w:noProof/>
                <w:webHidden/>
              </w:rPr>
              <w:fldChar w:fldCharType="end"/>
            </w:r>
          </w:hyperlink>
        </w:p>
        <w:p w:rsidR="000123F0" w:rsidRDefault="001408CC">
          <w:pPr>
            <w:pStyle w:val="12"/>
            <w:rPr>
              <w:rFonts w:asciiTheme="minorHAnsi" w:eastAsiaTheme="minorEastAsia" w:hAnsiTheme="minorHAnsi" w:cstheme="minorBidi"/>
              <w:noProof/>
              <w:sz w:val="22"/>
              <w:szCs w:val="22"/>
            </w:rPr>
          </w:pPr>
          <w:hyperlink w:anchor="_Toc127440035" w:history="1">
            <w:r w:rsidR="000123F0" w:rsidRPr="00197F18">
              <w:rPr>
                <w:rStyle w:val="af8"/>
                <w:noProof/>
              </w:rPr>
              <w:t>Опека и попечительство</w:t>
            </w:r>
            <w:r w:rsidR="000123F0">
              <w:rPr>
                <w:noProof/>
                <w:webHidden/>
              </w:rPr>
              <w:tab/>
            </w:r>
            <w:r w:rsidR="00720FE1">
              <w:rPr>
                <w:noProof/>
                <w:webHidden/>
              </w:rPr>
              <w:fldChar w:fldCharType="begin"/>
            </w:r>
            <w:r w:rsidR="000123F0">
              <w:rPr>
                <w:noProof/>
                <w:webHidden/>
              </w:rPr>
              <w:instrText xml:space="preserve"> PAGEREF _Toc127440035 \h </w:instrText>
            </w:r>
            <w:r w:rsidR="00720FE1">
              <w:rPr>
                <w:noProof/>
                <w:webHidden/>
              </w:rPr>
            </w:r>
            <w:r w:rsidR="00720FE1">
              <w:rPr>
                <w:noProof/>
                <w:webHidden/>
              </w:rPr>
              <w:fldChar w:fldCharType="separate"/>
            </w:r>
            <w:r>
              <w:rPr>
                <w:noProof/>
                <w:webHidden/>
              </w:rPr>
              <w:t>42</w:t>
            </w:r>
            <w:r w:rsidR="00720FE1">
              <w:rPr>
                <w:noProof/>
                <w:webHidden/>
              </w:rPr>
              <w:fldChar w:fldCharType="end"/>
            </w:r>
          </w:hyperlink>
        </w:p>
        <w:p w:rsidR="000123F0" w:rsidRDefault="001408CC">
          <w:pPr>
            <w:pStyle w:val="23"/>
            <w:tabs>
              <w:tab w:val="right" w:leader="dot" w:pos="9345"/>
            </w:tabs>
            <w:rPr>
              <w:rFonts w:asciiTheme="minorHAnsi" w:eastAsiaTheme="minorEastAsia" w:hAnsiTheme="minorHAnsi" w:cstheme="minorBidi"/>
              <w:noProof/>
              <w:sz w:val="22"/>
              <w:szCs w:val="22"/>
            </w:rPr>
          </w:pPr>
          <w:hyperlink w:anchor="_Toc127440036" w:history="1">
            <w:r w:rsidR="000123F0" w:rsidRPr="00197F18">
              <w:rPr>
                <w:rStyle w:val="af8"/>
                <w:noProof/>
              </w:rPr>
              <w:t>Выявление и устройство детей-сирот и детей, оставшихся без попечения родителей.</w:t>
            </w:r>
            <w:r w:rsidR="000123F0">
              <w:rPr>
                <w:noProof/>
                <w:webHidden/>
              </w:rPr>
              <w:tab/>
            </w:r>
            <w:r w:rsidR="00720FE1">
              <w:rPr>
                <w:noProof/>
                <w:webHidden/>
              </w:rPr>
              <w:fldChar w:fldCharType="begin"/>
            </w:r>
            <w:r w:rsidR="000123F0">
              <w:rPr>
                <w:noProof/>
                <w:webHidden/>
              </w:rPr>
              <w:instrText xml:space="preserve"> PAGEREF _Toc127440036 \h </w:instrText>
            </w:r>
            <w:r w:rsidR="00720FE1">
              <w:rPr>
                <w:noProof/>
                <w:webHidden/>
              </w:rPr>
            </w:r>
            <w:r w:rsidR="00720FE1">
              <w:rPr>
                <w:noProof/>
                <w:webHidden/>
              </w:rPr>
              <w:fldChar w:fldCharType="separate"/>
            </w:r>
            <w:r>
              <w:rPr>
                <w:noProof/>
                <w:webHidden/>
              </w:rPr>
              <w:t>43</w:t>
            </w:r>
            <w:r w:rsidR="00720FE1">
              <w:rPr>
                <w:noProof/>
                <w:webHidden/>
              </w:rPr>
              <w:fldChar w:fldCharType="end"/>
            </w:r>
          </w:hyperlink>
        </w:p>
        <w:p w:rsidR="000123F0" w:rsidRDefault="001408CC">
          <w:pPr>
            <w:pStyle w:val="23"/>
            <w:tabs>
              <w:tab w:val="right" w:leader="dot" w:pos="9345"/>
            </w:tabs>
            <w:rPr>
              <w:rFonts w:asciiTheme="minorHAnsi" w:eastAsiaTheme="minorEastAsia" w:hAnsiTheme="minorHAnsi" w:cstheme="minorBidi"/>
              <w:noProof/>
              <w:sz w:val="22"/>
              <w:szCs w:val="22"/>
            </w:rPr>
          </w:pPr>
          <w:hyperlink w:anchor="_Toc127440037" w:history="1">
            <w:r w:rsidR="000123F0" w:rsidRPr="00197F18">
              <w:rPr>
                <w:rStyle w:val="af8"/>
                <w:noProof/>
              </w:rPr>
              <w:t>Семейное устройство детей-сирот и детей, оставшихся без попечения родителей.</w:t>
            </w:r>
            <w:r w:rsidR="000123F0">
              <w:rPr>
                <w:noProof/>
                <w:webHidden/>
              </w:rPr>
              <w:tab/>
            </w:r>
            <w:r w:rsidR="00720FE1">
              <w:rPr>
                <w:noProof/>
                <w:webHidden/>
              </w:rPr>
              <w:fldChar w:fldCharType="begin"/>
            </w:r>
            <w:r w:rsidR="000123F0">
              <w:rPr>
                <w:noProof/>
                <w:webHidden/>
              </w:rPr>
              <w:instrText xml:space="preserve"> PAGEREF _Toc127440037 \h </w:instrText>
            </w:r>
            <w:r w:rsidR="00720FE1">
              <w:rPr>
                <w:noProof/>
                <w:webHidden/>
              </w:rPr>
            </w:r>
            <w:r w:rsidR="00720FE1">
              <w:rPr>
                <w:noProof/>
                <w:webHidden/>
              </w:rPr>
              <w:fldChar w:fldCharType="separate"/>
            </w:r>
            <w:r>
              <w:rPr>
                <w:noProof/>
                <w:webHidden/>
              </w:rPr>
              <w:t>44</w:t>
            </w:r>
            <w:r w:rsidR="00720FE1">
              <w:rPr>
                <w:noProof/>
                <w:webHidden/>
              </w:rPr>
              <w:fldChar w:fldCharType="end"/>
            </w:r>
          </w:hyperlink>
        </w:p>
        <w:p w:rsidR="000123F0" w:rsidRDefault="001408CC">
          <w:pPr>
            <w:pStyle w:val="23"/>
            <w:tabs>
              <w:tab w:val="right" w:leader="dot" w:pos="9345"/>
            </w:tabs>
            <w:rPr>
              <w:rFonts w:asciiTheme="minorHAnsi" w:eastAsiaTheme="minorEastAsia" w:hAnsiTheme="minorHAnsi" w:cstheme="minorBidi"/>
              <w:noProof/>
              <w:sz w:val="22"/>
              <w:szCs w:val="22"/>
            </w:rPr>
          </w:pPr>
          <w:hyperlink w:anchor="_Toc127440038" w:history="1">
            <w:r w:rsidR="000123F0" w:rsidRPr="00197F18">
              <w:rPr>
                <w:rStyle w:val="af8"/>
                <w:noProof/>
              </w:rPr>
              <w:t>Работа с опекаемыми детьми и замещающими семьями.</w:t>
            </w:r>
            <w:r w:rsidR="000123F0">
              <w:rPr>
                <w:noProof/>
                <w:webHidden/>
              </w:rPr>
              <w:tab/>
            </w:r>
            <w:r w:rsidR="00720FE1">
              <w:rPr>
                <w:noProof/>
                <w:webHidden/>
              </w:rPr>
              <w:fldChar w:fldCharType="begin"/>
            </w:r>
            <w:r w:rsidR="000123F0">
              <w:rPr>
                <w:noProof/>
                <w:webHidden/>
              </w:rPr>
              <w:instrText xml:space="preserve"> PAGEREF _Toc127440038 \h </w:instrText>
            </w:r>
            <w:r w:rsidR="00720FE1">
              <w:rPr>
                <w:noProof/>
                <w:webHidden/>
              </w:rPr>
            </w:r>
            <w:r w:rsidR="00720FE1">
              <w:rPr>
                <w:noProof/>
                <w:webHidden/>
              </w:rPr>
              <w:fldChar w:fldCharType="separate"/>
            </w:r>
            <w:r>
              <w:rPr>
                <w:noProof/>
                <w:webHidden/>
              </w:rPr>
              <w:t>44</w:t>
            </w:r>
            <w:r w:rsidR="00720FE1">
              <w:rPr>
                <w:noProof/>
                <w:webHidden/>
              </w:rPr>
              <w:fldChar w:fldCharType="end"/>
            </w:r>
          </w:hyperlink>
        </w:p>
        <w:p w:rsidR="000123F0" w:rsidRDefault="001408CC">
          <w:pPr>
            <w:pStyle w:val="23"/>
            <w:tabs>
              <w:tab w:val="right" w:leader="dot" w:pos="9345"/>
            </w:tabs>
            <w:rPr>
              <w:rFonts w:asciiTheme="minorHAnsi" w:eastAsiaTheme="minorEastAsia" w:hAnsiTheme="minorHAnsi" w:cstheme="minorBidi"/>
              <w:noProof/>
              <w:sz w:val="22"/>
              <w:szCs w:val="22"/>
            </w:rPr>
          </w:pPr>
          <w:hyperlink w:anchor="_Toc127440039" w:history="1">
            <w:r w:rsidR="000123F0" w:rsidRPr="00197F18">
              <w:rPr>
                <w:rStyle w:val="af8"/>
                <w:noProof/>
              </w:rPr>
              <w:t>Работа с недееспособными гражданами.</w:t>
            </w:r>
            <w:r w:rsidR="000123F0">
              <w:rPr>
                <w:noProof/>
                <w:webHidden/>
              </w:rPr>
              <w:tab/>
            </w:r>
            <w:r w:rsidR="00720FE1">
              <w:rPr>
                <w:noProof/>
                <w:webHidden/>
              </w:rPr>
              <w:fldChar w:fldCharType="begin"/>
            </w:r>
            <w:r w:rsidR="000123F0">
              <w:rPr>
                <w:noProof/>
                <w:webHidden/>
              </w:rPr>
              <w:instrText xml:space="preserve"> PAGEREF _Toc127440039 \h </w:instrText>
            </w:r>
            <w:r w:rsidR="00720FE1">
              <w:rPr>
                <w:noProof/>
                <w:webHidden/>
              </w:rPr>
            </w:r>
            <w:r w:rsidR="00720FE1">
              <w:rPr>
                <w:noProof/>
                <w:webHidden/>
              </w:rPr>
              <w:fldChar w:fldCharType="separate"/>
            </w:r>
            <w:r>
              <w:rPr>
                <w:noProof/>
                <w:webHidden/>
              </w:rPr>
              <w:t>46</w:t>
            </w:r>
            <w:r w:rsidR="00720FE1">
              <w:rPr>
                <w:noProof/>
                <w:webHidden/>
              </w:rPr>
              <w:fldChar w:fldCharType="end"/>
            </w:r>
          </w:hyperlink>
        </w:p>
        <w:p w:rsidR="000123F0" w:rsidRDefault="001408CC">
          <w:pPr>
            <w:pStyle w:val="23"/>
            <w:tabs>
              <w:tab w:val="right" w:leader="dot" w:pos="9345"/>
            </w:tabs>
            <w:rPr>
              <w:rFonts w:asciiTheme="minorHAnsi" w:eastAsiaTheme="minorEastAsia" w:hAnsiTheme="minorHAnsi" w:cstheme="minorBidi"/>
              <w:noProof/>
              <w:sz w:val="22"/>
              <w:szCs w:val="22"/>
            </w:rPr>
          </w:pPr>
          <w:hyperlink w:anchor="_Toc127440040" w:history="1">
            <w:r w:rsidR="000123F0" w:rsidRPr="00197F18">
              <w:rPr>
                <w:rStyle w:val="af8"/>
                <w:noProof/>
              </w:rPr>
              <w:t>Комиссия по делам несовершеннолетних и защите их прав Котовского муниципального района</w:t>
            </w:r>
            <w:r w:rsidR="000123F0">
              <w:rPr>
                <w:noProof/>
                <w:webHidden/>
              </w:rPr>
              <w:tab/>
            </w:r>
            <w:r w:rsidR="00720FE1">
              <w:rPr>
                <w:noProof/>
                <w:webHidden/>
              </w:rPr>
              <w:fldChar w:fldCharType="begin"/>
            </w:r>
            <w:r w:rsidR="000123F0">
              <w:rPr>
                <w:noProof/>
                <w:webHidden/>
              </w:rPr>
              <w:instrText xml:space="preserve"> PAGEREF _Toc127440040 \h </w:instrText>
            </w:r>
            <w:r w:rsidR="00720FE1">
              <w:rPr>
                <w:noProof/>
                <w:webHidden/>
              </w:rPr>
            </w:r>
            <w:r w:rsidR="00720FE1">
              <w:rPr>
                <w:noProof/>
                <w:webHidden/>
              </w:rPr>
              <w:fldChar w:fldCharType="separate"/>
            </w:r>
            <w:r>
              <w:rPr>
                <w:noProof/>
                <w:webHidden/>
              </w:rPr>
              <w:t>46</w:t>
            </w:r>
            <w:r w:rsidR="00720FE1">
              <w:rPr>
                <w:noProof/>
                <w:webHidden/>
              </w:rPr>
              <w:fldChar w:fldCharType="end"/>
            </w:r>
          </w:hyperlink>
        </w:p>
        <w:p w:rsidR="000123F0" w:rsidRDefault="001408CC">
          <w:pPr>
            <w:pStyle w:val="23"/>
            <w:tabs>
              <w:tab w:val="right" w:leader="dot" w:pos="9345"/>
            </w:tabs>
            <w:rPr>
              <w:rFonts w:asciiTheme="minorHAnsi" w:eastAsiaTheme="minorEastAsia" w:hAnsiTheme="minorHAnsi" w:cstheme="minorBidi"/>
              <w:noProof/>
              <w:sz w:val="22"/>
              <w:szCs w:val="22"/>
            </w:rPr>
          </w:pPr>
          <w:hyperlink w:anchor="_Toc127440041" w:history="1">
            <w:r w:rsidR="000123F0" w:rsidRPr="00197F18">
              <w:rPr>
                <w:rStyle w:val="af8"/>
                <w:noProof/>
                <w:spacing w:val="1"/>
              </w:rPr>
              <w:t>Р</w:t>
            </w:r>
            <w:r w:rsidR="000123F0" w:rsidRPr="00197F18">
              <w:rPr>
                <w:rStyle w:val="af8"/>
                <w:noProof/>
              </w:rPr>
              <w:t>егистрация актов гражданского состояния</w:t>
            </w:r>
            <w:r w:rsidR="000123F0">
              <w:rPr>
                <w:noProof/>
                <w:webHidden/>
              </w:rPr>
              <w:tab/>
            </w:r>
            <w:r w:rsidR="00720FE1">
              <w:rPr>
                <w:noProof/>
                <w:webHidden/>
              </w:rPr>
              <w:fldChar w:fldCharType="begin"/>
            </w:r>
            <w:r w:rsidR="000123F0">
              <w:rPr>
                <w:noProof/>
                <w:webHidden/>
              </w:rPr>
              <w:instrText xml:space="preserve"> PAGEREF _Toc127440041 \h </w:instrText>
            </w:r>
            <w:r w:rsidR="00720FE1">
              <w:rPr>
                <w:noProof/>
                <w:webHidden/>
              </w:rPr>
            </w:r>
            <w:r w:rsidR="00720FE1">
              <w:rPr>
                <w:noProof/>
                <w:webHidden/>
              </w:rPr>
              <w:fldChar w:fldCharType="separate"/>
            </w:r>
            <w:r>
              <w:rPr>
                <w:noProof/>
                <w:webHidden/>
              </w:rPr>
              <w:t>49</w:t>
            </w:r>
            <w:r w:rsidR="00720FE1">
              <w:rPr>
                <w:noProof/>
                <w:webHidden/>
              </w:rPr>
              <w:fldChar w:fldCharType="end"/>
            </w:r>
          </w:hyperlink>
        </w:p>
        <w:p w:rsidR="000123F0" w:rsidRDefault="001408CC">
          <w:pPr>
            <w:pStyle w:val="12"/>
            <w:rPr>
              <w:rFonts w:asciiTheme="minorHAnsi" w:eastAsiaTheme="minorEastAsia" w:hAnsiTheme="minorHAnsi" w:cstheme="minorBidi"/>
              <w:noProof/>
              <w:sz w:val="22"/>
              <w:szCs w:val="22"/>
            </w:rPr>
          </w:pPr>
          <w:hyperlink w:anchor="_Toc127440042" w:history="1">
            <w:r w:rsidR="000123F0" w:rsidRPr="00197F18">
              <w:rPr>
                <w:rStyle w:val="af8"/>
                <w:noProof/>
              </w:rPr>
              <w:t>Строительство  и ЖКХ</w:t>
            </w:r>
            <w:r w:rsidR="000123F0">
              <w:rPr>
                <w:noProof/>
                <w:webHidden/>
              </w:rPr>
              <w:tab/>
            </w:r>
            <w:r w:rsidR="00720FE1">
              <w:rPr>
                <w:noProof/>
                <w:webHidden/>
              </w:rPr>
              <w:fldChar w:fldCharType="begin"/>
            </w:r>
            <w:r w:rsidR="000123F0">
              <w:rPr>
                <w:noProof/>
                <w:webHidden/>
              </w:rPr>
              <w:instrText xml:space="preserve"> PAGEREF _Toc127440042 \h </w:instrText>
            </w:r>
            <w:r w:rsidR="00720FE1">
              <w:rPr>
                <w:noProof/>
                <w:webHidden/>
              </w:rPr>
            </w:r>
            <w:r w:rsidR="00720FE1">
              <w:rPr>
                <w:noProof/>
                <w:webHidden/>
              </w:rPr>
              <w:fldChar w:fldCharType="separate"/>
            </w:r>
            <w:r>
              <w:rPr>
                <w:noProof/>
                <w:webHidden/>
              </w:rPr>
              <w:t>51</w:t>
            </w:r>
            <w:r w:rsidR="00720FE1">
              <w:rPr>
                <w:noProof/>
                <w:webHidden/>
              </w:rPr>
              <w:fldChar w:fldCharType="end"/>
            </w:r>
          </w:hyperlink>
        </w:p>
        <w:p w:rsidR="000123F0" w:rsidRDefault="001408CC">
          <w:pPr>
            <w:pStyle w:val="23"/>
            <w:tabs>
              <w:tab w:val="right" w:leader="dot" w:pos="9345"/>
            </w:tabs>
            <w:rPr>
              <w:rFonts w:asciiTheme="minorHAnsi" w:eastAsiaTheme="minorEastAsia" w:hAnsiTheme="minorHAnsi" w:cstheme="minorBidi"/>
              <w:noProof/>
              <w:sz w:val="22"/>
              <w:szCs w:val="22"/>
            </w:rPr>
          </w:pPr>
          <w:hyperlink w:anchor="_Toc127440043" w:history="1">
            <w:r w:rsidR="000123F0" w:rsidRPr="00197F18">
              <w:rPr>
                <w:rStyle w:val="af8"/>
                <w:noProof/>
              </w:rPr>
              <w:t>Благоустройство.</w:t>
            </w:r>
            <w:r w:rsidR="000123F0">
              <w:rPr>
                <w:noProof/>
                <w:webHidden/>
              </w:rPr>
              <w:tab/>
            </w:r>
            <w:r w:rsidR="00720FE1">
              <w:rPr>
                <w:noProof/>
                <w:webHidden/>
              </w:rPr>
              <w:fldChar w:fldCharType="begin"/>
            </w:r>
            <w:r w:rsidR="000123F0">
              <w:rPr>
                <w:noProof/>
                <w:webHidden/>
              </w:rPr>
              <w:instrText xml:space="preserve"> PAGEREF _Toc127440043 \h </w:instrText>
            </w:r>
            <w:r w:rsidR="00720FE1">
              <w:rPr>
                <w:noProof/>
                <w:webHidden/>
              </w:rPr>
            </w:r>
            <w:r w:rsidR="00720FE1">
              <w:rPr>
                <w:noProof/>
                <w:webHidden/>
              </w:rPr>
              <w:fldChar w:fldCharType="separate"/>
            </w:r>
            <w:r>
              <w:rPr>
                <w:noProof/>
                <w:webHidden/>
              </w:rPr>
              <w:t>51</w:t>
            </w:r>
            <w:r w:rsidR="00720FE1">
              <w:rPr>
                <w:noProof/>
                <w:webHidden/>
              </w:rPr>
              <w:fldChar w:fldCharType="end"/>
            </w:r>
          </w:hyperlink>
        </w:p>
        <w:p w:rsidR="000123F0" w:rsidRDefault="001408CC">
          <w:pPr>
            <w:pStyle w:val="23"/>
            <w:tabs>
              <w:tab w:val="right" w:leader="dot" w:pos="9345"/>
            </w:tabs>
            <w:rPr>
              <w:rFonts w:asciiTheme="minorHAnsi" w:eastAsiaTheme="minorEastAsia" w:hAnsiTheme="minorHAnsi" w:cstheme="minorBidi"/>
              <w:noProof/>
              <w:sz w:val="22"/>
              <w:szCs w:val="22"/>
            </w:rPr>
          </w:pPr>
          <w:hyperlink w:anchor="_Toc127440044" w:history="1">
            <w:r w:rsidR="000123F0" w:rsidRPr="00197F18">
              <w:rPr>
                <w:rStyle w:val="af8"/>
                <w:noProof/>
              </w:rPr>
              <w:t>Жилищно-коммунальное хозяйство.</w:t>
            </w:r>
            <w:r w:rsidR="000123F0">
              <w:rPr>
                <w:noProof/>
                <w:webHidden/>
              </w:rPr>
              <w:tab/>
            </w:r>
            <w:r w:rsidR="00720FE1">
              <w:rPr>
                <w:noProof/>
                <w:webHidden/>
              </w:rPr>
              <w:fldChar w:fldCharType="begin"/>
            </w:r>
            <w:r w:rsidR="000123F0">
              <w:rPr>
                <w:noProof/>
                <w:webHidden/>
              </w:rPr>
              <w:instrText xml:space="preserve"> PAGEREF _Toc127440044 \h </w:instrText>
            </w:r>
            <w:r w:rsidR="00720FE1">
              <w:rPr>
                <w:noProof/>
                <w:webHidden/>
              </w:rPr>
            </w:r>
            <w:r w:rsidR="00720FE1">
              <w:rPr>
                <w:noProof/>
                <w:webHidden/>
              </w:rPr>
              <w:fldChar w:fldCharType="separate"/>
            </w:r>
            <w:r>
              <w:rPr>
                <w:noProof/>
                <w:webHidden/>
              </w:rPr>
              <w:t>54</w:t>
            </w:r>
            <w:r w:rsidR="00720FE1">
              <w:rPr>
                <w:noProof/>
                <w:webHidden/>
              </w:rPr>
              <w:fldChar w:fldCharType="end"/>
            </w:r>
          </w:hyperlink>
        </w:p>
        <w:p w:rsidR="000123F0" w:rsidRDefault="001408CC">
          <w:pPr>
            <w:pStyle w:val="12"/>
            <w:rPr>
              <w:rFonts w:asciiTheme="minorHAnsi" w:eastAsiaTheme="minorEastAsia" w:hAnsiTheme="minorHAnsi" w:cstheme="minorBidi"/>
              <w:noProof/>
              <w:sz w:val="22"/>
              <w:szCs w:val="22"/>
            </w:rPr>
          </w:pPr>
          <w:hyperlink w:anchor="_Toc127440045" w:history="1">
            <w:r w:rsidR="000123F0" w:rsidRPr="00197F18">
              <w:rPr>
                <w:rStyle w:val="af8"/>
                <w:noProof/>
              </w:rPr>
              <w:t>Архитектура и строительство.</w:t>
            </w:r>
            <w:r w:rsidR="000123F0">
              <w:rPr>
                <w:noProof/>
                <w:webHidden/>
              </w:rPr>
              <w:tab/>
            </w:r>
            <w:r w:rsidR="00720FE1">
              <w:rPr>
                <w:noProof/>
                <w:webHidden/>
              </w:rPr>
              <w:fldChar w:fldCharType="begin"/>
            </w:r>
            <w:r w:rsidR="000123F0">
              <w:rPr>
                <w:noProof/>
                <w:webHidden/>
              </w:rPr>
              <w:instrText xml:space="preserve"> PAGEREF _Toc127440045 \h </w:instrText>
            </w:r>
            <w:r w:rsidR="00720FE1">
              <w:rPr>
                <w:noProof/>
                <w:webHidden/>
              </w:rPr>
            </w:r>
            <w:r w:rsidR="00720FE1">
              <w:rPr>
                <w:noProof/>
                <w:webHidden/>
              </w:rPr>
              <w:fldChar w:fldCharType="separate"/>
            </w:r>
            <w:r>
              <w:rPr>
                <w:noProof/>
                <w:webHidden/>
              </w:rPr>
              <w:t>55</w:t>
            </w:r>
            <w:r w:rsidR="00720FE1">
              <w:rPr>
                <w:noProof/>
                <w:webHidden/>
              </w:rPr>
              <w:fldChar w:fldCharType="end"/>
            </w:r>
          </w:hyperlink>
        </w:p>
        <w:p w:rsidR="000123F0" w:rsidRDefault="001408CC">
          <w:pPr>
            <w:pStyle w:val="12"/>
            <w:rPr>
              <w:rFonts w:asciiTheme="minorHAnsi" w:eastAsiaTheme="minorEastAsia" w:hAnsiTheme="minorHAnsi" w:cstheme="minorBidi"/>
              <w:noProof/>
              <w:sz w:val="22"/>
              <w:szCs w:val="22"/>
            </w:rPr>
          </w:pPr>
          <w:hyperlink w:anchor="_Toc127440046" w:history="1">
            <w:r w:rsidR="000123F0" w:rsidRPr="00197F18">
              <w:rPr>
                <w:rStyle w:val="af8"/>
                <w:noProof/>
              </w:rPr>
              <w:t>Дороги</w:t>
            </w:r>
            <w:r w:rsidR="000123F0">
              <w:rPr>
                <w:noProof/>
                <w:webHidden/>
              </w:rPr>
              <w:tab/>
            </w:r>
            <w:r w:rsidR="00720FE1">
              <w:rPr>
                <w:noProof/>
                <w:webHidden/>
              </w:rPr>
              <w:fldChar w:fldCharType="begin"/>
            </w:r>
            <w:r w:rsidR="000123F0">
              <w:rPr>
                <w:noProof/>
                <w:webHidden/>
              </w:rPr>
              <w:instrText xml:space="preserve"> PAGEREF _Toc127440046 \h </w:instrText>
            </w:r>
            <w:r w:rsidR="00720FE1">
              <w:rPr>
                <w:noProof/>
                <w:webHidden/>
              </w:rPr>
            </w:r>
            <w:r w:rsidR="00720FE1">
              <w:rPr>
                <w:noProof/>
                <w:webHidden/>
              </w:rPr>
              <w:fldChar w:fldCharType="separate"/>
            </w:r>
            <w:r>
              <w:rPr>
                <w:noProof/>
                <w:webHidden/>
              </w:rPr>
              <w:t>56</w:t>
            </w:r>
            <w:r w:rsidR="00720FE1">
              <w:rPr>
                <w:noProof/>
                <w:webHidden/>
              </w:rPr>
              <w:fldChar w:fldCharType="end"/>
            </w:r>
          </w:hyperlink>
        </w:p>
        <w:p w:rsidR="000123F0" w:rsidRDefault="001408CC">
          <w:pPr>
            <w:pStyle w:val="12"/>
            <w:rPr>
              <w:rFonts w:asciiTheme="minorHAnsi" w:eastAsiaTheme="minorEastAsia" w:hAnsiTheme="minorHAnsi" w:cstheme="minorBidi"/>
              <w:noProof/>
              <w:sz w:val="22"/>
              <w:szCs w:val="22"/>
            </w:rPr>
          </w:pPr>
          <w:hyperlink w:anchor="_Toc127440047" w:history="1">
            <w:r w:rsidR="000123F0" w:rsidRPr="00197F18">
              <w:rPr>
                <w:rStyle w:val="af8"/>
                <w:noProof/>
              </w:rPr>
              <w:t>Транспортное обслуживание. Связь.</w:t>
            </w:r>
            <w:r w:rsidR="000123F0">
              <w:rPr>
                <w:noProof/>
                <w:webHidden/>
              </w:rPr>
              <w:tab/>
            </w:r>
            <w:r w:rsidR="00720FE1">
              <w:rPr>
                <w:noProof/>
                <w:webHidden/>
              </w:rPr>
              <w:fldChar w:fldCharType="begin"/>
            </w:r>
            <w:r w:rsidR="000123F0">
              <w:rPr>
                <w:noProof/>
                <w:webHidden/>
              </w:rPr>
              <w:instrText xml:space="preserve"> PAGEREF _Toc127440047 \h </w:instrText>
            </w:r>
            <w:r w:rsidR="00720FE1">
              <w:rPr>
                <w:noProof/>
                <w:webHidden/>
              </w:rPr>
            </w:r>
            <w:r w:rsidR="00720FE1">
              <w:rPr>
                <w:noProof/>
                <w:webHidden/>
              </w:rPr>
              <w:fldChar w:fldCharType="separate"/>
            </w:r>
            <w:r>
              <w:rPr>
                <w:noProof/>
                <w:webHidden/>
              </w:rPr>
              <w:t>57</w:t>
            </w:r>
            <w:r w:rsidR="00720FE1">
              <w:rPr>
                <w:noProof/>
                <w:webHidden/>
              </w:rPr>
              <w:fldChar w:fldCharType="end"/>
            </w:r>
          </w:hyperlink>
        </w:p>
        <w:p w:rsidR="000123F0" w:rsidRDefault="001408CC">
          <w:pPr>
            <w:pStyle w:val="12"/>
            <w:rPr>
              <w:rFonts w:asciiTheme="minorHAnsi" w:eastAsiaTheme="minorEastAsia" w:hAnsiTheme="minorHAnsi" w:cstheme="minorBidi"/>
              <w:noProof/>
              <w:sz w:val="22"/>
              <w:szCs w:val="22"/>
            </w:rPr>
          </w:pPr>
          <w:hyperlink w:anchor="_Toc127440048" w:history="1">
            <w:r w:rsidR="000123F0" w:rsidRPr="00197F18">
              <w:rPr>
                <w:rStyle w:val="af8"/>
                <w:noProof/>
              </w:rPr>
              <w:t>Уличное освещение</w:t>
            </w:r>
            <w:r w:rsidR="000123F0">
              <w:rPr>
                <w:noProof/>
                <w:webHidden/>
              </w:rPr>
              <w:tab/>
            </w:r>
            <w:r w:rsidR="00720FE1">
              <w:rPr>
                <w:noProof/>
                <w:webHidden/>
              </w:rPr>
              <w:fldChar w:fldCharType="begin"/>
            </w:r>
            <w:r w:rsidR="000123F0">
              <w:rPr>
                <w:noProof/>
                <w:webHidden/>
              </w:rPr>
              <w:instrText xml:space="preserve"> PAGEREF _Toc127440048 \h </w:instrText>
            </w:r>
            <w:r w:rsidR="00720FE1">
              <w:rPr>
                <w:noProof/>
                <w:webHidden/>
              </w:rPr>
            </w:r>
            <w:r w:rsidR="00720FE1">
              <w:rPr>
                <w:noProof/>
                <w:webHidden/>
              </w:rPr>
              <w:fldChar w:fldCharType="separate"/>
            </w:r>
            <w:r>
              <w:rPr>
                <w:noProof/>
                <w:webHidden/>
              </w:rPr>
              <w:t>57</w:t>
            </w:r>
            <w:r w:rsidR="00720FE1">
              <w:rPr>
                <w:noProof/>
                <w:webHidden/>
              </w:rPr>
              <w:fldChar w:fldCharType="end"/>
            </w:r>
          </w:hyperlink>
        </w:p>
        <w:p w:rsidR="000123F0" w:rsidRDefault="001408CC">
          <w:pPr>
            <w:pStyle w:val="12"/>
            <w:rPr>
              <w:rFonts w:asciiTheme="minorHAnsi" w:eastAsiaTheme="minorEastAsia" w:hAnsiTheme="minorHAnsi" w:cstheme="minorBidi"/>
              <w:noProof/>
              <w:sz w:val="22"/>
              <w:szCs w:val="22"/>
            </w:rPr>
          </w:pPr>
          <w:hyperlink w:anchor="_Toc127440049" w:history="1">
            <w:r w:rsidR="000123F0" w:rsidRPr="00197F18">
              <w:rPr>
                <w:rStyle w:val="af8"/>
                <w:noProof/>
                <w:shd w:val="clear" w:color="auto" w:fill="FFFFFF"/>
              </w:rPr>
              <w:t>Водоснабжение</w:t>
            </w:r>
            <w:r w:rsidR="000123F0">
              <w:rPr>
                <w:noProof/>
                <w:webHidden/>
              </w:rPr>
              <w:tab/>
            </w:r>
            <w:r w:rsidR="00720FE1">
              <w:rPr>
                <w:noProof/>
                <w:webHidden/>
              </w:rPr>
              <w:fldChar w:fldCharType="begin"/>
            </w:r>
            <w:r w:rsidR="000123F0">
              <w:rPr>
                <w:noProof/>
                <w:webHidden/>
              </w:rPr>
              <w:instrText xml:space="preserve"> PAGEREF _Toc127440049 \h </w:instrText>
            </w:r>
            <w:r w:rsidR="00720FE1">
              <w:rPr>
                <w:noProof/>
                <w:webHidden/>
              </w:rPr>
            </w:r>
            <w:r w:rsidR="00720FE1">
              <w:rPr>
                <w:noProof/>
                <w:webHidden/>
              </w:rPr>
              <w:fldChar w:fldCharType="separate"/>
            </w:r>
            <w:r>
              <w:rPr>
                <w:noProof/>
                <w:webHidden/>
              </w:rPr>
              <w:t>58</w:t>
            </w:r>
            <w:r w:rsidR="00720FE1">
              <w:rPr>
                <w:noProof/>
                <w:webHidden/>
              </w:rPr>
              <w:fldChar w:fldCharType="end"/>
            </w:r>
          </w:hyperlink>
        </w:p>
        <w:p w:rsidR="000123F0" w:rsidRDefault="001408CC">
          <w:pPr>
            <w:pStyle w:val="12"/>
            <w:rPr>
              <w:rFonts w:asciiTheme="minorHAnsi" w:eastAsiaTheme="minorEastAsia" w:hAnsiTheme="minorHAnsi" w:cstheme="minorBidi"/>
              <w:noProof/>
              <w:sz w:val="22"/>
              <w:szCs w:val="22"/>
            </w:rPr>
          </w:pPr>
          <w:hyperlink w:anchor="_Toc127440050" w:history="1">
            <w:r w:rsidR="000123F0" w:rsidRPr="00197F18">
              <w:rPr>
                <w:rStyle w:val="af8"/>
                <w:noProof/>
              </w:rPr>
              <w:t>ТКО</w:t>
            </w:r>
            <w:r w:rsidR="000123F0">
              <w:rPr>
                <w:noProof/>
                <w:webHidden/>
              </w:rPr>
              <w:tab/>
            </w:r>
            <w:r w:rsidR="00720FE1">
              <w:rPr>
                <w:noProof/>
                <w:webHidden/>
              </w:rPr>
              <w:fldChar w:fldCharType="begin"/>
            </w:r>
            <w:r w:rsidR="000123F0">
              <w:rPr>
                <w:noProof/>
                <w:webHidden/>
              </w:rPr>
              <w:instrText xml:space="preserve"> PAGEREF _Toc127440050 \h </w:instrText>
            </w:r>
            <w:r w:rsidR="00720FE1">
              <w:rPr>
                <w:noProof/>
                <w:webHidden/>
              </w:rPr>
            </w:r>
            <w:r w:rsidR="00720FE1">
              <w:rPr>
                <w:noProof/>
                <w:webHidden/>
              </w:rPr>
              <w:fldChar w:fldCharType="separate"/>
            </w:r>
            <w:r>
              <w:rPr>
                <w:noProof/>
                <w:webHidden/>
              </w:rPr>
              <w:t>59</w:t>
            </w:r>
            <w:r w:rsidR="00720FE1">
              <w:rPr>
                <w:noProof/>
                <w:webHidden/>
              </w:rPr>
              <w:fldChar w:fldCharType="end"/>
            </w:r>
          </w:hyperlink>
        </w:p>
        <w:p w:rsidR="000123F0" w:rsidRDefault="001408CC">
          <w:pPr>
            <w:pStyle w:val="12"/>
            <w:rPr>
              <w:rFonts w:asciiTheme="minorHAnsi" w:eastAsiaTheme="minorEastAsia" w:hAnsiTheme="minorHAnsi" w:cstheme="minorBidi"/>
              <w:noProof/>
              <w:sz w:val="22"/>
              <w:szCs w:val="22"/>
            </w:rPr>
          </w:pPr>
          <w:hyperlink w:anchor="_Toc127440051" w:history="1">
            <w:r w:rsidR="000123F0" w:rsidRPr="00197F18">
              <w:rPr>
                <w:rStyle w:val="af8"/>
                <w:noProof/>
              </w:rPr>
              <w:t>Занятость населения</w:t>
            </w:r>
            <w:r w:rsidR="000123F0">
              <w:rPr>
                <w:noProof/>
                <w:webHidden/>
              </w:rPr>
              <w:tab/>
            </w:r>
            <w:r w:rsidR="00720FE1">
              <w:rPr>
                <w:noProof/>
                <w:webHidden/>
              </w:rPr>
              <w:fldChar w:fldCharType="begin"/>
            </w:r>
            <w:r w:rsidR="000123F0">
              <w:rPr>
                <w:noProof/>
                <w:webHidden/>
              </w:rPr>
              <w:instrText xml:space="preserve"> PAGEREF _Toc127440051 \h </w:instrText>
            </w:r>
            <w:r w:rsidR="00720FE1">
              <w:rPr>
                <w:noProof/>
                <w:webHidden/>
              </w:rPr>
            </w:r>
            <w:r w:rsidR="00720FE1">
              <w:rPr>
                <w:noProof/>
                <w:webHidden/>
              </w:rPr>
              <w:fldChar w:fldCharType="separate"/>
            </w:r>
            <w:r>
              <w:rPr>
                <w:noProof/>
                <w:webHidden/>
              </w:rPr>
              <w:t>60</w:t>
            </w:r>
            <w:r w:rsidR="00720FE1">
              <w:rPr>
                <w:noProof/>
                <w:webHidden/>
              </w:rPr>
              <w:fldChar w:fldCharType="end"/>
            </w:r>
          </w:hyperlink>
        </w:p>
        <w:p w:rsidR="000123F0" w:rsidRDefault="001408CC">
          <w:pPr>
            <w:pStyle w:val="12"/>
            <w:rPr>
              <w:rFonts w:asciiTheme="minorHAnsi" w:eastAsiaTheme="minorEastAsia" w:hAnsiTheme="minorHAnsi" w:cstheme="minorBidi"/>
              <w:noProof/>
              <w:sz w:val="22"/>
              <w:szCs w:val="22"/>
            </w:rPr>
          </w:pPr>
          <w:hyperlink w:anchor="_Toc127440052" w:history="1">
            <w:r w:rsidR="000123F0" w:rsidRPr="00197F18">
              <w:rPr>
                <w:rStyle w:val="af8"/>
                <w:noProof/>
              </w:rPr>
              <w:t>Мобилизация</w:t>
            </w:r>
            <w:r w:rsidR="000123F0">
              <w:rPr>
                <w:noProof/>
                <w:webHidden/>
              </w:rPr>
              <w:tab/>
            </w:r>
            <w:r w:rsidR="00720FE1">
              <w:rPr>
                <w:noProof/>
                <w:webHidden/>
              </w:rPr>
              <w:fldChar w:fldCharType="begin"/>
            </w:r>
            <w:r w:rsidR="000123F0">
              <w:rPr>
                <w:noProof/>
                <w:webHidden/>
              </w:rPr>
              <w:instrText xml:space="preserve"> PAGEREF _Toc127440052 \h </w:instrText>
            </w:r>
            <w:r w:rsidR="00720FE1">
              <w:rPr>
                <w:noProof/>
                <w:webHidden/>
              </w:rPr>
            </w:r>
            <w:r w:rsidR="00720FE1">
              <w:rPr>
                <w:noProof/>
                <w:webHidden/>
              </w:rPr>
              <w:fldChar w:fldCharType="separate"/>
            </w:r>
            <w:r>
              <w:rPr>
                <w:noProof/>
                <w:webHidden/>
              </w:rPr>
              <w:t>61</w:t>
            </w:r>
            <w:r w:rsidR="00720FE1">
              <w:rPr>
                <w:noProof/>
                <w:webHidden/>
              </w:rPr>
              <w:fldChar w:fldCharType="end"/>
            </w:r>
          </w:hyperlink>
        </w:p>
        <w:p w:rsidR="000123F0" w:rsidRDefault="001408CC">
          <w:pPr>
            <w:pStyle w:val="12"/>
            <w:rPr>
              <w:rFonts w:asciiTheme="minorHAnsi" w:eastAsiaTheme="minorEastAsia" w:hAnsiTheme="minorHAnsi" w:cstheme="minorBidi"/>
              <w:noProof/>
              <w:sz w:val="22"/>
              <w:szCs w:val="22"/>
            </w:rPr>
          </w:pPr>
          <w:hyperlink w:anchor="_Toc127440053" w:history="1">
            <w:r w:rsidR="000123F0" w:rsidRPr="00197F18">
              <w:rPr>
                <w:rStyle w:val="af8"/>
                <w:noProof/>
              </w:rPr>
              <w:t>Муниципальная служба</w:t>
            </w:r>
            <w:r w:rsidR="000123F0">
              <w:rPr>
                <w:noProof/>
                <w:webHidden/>
              </w:rPr>
              <w:tab/>
            </w:r>
            <w:r w:rsidR="00720FE1">
              <w:rPr>
                <w:noProof/>
                <w:webHidden/>
              </w:rPr>
              <w:fldChar w:fldCharType="begin"/>
            </w:r>
            <w:r w:rsidR="000123F0">
              <w:rPr>
                <w:noProof/>
                <w:webHidden/>
              </w:rPr>
              <w:instrText xml:space="preserve"> PAGEREF _Toc127440053 \h </w:instrText>
            </w:r>
            <w:r w:rsidR="00720FE1">
              <w:rPr>
                <w:noProof/>
                <w:webHidden/>
              </w:rPr>
            </w:r>
            <w:r w:rsidR="00720FE1">
              <w:rPr>
                <w:noProof/>
                <w:webHidden/>
              </w:rPr>
              <w:fldChar w:fldCharType="separate"/>
            </w:r>
            <w:r>
              <w:rPr>
                <w:noProof/>
                <w:webHidden/>
              </w:rPr>
              <w:t>63</w:t>
            </w:r>
            <w:r w:rsidR="00720FE1">
              <w:rPr>
                <w:noProof/>
                <w:webHidden/>
              </w:rPr>
              <w:fldChar w:fldCharType="end"/>
            </w:r>
          </w:hyperlink>
        </w:p>
        <w:p w:rsidR="000123F0" w:rsidRDefault="001408CC">
          <w:pPr>
            <w:pStyle w:val="12"/>
            <w:rPr>
              <w:rFonts w:asciiTheme="minorHAnsi" w:eastAsiaTheme="minorEastAsia" w:hAnsiTheme="minorHAnsi" w:cstheme="minorBidi"/>
              <w:noProof/>
              <w:sz w:val="22"/>
              <w:szCs w:val="22"/>
            </w:rPr>
          </w:pPr>
          <w:hyperlink w:anchor="_Toc127440054" w:history="1">
            <w:r w:rsidR="000123F0" w:rsidRPr="00197F18">
              <w:rPr>
                <w:rStyle w:val="af8"/>
                <w:noProof/>
              </w:rPr>
              <w:t>Документооборот и осуществление контроля за реализацией правовых актов</w:t>
            </w:r>
            <w:r w:rsidR="000123F0">
              <w:rPr>
                <w:noProof/>
                <w:webHidden/>
              </w:rPr>
              <w:tab/>
            </w:r>
            <w:r w:rsidR="00720FE1">
              <w:rPr>
                <w:noProof/>
                <w:webHidden/>
              </w:rPr>
              <w:fldChar w:fldCharType="begin"/>
            </w:r>
            <w:r w:rsidR="000123F0">
              <w:rPr>
                <w:noProof/>
                <w:webHidden/>
              </w:rPr>
              <w:instrText xml:space="preserve"> PAGEREF _Toc127440054 \h </w:instrText>
            </w:r>
            <w:r w:rsidR="00720FE1">
              <w:rPr>
                <w:noProof/>
                <w:webHidden/>
              </w:rPr>
            </w:r>
            <w:r w:rsidR="00720FE1">
              <w:rPr>
                <w:noProof/>
                <w:webHidden/>
              </w:rPr>
              <w:fldChar w:fldCharType="separate"/>
            </w:r>
            <w:r>
              <w:rPr>
                <w:noProof/>
                <w:webHidden/>
              </w:rPr>
              <w:t>64</w:t>
            </w:r>
            <w:r w:rsidR="00720FE1">
              <w:rPr>
                <w:noProof/>
                <w:webHidden/>
              </w:rPr>
              <w:fldChar w:fldCharType="end"/>
            </w:r>
          </w:hyperlink>
        </w:p>
        <w:p w:rsidR="000123F0" w:rsidRDefault="001408CC">
          <w:pPr>
            <w:pStyle w:val="12"/>
            <w:rPr>
              <w:rFonts w:asciiTheme="minorHAnsi" w:eastAsiaTheme="minorEastAsia" w:hAnsiTheme="minorHAnsi" w:cstheme="minorBidi"/>
              <w:noProof/>
              <w:sz w:val="22"/>
              <w:szCs w:val="22"/>
            </w:rPr>
          </w:pPr>
          <w:hyperlink w:anchor="_Toc127440055" w:history="1">
            <w:r w:rsidR="000123F0" w:rsidRPr="00197F18">
              <w:rPr>
                <w:rStyle w:val="af8"/>
                <w:noProof/>
              </w:rPr>
              <w:t>Общественные организации</w:t>
            </w:r>
            <w:r w:rsidR="000123F0">
              <w:rPr>
                <w:noProof/>
                <w:webHidden/>
              </w:rPr>
              <w:tab/>
            </w:r>
            <w:r w:rsidR="00720FE1">
              <w:rPr>
                <w:noProof/>
                <w:webHidden/>
              </w:rPr>
              <w:fldChar w:fldCharType="begin"/>
            </w:r>
            <w:r w:rsidR="000123F0">
              <w:rPr>
                <w:noProof/>
                <w:webHidden/>
              </w:rPr>
              <w:instrText xml:space="preserve"> PAGEREF _Toc127440055 \h </w:instrText>
            </w:r>
            <w:r w:rsidR="00720FE1">
              <w:rPr>
                <w:noProof/>
                <w:webHidden/>
              </w:rPr>
            </w:r>
            <w:r w:rsidR="00720FE1">
              <w:rPr>
                <w:noProof/>
                <w:webHidden/>
              </w:rPr>
              <w:fldChar w:fldCharType="separate"/>
            </w:r>
            <w:r>
              <w:rPr>
                <w:noProof/>
                <w:webHidden/>
              </w:rPr>
              <w:t>65</w:t>
            </w:r>
            <w:r w:rsidR="00720FE1">
              <w:rPr>
                <w:noProof/>
                <w:webHidden/>
              </w:rPr>
              <w:fldChar w:fldCharType="end"/>
            </w:r>
          </w:hyperlink>
        </w:p>
        <w:p w:rsidR="000123F0" w:rsidRDefault="001408CC">
          <w:pPr>
            <w:pStyle w:val="12"/>
            <w:rPr>
              <w:rFonts w:asciiTheme="minorHAnsi" w:eastAsiaTheme="minorEastAsia" w:hAnsiTheme="minorHAnsi" w:cstheme="minorBidi"/>
              <w:noProof/>
              <w:sz w:val="22"/>
              <w:szCs w:val="22"/>
            </w:rPr>
          </w:pPr>
          <w:hyperlink w:anchor="_Toc127440056" w:history="1">
            <w:r w:rsidR="000123F0" w:rsidRPr="00197F18">
              <w:rPr>
                <w:rStyle w:val="af8"/>
                <w:noProof/>
              </w:rPr>
              <w:t>Работа с обращениями граждан</w:t>
            </w:r>
            <w:r w:rsidR="000123F0">
              <w:rPr>
                <w:noProof/>
                <w:webHidden/>
              </w:rPr>
              <w:tab/>
            </w:r>
            <w:r w:rsidR="00720FE1">
              <w:rPr>
                <w:noProof/>
                <w:webHidden/>
              </w:rPr>
              <w:fldChar w:fldCharType="begin"/>
            </w:r>
            <w:r w:rsidR="000123F0">
              <w:rPr>
                <w:noProof/>
                <w:webHidden/>
              </w:rPr>
              <w:instrText xml:space="preserve"> PAGEREF _Toc127440056 \h </w:instrText>
            </w:r>
            <w:r w:rsidR="00720FE1">
              <w:rPr>
                <w:noProof/>
                <w:webHidden/>
              </w:rPr>
            </w:r>
            <w:r w:rsidR="00720FE1">
              <w:rPr>
                <w:noProof/>
                <w:webHidden/>
              </w:rPr>
              <w:fldChar w:fldCharType="separate"/>
            </w:r>
            <w:r>
              <w:rPr>
                <w:noProof/>
                <w:webHidden/>
              </w:rPr>
              <w:t>70</w:t>
            </w:r>
            <w:r w:rsidR="00720FE1">
              <w:rPr>
                <w:noProof/>
                <w:webHidden/>
              </w:rPr>
              <w:fldChar w:fldCharType="end"/>
            </w:r>
          </w:hyperlink>
        </w:p>
        <w:p w:rsidR="0027266E" w:rsidRPr="00640185" w:rsidRDefault="00720FE1" w:rsidP="00640185">
          <w:pPr>
            <w:rPr>
              <w:sz w:val="28"/>
              <w:szCs w:val="28"/>
            </w:rPr>
          </w:pPr>
          <w:r w:rsidRPr="00640185">
            <w:rPr>
              <w:sz w:val="28"/>
              <w:szCs w:val="28"/>
            </w:rPr>
            <w:fldChar w:fldCharType="end"/>
          </w:r>
        </w:p>
      </w:sdtContent>
    </w:sdt>
    <w:p w:rsidR="000B27B3" w:rsidRDefault="000B27B3"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Default="006509A4" w:rsidP="00640185">
      <w:pPr>
        <w:rPr>
          <w:b/>
          <w:sz w:val="28"/>
          <w:szCs w:val="28"/>
        </w:rPr>
      </w:pPr>
    </w:p>
    <w:p w:rsidR="006509A4" w:rsidRPr="00640185" w:rsidRDefault="006509A4" w:rsidP="00640185">
      <w:pPr>
        <w:rPr>
          <w:b/>
          <w:sz w:val="28"/>
          <w:szCs w:val="28"/>
        </w:rPr>
      </w:pPr>
    </w:p>
    <w:p w:rsidR="006509A4" w:rsidRDefault="006509A4" w:rsidP="00640185">
      <w:pPr>
        <w:jc w:val="center"/>
        <w:rPr>
          <w:b/>
          <w:sz w:val="28"/>
          <w:szCs w:val="28"/>
        </w:rPr>
      </w:pPr>
    </w:p>
    <w:p w:rsidR="00052AA0" w:rsidRPr="00727323" w:rsidRDefault="00052AA0" w:rsidP="00640185">
      <w:pPr>
        <w:jc w:val="center"/>
        <w:rPr>
          <w:b/>
          <w:sz w:val="28"/>
          <w:szCs w:val="28"/>
        </w:rPr>
      </w:pPr>
      <w:r w:rsidRPr="00727323">
        <w:rPr>
          <w:b/>
          <w:sz w:val="28"/>
          <w:szCs w:val="28"/>
        </w:rPr>
        <w:t>ОТЧЁТ</w:t>
      </w:r>
    </w:p>
    <w:p w:rsidR="00052AA0" w:rsidRPr="00727323" w:rsidRDefault="00052AA0" w:rsidP="00640185">
      <w:pPr>
        <w:jc w:val="center"/>
        <w:rPr>
          <w:b/>
          <w:sz w:val="28"/>
          <w:szCs w:val="28"/>
        </w:rPr>
      </w:pPr>
      <w:r w:rsidRPr="00727323">
        <w:rPr>
          <w:b/>
          <w:sz w:val="28"/>
          <w:szCs w:val="28"/>
        </w:rPr>
        <w:t xml:space="preserve">главы Котовского муниципального района о результатах деятельности </w:t>
      </w:r>
    </w:p>
    <w:p w:rsidR="00052AA0" w:rsidRPr="00727323" w:rsidRDefault="00052AA0" w:rsidP="00640185">
      <w:pPr>
        <w:jc w:val="center"/>
        <w:rPr>
          <w:b/>
          <w:sz w:val="28"/>
          <w:szCs w:val="28"/>
        </w:rPr>
      </w:pPr>
      <w:r w:rsidRPr="00727323">
        <w:rPr>
          <w:b/>
          <w:sz w:val="28"/>
          <w:szCs w:val="28"/>
        </w:rPr>
        <w:t>за 20</w:t>
      </w:r>
      <w:r w:rsidR="001E6E4F" w:rsidRPr="00727323">
        <w:rPr>
          <w:b/>
          <w:sz w:val="28"/>
          <w:szCs w:val="28"/>
        </w:rPr>
        <w:t>2</w:t>
      </w:r>
      <w:r w:rsidR="00447CCC" w:rsidRPr="00727323">
        <w:rPr>
          <w:b/>
          <w:sz w:val="28"/>
          <w:szCs w:val="28"/>
        </w:rPr>
        <w:t>2</w:t>
      </w:r>
      <w:r w:rsidRPr="00727323">
        <w:rPr>
          <w:b/>
          <w:sz w:val="28"/>
          <w:szCs w:val="28"/>
        </w:rPr>
        <w:t xml:space="preserve"> год</w:t>
      </w:r>
    </w:p>
    <w:p w:rsidR="001E6E4F" w:rsidRPr="00640185" w:rsidRDefault="001E6E4F" w:rsidP="00640185">
      <w:pPr>
        <w:jc w:val="center"/>
        <w:rPr>
          <w:b/>
          <w:color w:val="FF0000"/>
          <w:sz w:val="28"/>
          <w:szCs w:val="28"/>
        </w:rPr>
      </w:pPr>
    </w:p>
    <w:p w:rsidR="0022165B" w:rsidRPr="003F08B4" w:rsidRDefault="00FE28BA" w:rsidP="00640185">
      <w:pPr>
        <w:pStyle w:val="a5"/>
        <w:shd w:val="clear" w:color="auto" w:fill="FFFFFF"/>
        <w:spacing w:before="0" w:beforeAutospacing="0" w:after="0" w:afterAutospacing="0"/>
        <w:jc w:val="both"/>
        <w:rPr>
          <w:sz w:val="28"/>
          <w:szCs w:val="28"/>
        </w:rPr>
      </w:pPr>
      <w:r w:rsidRPr="003F08B4">
        <w:rPr>
          <w:sz w:val="28"/>
          <w:szCs w:val="28"/>
        </w:rPr>
        <w:tab/>
      </w:r>
      <w:r w:rsidR="001E6E4F" w:rsidRPr="003F08B4">
        <w:rPr>
          <w:sz w:val="28"/>
          <w:szCs w:val="28"/>
        </w:rPr>
        <w:t xml:space="preserve">В соответствии с Уставом Котовского муниципального района я обращаюсь к </w:t>
      </w:r>
      <w:r w:rsidR="00F21BC9" w:rsidRPr="003F08B4">
        <w:rPr>
          <w:sz w:val="28"/>
          <w:szCs w:val="28"/>
        </w:rPr>
        <w:t>В</w:t>
      </w:r>
      <w:r w:rsidR="001E6E4F" w:rsidRPr="003F08B4">
        <w:rPr>
          <w:sz w:val="28"/>
          <w:szCs w:val="28"/>
        </w:rPr>
        <w:t>ам с отчетом о результатах своей деятельности и о результатах деятельности Администрации района за 202</w:t>
      </w:r>
      <w:r w:rsidR="000914BE" w:rsidRPr="003F08B4">
        <w:rPr>
          <w:sz w:val="28"/>
          <w:szCs w:val="28"/>
        </w:rPr>
        <w:t>2</w:t>
      </w:r>
      <w:r w:rsidR="001E6E4F" w:rsidRPr="003F08B4">
        <w:rPr>
          <w:sz w:val="28"/>
          <w:szCs w:val="28"/>
        </w:rPr>
        <w:t xml:space="preserve"> год. </w:t>
      </w:r>
    </w:p>
    <w:p w:rsidR="000914BE" w:rsidRPr="003F08B4" w:rsidRDefault="000914BE" w:rsidP="00640185">
      <w:pPr>
        <w:pStyle w:val="a5"/>
        <w:shd w:val="clear" w:color="auto" w:fill="FFFFFF"/>
        <w:spacing w:before="0" w:beforeAutospacing="0" w:after="0" w:afterAutospacing="0"/>
        <w:ind w:firstLine="709"/>
        <w:jc w:val="both"/>
        <w:rPr>
          <w:sz w:val="28"/>
          <w:szCs w:val="28"/>
        </w:rPr>
      </w:pPr>
      <w:r w:rsidRPr="003F08B4">
        <w:rPr>
          <w:sz w:val="28"/>
          <w:szCs w:val="28"/>
        </w:rPr>
        <w:t>2022 год</w:t>
      </w:r>
      <w:r w:rsidR="00727323" w:rsidRPr="003F08B4">
        <w:rPr>
          <w:sz w:val="28"/>
          <w:szCs w:val="28"/>
        </w:rPr>
        <w:t xml:space="preserve"> </w:t>
      </w:r>
      <w:r w:rsidRPr="003F08B4">
        <w:rPr>
          <w:sz w:val="28"/>
          <w:szCs w:val="28"/>
        </w:rPr>
        <w:t xml:space="preserve">стал для всех нас очередным годом серьезных перемен. В </w:t>
      </w:r>
      <w:r w:rsidR="00F773E1" w:rsidRPr="003F08B4">
        <w:rPr>
          <w:sz w:val="28"/>
          <w:szCs w:val="28"/>
        </w:rPr>
        <w:t>отчетном</w:t>
      </w:r>
      <w:r w:rsidRPr="003F08B4">
        <w:rPr>
          <w:sz w:val="28"/>
          <w:szCs w:val="28"/>
        </w:rPr>
        <w:t xml:space="preserve"> году произошел ряд событий, которые для многих наших земляков разделили жизнь на «до» и «после».</w:t>
      </w:r>
    </w:p>
    <w:p w:rsidR="000914BE" w:rsidRPr="003F08B4" w:rsidRDefault="000914BE" w:rsidP="00640185">
      <w:pPr>
        <w:pStyle w:val="a5"/>
        <w:shd w:val="clear" w:color="auto" w:fill="FFFFFF"/>
        <w:spacing w:before="0" w:beforeAutospacing="0" w:after="0" w:afterAutospacing="0"/>
        <w:jc w:val="both"/>
        <w:rPr>
          <w:sz w:val="28"/>
          <w:szCs w:val="28"/>
        </w:rPr>
      </w:pPr>
      <w:r w:rsidRPr="003F08B4">
        <w:rPr>
          <w:sz w:val="28"/>
          <w:szCs w:val="28"/>
        </w:rPr>
        <w:tab/>
        <w:t xml:space="preserve">24 февраля </w:t>
      </w:r>
      <w:r w:rsidR="00854735" w:rsidRPr="003F08B4">
        <w:rPr>
          <w:sz w:val="28"/>
          <w:szCs w:val="28"/>
        </w:rPr>
        <w:t>прошлого года</w:t>
      </w:r>
      <w:r w:rsidRPr="003F08B4">
        <w:rPr>
          <w:sz w:val="28"/>
          <w:szCs w:val="28"/>
        </w:rPr>
        <w:t xml:space="preserve"> наш Президент Владимир Владимирович Путин, принял непростое решение о начале </w:t>
      </w:r>
      <w:r w:rsidRPr="003F08B4">
        <w:rPr>
          <w:rStyle w:val="afc"/>
          <w:b w:val="0"/>
          <w:sz w:val="28"/>
          <w:szCs w:val="28"/>
        </w:rPr>
        <w:t>специальной военной операции</w:t>
      </w:r>
      <w:r w:rsidRPr="003F08B4">
        <w:rPr>
          <w:b/>
          <w:sz w:val="28"/>
          <w:szCs w:val="28"/>
        </w:rPr>
        <w:t> </w:t>
      </w:r>
      <w:r w:rsidRPr="003F08B4">
        <w:rPr>
          <w:sz w:val="28"/>
          <w:szCs w:val="28"/>
        </w:rPr>
        <w:t>на территории сопредельного государства. </w:t>
      </w:r>
      <w:r w:rsidR="007F3FA2" w:rsidRPr="003F08B4">
        <w:rPr>
          <w:sz w:val="28"/>
          <w:szCs w:val="28"/>
          <w:shd w:val="clear" w:color="auto" w:fill="FFFFFF"/>
        </w:rPr>
        <w:t>Сегодня нам приходится жить в непростых условиях, когда наша страна, как уже не раз бывало в истории, вновь столкнулась с мировым злом и открыто противостоит ему</w:t>
      </w:r>
      <w:r w:rsidR="003E6749" w:rsidRPr="003F08B4">
        <w:rPr>
          <w:sz w:val="28"/>
          <w:szCs w:val="28"/>
          <w:shd w:val="clear" w:color="auto" w:fill="FFFFFF"/>
        </w:rPr>
        <w:t>.</w:t>
      </w:r>
    </w:p>
    <w:p w:rsidR="000914BE" w:rsidRPr="003F08B4" w:rsidRDefault="000914BE" w:rsidP="00640185">
      <w:pPr>
        <w:pStyle w:val="a5"/>
        <w:shd w:val="clear" w:color="auto" w:fill="FFFFFF"/>
        <w:spacing w:before="0" w:beforeAutospacing="0" w:after="0" w:afterAutospacing="0"/>
        <w:jc w:val="both"/>
        <w:rPr>
          <w:sz w:val="28"/>
          <w:szCs w:val="28"/>
        </w:rPr>
      </w:pPr>
      <w:r w:rsidRPr="003F08B4">
        <w:rPr>
          <w:sz w:val="28"/>
          <w:szCs w:val="28"/>
        </w:rPr>
        <w:tab/>
        <w:t>С 21 сентября в Российской Федерации была объявлена частичная мобилизация граждан для участия в специальной военной операции.</w:t>
      </w:r>
    </w:p>
    <w:p w:rsidR="009B4031" w:rsidRPr="003F08B4" w:rsidRDefault="000914BE" w:rsidP="00640185">
      <w:pPr>
        <w:pStyle w:val="a5"/>
        <w:shd w:val="clear" w:color="auto" w:fill="FFFFFF"/>
        <w:spacing w:before="0" w:beforeAutospacing="0" w:after="0" w:afterAutospacing="0"/>
        <w:jc w:val="both"/>
        <w:rPr>
          <w:sz w:val="28"/>
          <w:szCs w:val="28"/>
        </w:rPr>
      </w:pPr>
      <w:r w:rsidRPr="003F08B4">
        <w:rPr>
          <w:sz w:val="28"/>
          <w:szCs w:val="28"/>
        </w:rPr>
        <w:tab/>
        <w:t>Наши земляки</w:t>
      </w:r>
      <w:r w:rsidR="00061723" w:rsidRPr="003F08B4">
        <w:rPr>
          <w:sz w:val="28"/>
          <w:szCs w:val="28"/>
        </w:rPr>
        <w:t xml:space="preserve"> также </w:t>
      </w:r>
      <w:r w:rsidR="00F773E1" w:rsidRPr="003F08B4">
        <w:rPr>
          <w:sz w:val="28"/>
          <w:szCs w:val="28"/>
        </w:rPr>
        <w:t>в</w:t>
      </w:r>
      <w:r w:rsidR="00061723" w:rsidRPr="003F08B4">
        <w:rPr>
          <w:sz w:val="28"/>
          <w:szCs w:val="28"/>
          <w:shd w:val="clear" w:color="auto" w:fill="FFFFFF"/>
        </w:rPr>
        <w:t xml:space="preserve">стали  в ряды доблестных защитников Отечества, </w:t>
      </w:r>
      <w:r w:rsidRPr="003F08B4">
        <w:rPr>
          <w:sz w:val="28"/>
          <w:szCs w:val="28"/>
        </w:rPr>
        <w:t xml:space="preserve"> защища</w:t>
      </w:r>
      <w:r w:rsidR="00061723" w:rsidRPr="003F08B4">
        <w:rPr>
          <w:sz w:val="28"/>
          <w:szCs w:val="28"/>
        </w:rPr>
        <w:t xml:space="preserve">ют </w:t>
      </w:r>
      <w:r w:rsidRPr="003F08B4">
        <w:rPr>
          <w:sz w:val="28"/>
          <w:szCs w:val="28"/>
        </w:rPr>
        <w:t xml:space="preserve"> нашу с Вами свободу и независимость.</w:t>
      </w:r>
    </w:p>
    <w:p w:rsidR="009B4031" w:rsidRPr="003F08B4" w:rsidRDefault="009B4031" w:rsidP="00640185">
      <w:pPr>
        <w:pStyle w:val="a5"/>
        <w:shd w:val="clear" w:color="auto" w:fill="FFFFFF"/>
        <w:spacing w:before="0" w:beforeAutospacing="0" w:after="0" w:afterAutospacing="0"/>
        <w:jc w:val="both"/>
        <w:rPr>
          <w:sz w:val="28"/>
          <w:szCs w:val="28"/>
        </w:rPr>
      </w:pPr>
      <w:r w:rsidRPr="003F08B4">
        <w:rPr>
          <w:sz w:val="28"/>
          <w:szCs w:val="28"/>
        </w:rPr>
        <w:tab/>
        <w:t xml:space="preserve"> Несмотря на возникающие сложности актуальными остаются традиционные вопросы деятельности Администрации района.</w:t>
      </w:r>
      <w:r w:rsidR="00727323" w:rsidRPr="003F08B4">
        <w:rPr>
          <w:sz w:val="28"/>
          <w:szCs w:val="28"/>
        </w:rPr>
        <w:t xml:space="preserve"> </w:t>
      </w:r>
      <w:r w:rsidRPr="003F08B4">
        <w:rPr>
          <w:sz w:val="28"/>
          <w:szCs w:val="28"/>
        </w:rPr>
        <w:t>В ежедневном режиме осуществляется мониторинг ситуации, оцениваются происходящие изменения. Принимаются необходимые меры.</w:t>
      </w:r>
    </w:p>
    <w:p w:rsidR="009B4031" w:rsidRPr="00640185" w:rsidRDefault="009B4031" w:rsidP="00640185">
      <w:pPr>
        <w:pStyle w:val="a5"/>
        <w:shd w:val="clear" w:color="auto" w:fill="FFFFFF"/>
        <w:spacing w:before="0" w:beforeAutospacing="0" w:after="0" w:afterAutospacing="0"/>
        <w:jc w:val="both"/>
        <w:rPr>
          <w:color w:val="333333"/>
          <w:sz w:val="28"/>
          <w:szCs w:val="28"/>
        </w:rPr>
      </w:pPr>
    </w:p>
    <w:p w:rsidR="00F4265E" w:rsidRDefault="00F828B5" w:rsidP="00640185">
      <w:pPr>
        <w:pStyle w:val="1"/>
        <w:spacing w:line="240" w:lineRule="auto"/>
      </w:pPr>
      <w:bookmarkStart w:id="1" w:name="_Toc127440019"/>
      <w:r w:rsidRPr="00640185">
        <w:t>Б</w:t>
      </w:r>
      <w:r w:rsidR="00A14C36" w:rsidRPr="00640185">
        <w:t>юджет</w:t>
      </w:r>
      <w:bookmarkEnd w:id="1"/>
    </w:p>
    <w:p w:rsidR="000544C6" w:rsidRPr="000544C6" w:rsidRDefault="000544C6" w:rsidP="000544C6">
      <w:pPr>
        <w:rPr>
          <w:lang w:eastAsia="en-US"/>
        </w:rPr>
      </w:pPr>
    </w:p>
    <w:p w:rsidR="00C07C6D" w:rsidRPr="003F08B4" w:rsidRDefault="00C07C6D" w:rsidP="00640185">
      <w:pPr>
        <w:ind w:firstLine="708"/>
        <w:jc w:val="both"/>
        <w:rPr>
          <w:sz w:val="28"/>
          <w:szCs w:val="28"/>
        </w:rPr>
      </w:pPr>
      <w:r w:rsidRPr="003F08B4">
        <w:rPr>
          <w:sz w:val="28"/>
          <w:szCs w:val="28"/>
        </w:rPr>
        <w:t>Основным инструментом и одновременно индикатором социально-экономического развития является районный</w:t>
      </w:r>
      <w:r w:rsidR="00727323" w:rsidRPr="003F08B4">
        <w:rPr>
          <w:sz w:val="28"/>
          <w:szCs w:val="28"/>
        </w:rPr>
        <w:t xml:space="preserve"> </w:t>
      </w:r>
      <w:r w:rsidRPr="003F08B4">
        <w:rPr>
          <w:sz w:val="28"/>
          <w:szCs w:val="28"/>
        </w:rPr>
        <w:t>бюджет. Реализация любого проекта или обязательства требует финансирования, оттого так важно соблюсти баланс доходной и расходной части бюджета. В этом году мы выполнили свои обязательства и завершили год без дефицита.</w:t>
      </w:r>
    </w:p>
    <w:p w:rsidR="00C07C6D" w:rsidRPr="003F08B4" w:rsidRDefault="00C07C6D" w:rsidP="00640185">
      <w:pPr>
        <w:pStyle w:val="2"/>
        <w:spacing w:line="240" w:lineRule="auto"/>
        <w:ind w:left="0" w:firstLine="567"/>
        <w:rPr>
          <w:szCs w:val="28"/>
        </w:rPr>
      </w:pPr>
      <w:bookmarkStart w:id="2" w:name="_Toc127440020"/>
      <w:r w:rsidRPr="003F08B4">
        <w:rPr>
          <w:szCs w:val="28"/>
        </w:rPr>
        <w:t>Доходы.</w:t>
      </w:r>
      <w:bookmarkEnd w:id="2"/>
    </w:p>
    <w:p w:rsidR="00C07C6D" w:rsidRPr="003F08B4" w:rsidRDefault="00C07C6D" w:rsidP="00640185">
      <w:pPr>
        <w:ind w:firstLine="567"/>
        <w:jc w:val="both"/>
        <w:rPr>
          <w:sz w:val="28"/>
          <w:szCs w:val="28"/>
        </w:rPr>
      </w:pPr>
      <w:r w:rsidRPr="003F08B4">
        <w:rPr>
          <w:sz w:val="28"/>
          <w:szCs w:val="28"/>
        </w:rPr>
        <w:t xml:space="preserve">В 2022 году в бюджет Котовского муниципального района поступило  </w:t>
      </w:r>
      <w:r w:rsidRPr="003F08B4">
        <w:rPr>
          <w:b/>
          <w:sz w:val="28"/>
          <w:szCs w:val="28"/>
        </w:rPr>
        <w:t xml:space="preserve">654 427,8 тыс. рублей </w:t>
      </w:r>
      <w:r w:rsidRPr="003F08B4">
        <w:rPr>
          <w:sz w:val="28"/>
          <w:szCs w:val="28"/>
        </w:rPr>
        <w:t>доходов.</w:t>
      </w:r>
      <w:r w:rsidR="003416F4">
        <w:rPr>
          <w:sz w:val="28"/>
          <w:szCs w:val="28"/>
        </w:rPr>
        <w:t xml:space="preserve"> </w:t>
      </w:r>
      <w:r w:rsidRPr="003F08B4">
        <w:rPr>
          <w:sz w:val="28"/>
          <w:szCs w:val="28"/>
        </w:rPr>
        <w:t xml:space="preserve">План  исполнен на 99,6%.  Объем доходов увеличился на 74 638,5 тыс. рублей по сравнению с 2021 годом. </w:t>
      </w:r>
    </w:p>
    <w:p w:rsidR="00C07C6D" w:rsidRPr="003F08B4" w:rsidRDefault="00C07C6D" w:rsidP="00640185">
      <w:pPr>
        <w:ind w:firstLine="567"/>
        <w:jc w:val="center"/>
        <w:rPr>
          <w:sz w:val="28"/>
          <w:szCs w:val="28"/>
        </w:rPr>
      </w:pPr>
      <w:r w:rsidRPr="003F08B4">
        <w:rPr>
          <w:sz w:val="28"/>
          <w:szCs w:val="28"/>
        </w:rPr>
        <w:t>Состав доходов района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5"/>
        <w:gridCol w:w="1649"/>
        <w:gridCol w:w="1649"/>
        <w:gridCol w:w="1669"/>
        <w:gridCol w:w="1669"/>
      </w:tblGrid>
      <w:tr w:rsidR="00C07C6D" w:rsidRPr="003F08B4" w:rsidTr="009B15F8">
        <w:trPr>
          <w:trHeight w:val="767"/>
        </w:trPr>
        <w:tc>
          <w:tcPr>
            <w:tcW w:w="3085" w:type="dxa"/>
            <w:shd w:val="clear" w:color="auto" w:fill="auto"/>
          </w:tcPr>
          <w:p w:rsidR="00C07C6D" w:rsidRPr="003F08B4" w:rsidRDefault="00C07C6D" w:rsidP="00640185">
            <w:pPr>
              <w:widowControl w:val="0"/>
              <w:autoSpaceDE w:val="0"/>
              <w:autoSpaceDN w:val="0"/>
              <w:adjustRightInd w:val="0"/>
              <w:jc w:val="both"/>
              <w:rPr>
                <w:sz w:val="28"/>
                <w:szCs w:val="28"/>
              </w:rPr>
            </w:pPr>
          </w:p>
        </w:tc>
        <w:tc>
          <w:tcPr>
            <w:tcW w:w="1701"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2022 год</w:t>
            </w:r>
          </w:p>
        </w:tc>
        <w:tc>
          <w:tcPr>
            <w:tcW w:w="1701"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2021 год</w:t>
            </w:r>
          </w:p>
        </w:tc>
        <w:tc>
          <w:tcPr>
            <w:tcW w:w="1701" w:type="dxa"/>
            <w:shd w:val="clear" w:color="auto" w:fill="auto"/>
          </w:tcPr>
          <w:p w:rsidR="00C07C6D" w:rsidRPr="003F08B4" w:rsidRDefault="00C07C6D" w:rsidP="00640185">
            <w:pPr>
              <w:widowControl w:val="0"/>
              <w:autoSpaceDE w:val="0"/>
              <w:autoSpaceDN w:val="0"/>
              <w:adjustRightInd w:val="0"/>
              <w:jc w:val="both"/>
              <w:rPr>
                <w:sz w:val="28"/>
                <w:szCs w:val="28"/>
              </w:rPr>
            </w:pPr>
            <w:r w:rsidRPr="003F08B4">
              <w:rPr>
                <w:sz w:val="28"/>
                <w:szCs w:val="28"/>
              </w:rPr>
              <w:t>изменение</w:t>
            </w:r>
            <w:proofErr w:type="gramStart"/>
            <w:r w:rsidRPr="003F08B4">
              <w:rPr>
                <w:sz w:val="28"/>
                <w:szCs w:val="28"/>
              </w:rPr>
              <w:t xml:space="preserve"> (+,-)</w:t>
            </w:r>
            <w:proofErr w:type="gramEnd"/>
          </w:p>
        </w:tc>
        <w:tc>
          <w:tcPr>
            <w:tcW w:w="1701" w:type="dxa"/>
            <w:shd w:val="clear" w:color="auto" w:fill="auto"/>
          </w:tcPr>
          <w:p w:rsidR="00C07C6D" w:rsidRPr="003F08B4" w:rsidRDefault="00C07C6D" w:rsidP="00640185">
            <w:pPr>
              <w:widowControl w:val="0"/>
              <w:autoSpaceDE w:val="0"/>
              <w:autoSpaceDN w:val="0"/>
              <w:adjustRightInd w:val="0"/>
              <w:jc w:val="both"/>
              <w:rPr>
                <w:sz w:val="28"/>
                <w:szCs w:val="28"/>
              </w:rPr>
            </w:pPr>
            <w:r w:rsidRPr="003F08B4">
              <w:rPr>
                <w:sz w:val="28"/>
                <w:szCs w:val="28"/>
              </w:rPr>
              <w:t>изменение</w:t>
            </w:r>
            <w:proofErr w:type="gramStart"/>
            <w:r w:rsidRPr="003F08B4">
              <w:rPr>
                <w:sz w:val="28"/>
                <w:szCs w:val="28"/>
              </w:rPr>
              <w:t xml:space="preserve"> (%)</w:t>
            </w:r>
            <w:proofErr w:type="gramEnd"/>
          </w:p>
        </w:tc>
      </w:tr>
      <w:tr w:rsidR="00C07C6D" w:rsidRPr="003F08B4" w:rsidTr="009B15F8">
        <w:tc>
          <w:tcPr>
            <w:tcW w:w="3085" w:type="dxa"/>
            <w:shd w:val="clear" w:color="auto" w:fill="auto"/>
          </w:tcPr>
          <w:p w:rsidR="00C07C6D" w:rsidRPr="003F08B4" w:rsidRDefault="00C07C6D" w:rsidP="00640185">
            <w:pPr>
              <w:widowControl w:val="0"/>
              <w:autoSpaceDE w:val="0"/>
              <w:autoSpaceDN w:val="0"/>
              <w:adjustRightInd w:val="0"/>
              <w:jc w:val="both"/>
              <w:rPr>
                <w:sz w:val="28"/>
                <w:szCs w:val="28"/>
              </w:rPr>
            </w:pPr>
            <w:r w:rsidRPr="003F08B4">
              <w:rPr>
                <w:sz w:val="28"/>
                <w:szCs w:val="28"/>
              </w:rPr>
              <w:t>Доходы всего</w:t>
            </w:r>
          </w:p>
        </w:tc>
        <w:tc>
          <w:tcPr>
            <w:tcW w:w="1701"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654 427,8</w:t>
            </w:r>
          </w:p>
        </w:tc>
        <w:tc>
          <w:tcPr>
            <w:tcW w:w="1701"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579 789,3</w:t>
            </w:r>
          </w:p>
        </w:tc>
        <w:tc>
          <w:tcPr>
            <w:tcW w:w="1701"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+ 74 638,5</w:t>
            </w:r>
          </w:p>
        </w:tc>
        <w:tc>
          <w:tcPr>
            <w:tcW w:w="1701"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112,9</w:t>
            </w:r>
          </w:p>
        </w:tc>
      </w:tr>
      <w:tr w:rsidR="00C07C6D" w:rsidRPr="003F08B4" w:rsidTr="009B15F8">
        <w:tc>
          <w:tcPr>
            <w:tcW w:w="3085" w:type="dxa"/>
            <w:shd w:val="clear" w:color="auto" w:fill="auto"/>
          </w:tcPr>
          <w:p w:rsidR="00C07C6D" w:rsidRPr="003F08B4" w:rsidRDefault="00C07C6D" w:rsidP="00640185">
            <w:pPr>
              <w:widowControl w:val="0"/>
              <w:autoSpaceDE w:val="0"/>
              <w:autoSpaceDN w:val="0"/>
              <w:adjustRightInd w:val="0"/>
              <w:jc w:val="both"/>
              <w:rPr>
                <w:sz w:val="28"/>
                <w:szCs w:val="28"/>
              </w:rPr>
            </w:pPr>
            <w:r w:rsidRPr="003F08B4">
              <w:rPr>
                <w:sz w:val="28"/>
                <w:szCs w:val="28"/>
              </w:rPr>
              <w:t>Собственные доходы</w:t>
            </w:r>
          </w:p>
        </w:tc>
        <w:tc>
          <w:tcPr>
            <w:tcW w:w="1701"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250 938,6</w:t>
            </w:r>
          </w:p>
        </w:tc>
        <w:tc>
          <w:tcPr>
            <w:tcW w:w="1701"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204 065,4</w:t>
            </w:r>
          </w:p>
        </w:tc>
        <w:tc>
          <w:tcPr>
            <w:tcW w:w="1701"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+ 46 873,2</w:t>
            </w:r>
          </w:p>
        </w:tc>
        <w:tc>
          <w:tcPr>
            <w:tcW w:w="1701"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123,0</w:t>
            </w:r>
          </w:p>
        </w:tc>
      </w:tr>
      <w:tr w:rsidR="00C07C6D" w:rsidRPr="003F08B4" w:rsidTr="009B15F8">
        <w:tc>
          <w:tcPr>
            <w:tcW w:w="3085" w:type="dxa"/>
            <w:shd w:val="clear" w:color="auto" w:fill="auto"/>
          </w:tcPr>
          <w:p w:rsidR="00C07C6D" w:rsidRPr="003F08B4" w:rsidRDefault="00C07C6D" w:rsidP="00640185">
            <w:pPr>
              <w:widowControl w:val="0"/>
              <w:autoSpaceDE w:val="0"/>
              <w:autoSpaceDN w:val="0"/>
              <w:adjustRightInd w:val="0"/>
              <w:jc w:val="both"/>
              <w:rPr>
                <w:sz w:val="28"/>
                <w:szCs w:val="28"/>
              </w:rPr>
            </w:pPr>
            <w:r w:rsidRPr="003F08B4">
              <w:rPr>
                <w:sz w:val="28"/>
                <w:szCs w:val="28"/>
              </w:rPr>
              <w:t xml:space="preserve">Безвозмездные </w:t>
            </w:r>
            <w:r w:rsidRPr="003F08B4">
              <w:rPr>
                <w:sz w:val="28"/>
                <w:szCs w:val="28"/>
              </w:rPr>
              <w:lastRenderedPageBreak/>
              <w:t>поступления</w:t>
            </w:r>
          </w:p>
        </w:tc>
        <w:tc>
          <w:tcPr>
            <w:tcW w:w="1701"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lastRenderedPageBreak/>
              <w:t>403 489,2</w:t>
            </w:r>
          </w:p>
        </w:tc>
        <w:tc>
          <w:tcPr>
            <w:tcW w:w="1701"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375 723,9</w:t>
            </w:r>
          </w:p>
        </w:tc>
        <w:tc>
          <w:tcPr>
            <w:tcW w:w="1701"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+ 27 765,3</w:t>
            </w:r>
          </w:p>
        </w:tc>
        <w:tc>
          <w:tcPr>
            <w:tcW w:w="1701"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107,4</w:t>
            </w:r>
          </w:p>
        </w:tc>
      </w:tr>
    </w:tbl>
    <w:p w:rsidR="00C07C6D" w:rsidRPr="003F08B4" w:rsidRDefault="00C07C6D" w:rsidP="00640185">
      <w:pPr>
        <w:ind w:firstLine="567"/>
        <w:jc w:val="both"/>
        <w:rPr>
          <w:sz w:val="28"/>
          <w:szCs w:val="28"/>
        </w:rPr>
      </w:pPr>
    </w:p>
    <w:p w:rsidR="00C07C6D" w:rsidRPr="003F08B4" w:rsidRDefault="00C07C6D" w:rsidP="00640185">
      <w:pPr>
        <w:ind w:firstLine="567"/>
        <w:jc w:val="both"/>
        <w:rPr>
          <w:sz w:val="28"/>
          <w:szCs w:val="28"/>
        </w:rPr>
      </w:pPr>
      <w:r w:rsidRPr="003F08B4">
        <w:rPr>
          <w:sz w:val="28"/>
          <w:szCs w:val="28"/>
        </w:rPr>
        <w:t xml:space="preserve">В 2022 году выросли собственные доходы района на 46 873,2 тыс. рублей и  безвозмездные поступления на 27 765,3 тыс. рублей. Сумма безвозмездных поступлений в 2022 году составила 403 489,2 тыс. рублей, удельный вес в общих доходах района – 61,7%. </w:t>
      </w:r>
    </w:p>
    <w:p w:rsidR="00C07C6D" w:rsidRPr="003F08B4" w:rsidRDefault="00C07C6D" w:rsidP="00640185">
      <w:pPr>
        <w:ind w:firstLine="567"/>
        <w:jc w:val="both"/>
        <w:rPr>
          <w:sz w:val="28"/>
          <w:szCs w:val="28"/>
        </w:rPr>
      </w:pPr>
      <w:r w:rsidRPr="003F08B4">
        <w:rPr>
          <w:b/>
          <w:sz w:val="28"/>
          <w:szCs w:val="28"/>
        </w:rPr>
        <w:t>Собственные доходы</w:t>
      </w:r>
      <w:r w:rsidRPr="003F08B4">
        <w:rPr>
          <w:sz w:val="28"/>
          <w:szCs w:val="28"/>
        </w:rPr>
        <w:t xml:space="preserve"> муниципального района в 2022 году составили </w:t>
      </w:r>
      <w:r w:rsidRPr="003F08B4">
        <w:rPr>
          <w:b/>
          <w:sz w:val="28"/>
          <w:szCs w:val="28"/>
        </w:rPr>
        <w:t>250 938,6 тыс. рублей</w:t>
      </w:r>
      <w:r w:rsidRPr="003F08B4">
        <w:rPr>
          <w:sz w:val="28"/>
          <w:szCs w:val="28"/>
        </w:rPr>
        <w:t xml:space="preserve"> или 38,3% в общих доходах района. </w:t>
      </w:r>
    </w:p>
    <w:p w:rsidR="00CF2271" w:rsidRPr="003F08B4" w:rsidRDefault="00CF2271" w:rsidP="00640185">
      <w:pPr>
        <w:ind w:firstLine="567"/>
        <w:jc w:val="center"/>
        <w:rPr>
          <w:sz w:val="28"/>
          <w:szCs w:val="28"/>
        </w:rPr>
      </w:pPr>
    </w:p>
    <w:p w:rsidR="00C07C6D" w:rsidRPr="003F08B4" w:rsidRDefault="00C07C6D" w:rsidP="00640185">
      <w:pPr>
        <w:ind w:firstLine="567"/>
        <w:jc w:val="center"/>
        <w:rPr>
          <w:sz w:val="28"/>
          <w:szCs w:val="28"/>
        </w:rPr>
      </w:pPr>
      <w:r w:rsidRPr="003F08B4">
        <w:rPr>
          <w:sz w:val="28"/>
          <w:szCs w:val="28"/>
        </w:rPr>
        <w:t>Состав собственных доходов района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1676"/>
        <w:gridCol w:w="1599"/>
        <w:gridCol w:w="1676"/>
        <w:gridCol w:w="1676"/>
      </w:tblGrid>
      <w:tr w:rsidR="00C07C6D" w:rsidRPr="003F08B4" w:rsidTr="009B15F8">
        <w:tc>
          <w:tcPr>
            <w:tcW w:w="2943" w:type="dxa"/>
            <w:shd w:val="clear" w:color="auto" w:fill="auto"/>
          </w:tcPr>
          <w:p w:rsidR="00C07C6D" w:rsidRPr="003F08B4" w:rsidRDefault="00C07C6D" w:rsidP="00640185">
            <w:pPr>
              <w:widowControl w:val="0"/>
              <w:autoSpaceDE w:val="0"/>
              <w:autoSpaceDN w:val="0"/>
              <w:adjustRightInd w:val="0"/>
              <w:jc w:val="both"/>
              <w:rPr>
                <w:sz w:val="28"/>
                <w:szCs w:val="28"/>
              </w:rPr>
            </w:pPr>
          </w:p>
        </w:tc>
        <w:tc>
          <w:tcPr>
            <w:tcW w:w="1676"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2022 год</w:t>
            </w:r>
          </w:p>
        </w:tc>
        <w:tc>
          <w:tcPr>
            <w:tcW w:w="1599"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2021 год</w:t>
            </w:r>
          </w:p>
        </w:tc>
        <w:tc>
          <w:tcPr>
            <w:tcW w:w="1676" w:type="dxa"/>
            <w:shd w:val="clear" w:color="auto" w:fill="auto"/>
          </w:tcPr>
          <w:p w:rsidR="00C07C6D" w:rsidRPr="003F08B4" w:rsidRDefault="00C07C6D" w:rsidP="00640185">
            <w:pPr>
              <w:widowControl w:val="0"/>
              <w:autoSpaceDE w:val="0"/>
              <w:autoSpaceDN w:val="0"/>
              <w:adjustRightInd w:val="0"/>
              <w:jc w:val="both"/>
              <w:rPr>
                <w:sz w:val="28"/>
                <w:szCs w:val="28"/>
              </w:rPr>
            </w:pPr>
            <w:r w:rsidRPr="003F08B4">
              <w:rPr>
                <w:sz w:val="28"/>
                <w:szCs w:val="28"/>
              </w:rPr>
              <w:t>изменение</w:t>
            </w:r>
            <w:proofErr w:type="gramStart"/>
            <w:r w:rsidRPr="003F08B4">
              <w:rPr>
                <w:sz w:val="28"/>
                <w:szCs w:val="28"/>
              </w:rPr>
              <w:t xml:space="preserve"> (+,-)</w:t>
            </w:r>
            <w:proofErr w:type="gramEnd"/>
          </w:p>
        </w:tc>
        <w:tc>
          <w:tcPr>
            <w:tcW w:w="1676" w:type="dxa"/>
            <w:shd w:val="clear" w:color="auto" w:fill="auto"/>
          </w:tcPr>
          <w:p w:rsidR="00C07C6D" w:rsidRPr="003F08B4" w:rsidRDefault="00C07C6D" w:rsidP="00640185">
            <w:pPr>
              <w:widowControl w:val="0"/>
              <w:autoSpaceDE w:val="0"/>
              <w:autoSpaceDN w:val="0"/>
              <w:adjustRightInd w:val="0"/>
              <w:jc w:val="both"/>
              <w:rPr>
                <w:sz w:val="28"/>
                <w:szCs w:val="28"/>
              </w:rPr>
            </w:pPr>
            <w:r w:rsidRPr="003F08B4">
              <w:rPr>
                <w:sz w:val="28"/>
                <w:szCs w:val="28"/>
              </w:rPr>
              <w:t>изменение</w:t>
            </w:r>
            <w:proofErr w:type="gramStart"/>
            <w:r w:rsidRPr="003F08B4">
              <w:rPr>
                <w:sz w:val="28"/>
                <w:szCs w:val="28"/>
              </w:rPr>
              <w:t xml:space="preserve"> (%)</w:t>
            </w:r>
            <w:proofErr w:type="gramEnd"/>
          </w:p>
        </w:tc>
      </w:tr>
      <w:tr w:rsidR="00C07C6D" w:rsidRPr="003F08B4" w:rsidTr="009B15F8">
        <w:tc>
          <w:tcPr>
            <w:tcW w:w="2943" w:type="dxa"/>
            <w:shd w:val="clear" w:color="auto" w:fill="auto"/>
          </w:tcPr>
          <w:p w:rsidR="00C07C6D" w:rsidRPr="003F08B4" w:rsidRDefault="00C07C6D" w:rsidP="00640185">
            <w:pPr>
              <w:widowControl w:val="0"/>
              <w:autoSpaceDE w:val="0"/>
              <w:autoSpaceDN w:val="0"/>
              <w:adjustRightInd w:val="0"/>
              <w:jc w:val="both"/>
              <w:rPr>
                <w:sz w:val="28"/>
                <w:szCs w:val="28"/>
              </w:rPr>
            </w:pPr>
            <w:r w:rsidRPr="003F08B4">
              <w:rPr>
                <w:sz w:val="28"/>
                <w:szCs w:val="28"/>
              </w:rPr>
              <w:t>Собственные доходы</w:t>
            </w:r>
          </w:p>
        </w:tc>
        <w:tc>
          <w:tcPr>
            <w:tcW w:w="1676"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250 938,6</w:t>
            </w:r>
          </w:p>
        </w:tc>
        <w:tc>
          <w:tcPr>
            <w:tcW w:w="1599"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204 065,4</w:t>
            </w:r>
          </w:p>
        </w:tc>
        <w:tc>
          <w:tcPr>
            <w:tcW w:w="1676"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+ 46 873,2</w:t>
            </w:r>
          </w:p>
        </w:tc>
        <w:tc>
          <w:tcPr>
            <w:tcW w:w="1676"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123,0</w:t>
            </w:r>
          </w:p>
        </w:tc>
      </w:tr>
      <w:tr w:rsidR="00C07C6D" w:rsidRPr="003F08B4" w:rsidTr="009B15F8">
        <w:tc>
          <w:tcPr>
            <w:tcW w:w="2943" w:type="dxa"/>
            <w:shd w:val="clear" w:color="auto" w:fill="auto"/>
          </w:tcPr>
          <w:p w:rsidR="00C07C6D" w:rsidRPr="003F08B4" w:rsidRDefault="00C07C6D" w:rsidP="00640185">
            <w:pPr>
              <w:widowControl w:val="0"/>
              <w:autoSpaceDE w:val="0"/>
              <w:autoSpaceDN w:val="0"/>
              <w:adjustRightInd w:val="0"/>
              <w:jc w:val="both"/>
              <w:rPr>
                <w:sz w:val="28"/>
                <w:szCs w:val="28"/>
              </w:rPr>
            </w:pPr>
            <w:r w:rsidRPr="003F08B4">
              <w:rPr>
                <w:sz w:val="28"/>
                <w:szCs w:val="28"/>
              </w:rPr>
              <w:t>Налоговые доходы</w:t>
            </w:r>
          </w:p>
        </w:tc>
        <w:tc>
          <w:tcPr>
            <w:tcW w:w="1676"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 xml:space="preserve">  207 077,7</w:t>
            </w:r>
          </w:p>
        </w:tc>
        <w:tc>
          <w:tcPr>
            <w:tcW w:w="1599"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171 298,7</w:t>
            </w:r>
          </w:p>
        </w:tc>
        <w:tc>
          <w:tcPr>
            <w:tcW w:w="1676"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+ 35 779,0</w:t>
            </w:r>
          </w:p>
        </w:tc>
        <w:tc>
          <w:tcPr>
            <w:tcW w:w="1676"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120,9</w:t>
            </w:r>
          </w:p>
        </w:tc>
      </w:tr>
      <w:tr w:rsidR="00C07C6D" w:rsidRPr="003F08B4" w:rsidTr="009B15F8">
        <w:tc>
          <w:tcPr>
            <w:tcW w:w="2943" w:type="dxa"/>
            <w:shd w:val="clear" w:color="auto" w:fill="auto"/>
          </w:tcPr>
          <w:p w:rsidR="00C07C6D" w:rsidRPr="003F08B4" w:rsidRDefault="00C07C6D" w:rsidP="00640185">
            <w:pPr>
              <w:widowControl w:val="0"/>
              <w:autoSpaceDE w:val="0"/>
              <w:autoSpaceDN w:val="0"/>
              <w:adjustRightInd w:val="0"/>
              <w:jc w:val="both"/>
              <w:rPr>
                <w:sz w:val="28"/>
                <w:szCs w:val="28"/>
              </w:rPr>
            </w:pPr>
            <w:r w:rsidRPr="003F08B4">
              <w:rPr>
                <w:sz w:val="28"/>
                <w:szCs w:val="28"/>
              </w:rPr>
              <w:t>Неналоговые доходы</w:t>
            </w:r>
          </w:p>
        </w:tc>
        <w:tc>
          <w:tcPr>
            <w:tcW w:w="1676"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43 860,9</w:t>
            </w:r>
          </w:p>
        </w:tc>
        <w:tc>
          <w:tcPr>
            <w:tcW w:w="1599"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32 766,7</w:t>
            </w:r>
          </w:p>
        </w:tc>
        <w:tc>
          <w:tcPr>
            <w:tcW w:w="1676"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+11 094,2</w:t>
            </w:r>
          </w:p>
        </w:tc>
        <w:tc>
          <w:tcPr>
            <w:tcW w:w="1676"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133,9</w:t>
            </w:r>
          </w:p>
        </w:tc>
      </w:tr>
    </w:tbl>
    <w:p w:rsidR="00C07C6D" w:rsidRPr="003F08B4" w:rsidRDefault="00C07C6D" w:rsidP="00640185">
      <w:pPr>
        <w:ind w:firstLine="567"/>
        <w:jc w:val="both"/>
        <w:rPr>
          <w:sz w:val="28"/>
          <w:szCs w:val="28"/>
        </w:rPr>
      </w:pPr>
    </w:p>
    <w:p w:rsidR="00C07C6D" w:rsidRPr="003F08B4" w:rsidRDefault="00C07C6D" w:rsidP="00640185">
      <w:pPr>
        <w:ind w:firstLine="567"/>
        <w:jc w:val="both"/>
        <w:rPr>
          <w:sz w:val="28"/>
          <w:szCs w:val="28"/>
        </w:rPr>
      </w:pPr>
      <w:r w:rsidRPr="003F08B4">
        <w:rPr>
          <w:sz w:val="28"/>
          <w:szCs w:val="28"/>
        </w:rPr>
        <w:t xml:space="preserve">В собственных доходах района налоговые поступления составили   207 077,7 тыс. рублей (82,5%), неналоговые – 43 860,9 тыс. рублей (17,5%). Увеличение налоговых доходов на 35 779,0 тыс. рублей,  неналоговых доходов  на 11 094,2 тыс. рублей. </w:t>
      </w:r>
    </w:p>
    <w:p w:rsidR="00C07C6D" w:rsidRPr="003F08B4" w:rsidRDefault="00C07C6D" w:rsidP="00640185">
      <w:pPr>
        <w:ind w:firstLine="567"/>
        <w:jc w:val="both"/>
        <w:rPr>
          <w:sz w:val="28"/>
          <w:szCs w:val="28"/>
        </w:rPr>
      </w:pPr>
      <w:r w:rsidRPr="003F08B4">
        <w:rPr>
          <w:sz w:val="28"/>
          <w:szCs w:val="28"/>
        </w:rPr>
        <w:t xml:space="preserve">Значительный рост неналоговых поступлений связан в большей степени с получением прочих доходов в </w:t>
      </w:r>
      <w:r w:rsidRPr="003F08B4">
        <w:rPr>
          <w:rFonts w:eastAsia="Calibri"/>
          <w:sz w:val="28"/>
          <w:szCs w:val="28"/>
        </w:rPr>
        <w:t xml:space="preserve">счеткомпенсацией ущерба из-за вырубки лесонасаждений при ведении работ ПАО «Газпром» (11 969,5 тыс. рублей) и ООО </w:t>
      </w:r>
      <w:proofErr w:type="spellStart"/>
      <w:r w:rsidRPr="003F08B4">
        <w:rPr>
          <w:rFonts w:eastAsia="Calibri"/>
          <w:sz w:val="28"/>
          <w:szCs w:val="28"/>
        </w:rPr>
        <w:t>С</w:t>
      </w:r>
      <w:proofErr w:type="gramStart"/>
      <w:r w:rsidRPr="003F08B4">
        <w:rPr>
          <w:rFonts w:eastAsia="Calibri"/>
          <w:sz w:val="28"/>
          <w:szCs w:val="28"/>
        </w:rPr>
        <w:t>П«</w:t>
      </w:r>
      <w:proofErr w:type="gramEnd"/>
      <w:r w:rsidRPr="003F08B4">
        <w:rPr>
          <w:rFonts w:eastAsia="Calibri"/>
          <w:sz w:val="28"/>
          <w:szCs w:val="28"/>
        </w:rPr>
        <w:t>Волгодеминойл</w:t>
      </w:r>
      <w:proofErr w:type="spellEnd"/>
      <w:r w:rsidRPr="003F08B4">
        <w:rPr>
          <w:rFonts w:eastAsia="Calibri"/>
          <w:sz w:val="28"/>
          <w:szCs w:val="28"/>
        </w:rPr>
        <w:t>» (534,3 тыс. рублей).</w:t>
      </w:r>
    </w:p>
    <w:p w:rsidR="00C07C6D" w:rsidRPr="003F08B4" w:rsidRDefault="00C07C6D" w:rsidP="00640185">
      <w:pPr>
        <w:ind w:firstLine="567"/>
        <w:jc w:val="center"/>
        <w:rPr>
          <w:sz w:val="28"/>
          <w:szCs w:val="28"/>
        </w:rPr>
      </w:pPr>
    </w:p>
    <w:p w:rsidR="00C07C6D" w:rsidRPr="003F08B4" w:rsidRDefault="00C07C6D" w:rsidP="00640185">
      <w:pPr>
        <w:ind w:firstLine="567"/>
        <w:jc w:val="center"/>
        <w:rPr>
          <w:sz w:val="28"/>
          <w:szCs w:val="28"/>
        </w:rPr>
      </w:pPr>
      <w:r w:rsidRPr="003F08B4">
        <w:rPr>
          <w:sz w:val="28"/>
          <w:szCs w:val="28"/>
        </w:rPr>
        <w:t>Структура налоговых доходов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2693"/>
        <w:gridCol w:w="1985"/>
      </w:tblGrid>
      <w:tr w:rsidR="00C07C6D" w:rsidRPr="003F08B4" w:rsidTr="009B15F8">
        <w:tc>
          <w:tcPr>
            <w:tcW w:w="4786" w:type="dxa"/>
          </w:tcPr>
          <w:p w:rsidR="00C07C6D" w:rsidRPr="003F08B4" w:rsidRDefault="00C07C6D" w:rsidP="00640185">
            <w:pPr>
              <w:widowControl w:val="0"/>
              <w:autoSpaceDE w:val="0"/>
              <w:autoSpaceDN w:val="0"/>
              <w:adjustRightInd w:val="0"/>
              <w:jc w:val="both"/>
              <w:rPr>
                <w:sz w:val="28"/>
                <w:szCs w:val="28"/>
              </w:rPr>
            </w:pPr>
          </w:p>
        </w:tc>
        <w:tc>
          <w:tcPr>
            <w:tcW w:w="2693" w:type="dxa"/>
          </w:tcPr>
          <w:p w:rsidR="00C07C6D" w:rsidRPr="003F08B4" w:rsidRDefault="00C07C6D" w:rsidP="00640185">
            <w:pPr>
              <w:widowControl w:val="0"/>
              <w:autoSpaceDE w:val="0"/>
              <w:autoSpaceDN w:val="0"/>
              <w:adjustRightInd w:val="0"/>
              <w:jc w:val="both"/>
              <w:rPr>
                <w:sz w:val="28"/>
                <w:szCs w:val="28"/>
              </w:rPr>
            </w:pPr>
            <w:r w:rsidRPr="003F08B4">
              <w:rPr>
                <w:sz w:val="28"/>
                <w:szCs w:val="28"/>
              </w:rPr>
              <w:t>2022 год (тыс. руб.)</w:t>
            </w:r>
          </w:p>
        </w:tc>
        <w:tc>
          <w:tcPr>
            <w:tcW w:w="1985" w:type="dxa"/>
          </w:tcPr>
          <w:p w:rsidR="00C07C6D" w:rsidRPr="003F08B4" w:rsidRDefault="00C07C6D" w:rsidP="00640185">
            <w:pPr>
              <w:widowControl w:val="0"/>
              <w:autoSpaceDE w:val="0"/>
              <w:autoSpaceDN w:val="0"/>
              <w:adjustRightInd w:val="0"/>
              <w:jc w:val="both"/>
              <w:rPr>
                <w:sz w:val="28"/>
                <w:szCs w:val="28"/>
              </w:rPr>
            </w:pPr>
            <w:r w:rsidRPr="003F08B4">
              <w:rPr>
                <w:sz w:val="28"/>
                <w:szCs w:val="28"/>
              </w:rPr>
              <w:t>структура, %</w:t>
            </w:r>
          </w:p>
        </w:tc>
      </w:tr>
      <w:tr w:rsidR="00C07C6D" w:rsidRPr="003F08B4" w:rsidTr="009B15F8">
        <w:tc>
          <w:tcPr>
            <w:tcW w:w="4786" w:type="dxa"/>
          </w:tcPr>
          <w:p w:rsidR="00C07C6D" w:rsidRPr="003F08B4" w:rsidRDefault="00C07C6D" w:rsidP="00640185">
            <w:pPr>
              <w:widowControl w:val="0"/>
              <w:autoSpaceDE w:val="0"/>
              <w:autoSpaceDN w:val="0"/>
              <w:adjustRightInd w:val="0"/>
              <w:jc w:val="both"/>
              <w:rPr>
                <w:sz w:val="28"/>
                <w:szCs w:val="28"/>
              </w:rPr>
            </w:pPr>
            <w:r w:rsidRPr="003F08B4">
              <w:rPr>
                <w:sz w:val="28"/>
                <w:szCs w:val="28"/>
              </w:rPr>
              <w:t>Налоговые доходы</w:t>
            </w:r>
          </w:p>
        </w:tc>
        <w:tc>
          <w:tcPr>
            <w:tcW w:w="2693"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207 077,7</w:t>
            </w:r>
          </w:p>
        </w:tc>
        <w:tc>
          <w:tcPr>
            <w:tcW w:w="1985"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100,0</w:t>
            </w:r>
          </w:p>
        </w:tc>
      </w:tr>
      <w:tr w:rsidR="00C07C6D" w:rsidRPr="003F08B4" w:rsidTr="009B15F8">
        <w:tc>
          <w:tcPr>
            <w:tcW w:w="4786" w:type="dxa"/>
          </w:tcPr>
          <w:p w:rsidR="00C07C6D" w:rsidRPr="003F08B4" w:rsidRDefault="00C07C6D" w:rsidP="00640185">
            <w:pPr>
              <w:widowControl w:val="0"/>
              <w:autoSpaceDE w:val="0"/>
              <w:autoSpaceDN w:val="0"/>
              <w:adjustRightInd w:val="0"/>
              <w:jc w:val="both"/>
              <w:rPr>
                <w:sz w:val="28"/>
                <w:szCs w:val="28"/>
              </w:rPr>
            </w:pPr>
            <w:r w:rsidRPr="003F08B4">
              <w:rPr>
                <w:sz w:val="28"/>
                <w:szCs w:val="28"/>
              </w:rPr>
              <w:t>Налог на доходы физических лиц (НДФЛ)</w:t>
            </w:r>
          </w:p>
        </w:tc>
        <w:tc>
          <w:tcPr>
            <w:tcW w:w="2693"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177 782,1</w:t>
            </w:r>
          </w:p>
        </w:tc>
        <w:tc>
          <w:tcPr>
            <w:tcW w:w="1985"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85,9</w:t>
            </w:r>
          </w:p>
        </w:tc>
      </w:tr>
      <w:tr w:rsidR="00C07C6D" w:rsidRPr="003F08B4" w:rsidTr="009B15F8">
        <w:tc>
          <w:tcPr>
            <w:tcW w:w="4786" w:type="dxa"/>
          </w:tcPr>
          <w:p w:rsidR="00C07C6D" w:rsidRPr="003F08B4" w:rsidRDefault="00C07C6D" w:rsidP="00640185">
            <w:pPr>
              <w:widowControl w:val="0"/>
              <w:autoSpaceDE w:val="0"/>
              <w:autoSpaceDN w:val="0"/>
              <w:adjustRightInd w:val="0"/>
              <w:jc w:val="both"/>
              <w:rPr>
                <w:sz w:val="28"/>
                <w:szCs w:val="28"/>
              </w:rPr>
            </w:pPr>
            <w:r w:rsidRPr="003F08B4">
              <w:rPr>
                <w:sz w:val="28"/>
                <w:szCs w:val="28"/>
              </w:rPr>
              <w:t>Акцизы</w:t>
            </w:r>
          </w:p>
        </w:tc>
        <w:tc>
          <w:tcPr>
            <w:tcW w:w="2693"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8 906,0</w:t>
            </w:r>
          </w:p>
        </w:tc>
        <w:tc>
          <w:tcPr>
            <w:tcW w:w="1985"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4,3</w:t>
            </w:r>
          </w:p>
        </w:tc>
      </w:tr>
      <w:tr w:rsidR="00C07C6D" w:rsidRPr="003F08B4" w:rsidTr="009B15F8">
        <w:tc>
          <w:tcPr>
            <w:tcW w:w="4786" w:type="dxa"/>
          </w:tcPr>
          <w:p w:rsidR="00C07C6D" w:rsidRPr="003F08B4" w:rsidRDefault="00C07C6D" w:rsidP="00640185">
            <w:pPr>
              <w:widowControl w:val="0"/>
              <w:autoSpaceDE w:val="0"/>
              <w:autoSpaceDN w:val="0"/>
              <w:adjustRightInd w:val="0"/>
              <w:jc w:val="both"/>
              <w:rPr>
                <w:sz w:val="28"/>
                <w:szCs w:val="28"/>
              </w:rPr>
            </w:pPr>
            <w:r w:rsidRPr="003F08B4">
              <w:rPr>
                <w:sz w:val="28"/>
                <w:szCs w:val="28"/>
              </w:rPr>
              <w:t>Налог, взимаемый по упрощенной системе налогообложения</w:t>
            </w:r>
          </w:p>
        </w:tc>
        <w:tc>
          <w:tcPr>
            <w:tcW w:w="2693"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2 296,5</w:t>
            </w:r>
          </w:p>
        </w:tc>
        <w:tc>
          <w:tcPr>
            <w:tcW w:w="1985"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1,1</w:t>
            </w:r>
          </w:p>
        </w:tc>
      </w:tr>
      <w:tr w:rsidR="00C07C6D" w:rsidRPr="003F08B4" w:rsidTr="009B15F8">
        <w:tc>
          <w:tcPr>
            <w:tcW w:w="4786" w:type="dxa"/>
          </w:tcPr>
          <w:p w:rsidR="00C07C6D" w:rsidRPr="003F08B4" w:rsidRDefault="00C07C6D" w:rsidP="00640185">
            <w:pPr>
              <w:widowControl w:val="0"/>
              <w:autoSpaceDE w:val="0"/>
              <w:autoSpaceDN w:val="0"/>
              <w:adjustRightInd w:val="0"/>
              <w:jc w:val="both"/>
              <w:rPr>
                <w:sz w:val="28"/>
                <w:szCs w:val="28"/>
              </w:rPr>
            </w:pPr>
            <w:r w:rsidRPr="003F08B4">
              <w:rPr>
                <w:sz w:val="28"/>
                <w:szCs w:val="28"/>
              </w:rPr>
              <w:t>Единый налог на вмененный доход</w:t>
            </w:r>
          </w:p>
        </w:tc>
        <w:tc>
          <w:tcPr>
            <w:tcW w:w="2693"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15,9</w:t>
            </w:r>
          </w:p>
        </w:tc>
        <w:tc>
          <w:tcPr>
            <w:tcW w:w="1985" w:type="dxa"/>
            <w:shd w:val="clear" w:color="auto" w:fill="auto"/>
          </w:tcPr>
          <w:p w:rsidR="00C07C6D" w:rsidRPr="003F08B4" w:rsidRDefault="00C07C6D" w:rsidP="00640185">
            <w:pPr>
              <w:widowControl w:val="0"/>
              <w:autoSpaceDE w:val="0"/>
              <w:autoSpaceDN w:val="0"/>
              <w:adjustRightInd w:val="0"/>
              <w:jc w:val="right"/>
              <w:rPr>
                <w:sz w:val="28"/>
                <w:szCs w:val="28"/>
              </w:rPr>
            </w:pPr>
          </w:p>
        </w:tc>
      </w:tr>
      <w:tr w:rsidR="00C07C6D" w:rsidRPr="003F08B4" w:rsidTr="009B15F8">
        <w:tc>
          <w:tcPr>
            <w:tcW w:w="4786" w:type="dxa"/>
          </w:tcPr>
          <w:p w:rsidR="00C07C6D" w:rsidRPr="003F08B4" w:rsidRDefault="00C07C6D" w:rsidP="00640185">
            <w:pPr>
              <w:widowControl w:val="0"/>
              <w:autoSpaceDE w:val="0"/>
              <w:autoSpaceDN w:val="0"/>
              <w:adjustRightInd w:val="0"/>
              <w:jc w:val="both"/>
              <w:rPr>
                <w:sz w:val="28"/>
                <w:szCs w:val="28"/>
              </w:rPr>
            </w:pPr>
            <w:r w:rsidRPr="003F08B4">
              <w:rPr>
                <w:sz w:val="28"/>
                <w:szCs w:val="28"/>
              </w:rPr>
              <w:t>Единый сельскохозяйственный налог</w:t>
            </w:r>
          </w:p>
        </w:tc>
        <w:tc>
          <w:tcPr>
            <w:tcW w:w="2693"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11 347,6</w:t>
            </w:r>
          </w:p>
        </w:tc>
        <w:tc>
          <w:tcPr>
            <w:tcW w:w="1985"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5,5</w:t>
            </w:r>
          </w:p>
        </w:tc>
      </w:tr>
      <w:tr w:rsidR="00C07C6D" w:rsidRPr="003F08B4" w:rsidTr="009B15F8">
        <w:tc>
          <w:tcPr>
            <w:tcW w:w="4786" w:type="dxa"/>
          </w:tcPr>
          <w:p w:rsidR="00C07C6D" w:rsidRPr="003F08B4" w:rsidRDefault="00C07C6D" w:rsidP="00640185">
            <w:pPr>
              <w:widowControl w:val="0"/>
              <w:autoSpaceDE w:val="0"/>
              <w:autoSpaceDN w:val="0"/>
              <w:adjustRightInd w:val="0"/>
              <w:jc w:val="both"/>
              <w:rPr>
                <w:sz w:val="28"/>
                <w:szCs w:val="28"/>
              </w:rPr>
            </w:pPr>
            <w:r w:rsidRPr="003F08B4">
              <w:rPr>
                <w:sz w:val="28"/>
                <w:szCs w:val="28"/>
              </w:rPr>
              <w:t>Налог по патентной системе</w:t>
            </w:r>
          </w:p>
        </w:tc>
        <w:tc>
          <w:tcPr>
            <w:tcW w:w="2693"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2 897,4</w:t>
            </w:r>
          </w:p>
        </w:tc>
        <w:tc>
          <w:tcPr>
            <w:tcW w:w="1985"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1,4</w:t>
            </w:r>
          </w:p>
        </w:tc>
      </w:tr>
      <w:tr w:rsidR="00C07C6D" w:rsidRPr="003F08B4" w:rsidTr="009B15F8">
        <w:tc>
          <w:tcPr>
            <w:tcW w:w="4786" w:type="dxa"/>
          </w:tcPr>
          <w:p w:rsidR="00C07C6D" w:rsidRPr="003F08B4" w:rsidRDefault="00C07C6D" w:rsidP="00640185">
            <w:pPr>
              <w:widowControl w:val="0"/>
              <w:autoSpaceDE w:val="0"/>
              <w:autoSpaceDN w:val="0"/>
              <w:adjustRightInd w:val="0"/>
              <w:jc w:val="both"/>
              <w:rPr>
                <w:sz w:val="28"/>
                <w:szCs w:val="28"/>
              </w:rPr>
            </w:pPr>
            <w:r w:rsidRPr="003F08B4">
              <w:rPr>
                <w:sz w:val="28"/>
                <w:szCs w:val="28"/>
              </w:rPr>
              <w:t>Государственная пошлина</w:t>
            </w:r>
          </w:p>
        </w:tc>
        <w:tc>
          <w:tcPr>
            <w:tcW w:w="2693"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3 832,2</w:t>
            </w:r>
          </w:p>
        </w:tc>
        <w:tc>
          <w:tcPr>
            <w:tcW w:w="1985" w:type="dxa"/>
            <w:shd w:val="clear" w:color="auto" w:fill="auto"/>
          </w:tcPr>
          <w:p w:rsidR="00C07C6D" w:rsidRPr="003F08B4" w:rsidRDefault="00C07C6D" w:rsidP="00640185">
            <w:pPr>
              <w:widowControl w:val="0"/>
              <w:autoSpaceDE w:val="0"/>
              <w:autoSpaceDN w:val="0"/>
              <w:adjustRightInd w:val="0"/>
              <w:jc w:val="right"/>
              <w:rPr>
                <w:sz w:val="28"/>
                <w:szCs w:val="28"/>
              </w:rPr>
            </w:pPr>
            <w:r w:rsidRPr="003F08B4">
              <w:rPr>
                <w:sz w:val="28"/>
                <w:szCs w:val="28"/>
              </w:rPr>
              <w:t>1,8</w:t>
            </w:r>
          </w:p>
        </w:tc>
      </w:tr>
    </w:tbl>
    <w:p w:rsidR="00C07C6D" w:rsidRPr="003F08B4" w:rsidRDefault="00C07C6D" w:rsidP="00640185">
      <w:pPr>
        <w:ind w:firstLine="567"/>
        <w:jc w:val="both"/>
        <w:rPr>
          <w:sz w:val="28"/>
          <w:szCs w:val="28"/>
        </w:rPr>
      </w:pPr>
    </w:p>
    <w:p w:rsidR="00C07C6D" w:rsidRPr="003F08B4" w:rsidRDefault="00C07C6D" w:rsidP="00640185">
      <w:pPr>
        <w:ind w:firstLine="567"/>
        <w:jc w:val="both"/>
        <w:rPr>
          <w:sz w:val="28"/>
          <w:szCs w:val="28"/>
        </w:rPr>
      </w:pPr>
      <w:r w:rsidRPr="003F08B4">
        <w:rPr>
          <w:sz w:val="28"/>
          <w:szCs w:val="28"/>
        </w:rPr>
        <w:t xml:space="preserve">Основная составляющая налоговых доходов  бюджета района  - поступления от  </w:t>
      </w:r>
      <w:r w:rsidRPr="003F08B4">
        <w:rPr>
          <w:b/>
          <w:sz w:val="28"/>
          <w:szCs w:val="28"/>
        </w:rPr>
        <w:t>налога на доходы физических лиц</w:t>
      </w:r>
      <w:r w:rsidRPr="003F08B4">
        <w:rPr>
          <w:sz w:val="28"/>
          <w:szCs w:val="28"/>
        </w:rPr>
        <w:t xml:space="preserve"> – 85,9%. В 2022 году   поступило НДФЛ  </w:t>
      </w:r>
      <w:r w:rsidRPr="003F08B4">
        <w:rPr>
          <w:b/>
          <w:sz w:val="28"/>
          <w:szCs w:val="28"/>
        </w:rPr>
        <w:t>177 782,</w:t>
      </w:r>
      <w:r w:rsidRPr="003F08B4">
        <w:rPr>
          <w:sz w:val="28"/>
          <w:szCs w:val="28"/>
        </w:rPr>
        <w:t xml:space="preserve">1 </w:t>
      </w:r>
      <w:r w:rsidRPr="003F08B4">
        <w:rPr>
          <w:b/>
          <w:sz w:val="28"/>
          <w:szCs w:val="28"/>
        </w:rPr>
        <w:t>тыс. рублей</w:t>
      </w:r>
      <w:r w:rsidRPr="003F08B4">
        <w:rPr>
          <w:sz w:val="28"/>
          <w:szCs w:val="28"/>
        </w:rPr>
        <w:t>, что на 22 009,0 тыс. рублей больше, чем в 2021 году (114,1%).</w:t>
      </w:r>
    </w:p>
    <w:p w:rsidR="00C07C6D" w:rsidRPr="003F08B4" w:rsidRDefault="00C07C6D" w:rsidP="00640185">
      <w:pPr>
        <w:ind w:firstLine="567"/>
        <w:jc w:val="both"/>
        <w:rPr>
          <w:bCs/>
          <w:sz w:val="28"/>
          <w:szCs w:val="28"/>
        </w:rPr>
      </w:pPr>
      <w:r w:rsidRPr="003F08B4">
        <w:rPr>
          <w:bCs/>
          <w:sz w:val="28"/>
          <w:szCs w:val="28"/>
        </w:rPr>
        <w:t xml:space="preserve">Введенные в отношении нашей страны санкции сказались на экономике нашего района. Приостановлены работы по строительству новых </w:t>
      </w:r>
      <w:proofErr w:type="gramStart"/>
      <w:r w:rsidRPr="003F08B4">
        <w:rPr>
          <w:bCs/>
          <w:sz w:val="28"/>
          <w:szCs w:val="28"/>
        </w:rPr>
        <w:t xml:space="preserve">ветровых </w:t>
      </w:r>
      <w:r w:rsidRPr="003F08B4">
        <w:rPr>
          <w:bCs/>
          <w:sz w:val="28"/>
          <w:szCs w:val="28"/>
        </w:rPr>
        <w:lastRenderedPageBreak/>
        <w:t>электростанций</w:t>
      </w:r>
      <w:proofErr w:type="gramEnd"/>
      <w:r w:rsidRPr="003F08B4">
        <w:rPr>
          <w:bCs/>
          <w:sz w:val="28"/>
          <w:szCs w:val="28"/>
        </w:rPr>
        <w:t>, оборудование зарубежное, поставок нет. Частично</w:t>
      </w:r>
      <w:r w:rsidRPr="00640185">
        <w:rPr>
          <w:bCs/>
          <w:color w:val="FF0000"/>
          <w:sz w:val="28"/>
          <w:szCs w:val="28"/>
        </w:rPr>
        <w:t xml:space="preserve"> </w:t>
      </w:r>
      <w:r w:rsidRPr="003F08B4">
        <w:rPr>
          <w:bCs/>
          <w:sz w:val="28"/>
          <w:szCs w:val="28"/>
        </w:rPr>
        <w:t>сокращена добыча энергоресурсов: нефти на 7,2%, газа на 12,9%. на территории района. Несмотря на это НДФЛ дополнительно в этом году перечислили 25 новых налогоплательщиков. По нашим землям пройдет Южно-Европейский газопровод, инвестиционный проект ПАО «Газпром», ведутся работы, создаются новые рабочие места.</w:t>
      </w:r>
    </w:p>
    <w:p w:rsidR="00C07C6D" w:rsidRPr="003F08B4" w:rsidRDefault="00C07C6D" w:rsidP="00640185">
      <w:pPr>
        <w:ind w:firstLine="567"/>
        <w:jc w:val="both"/>
        <w:rPr>
          <w:bCs/>
          <w:sz w:val="28"/>
          <w:szCs w:val="28"/>
        </w:rPr>
      </w:pPr>
      <w:r w:rsidRPr="003F08B4">
        <w:rPr>
          <w:bCs/>
          <w:sz w:val="28"/>
          <w:szCs w:val="28"/>
        </w:rPr>
        <w:t>Вслед за повышением МРОТ с 01.06.2022г. на 10% на части предприятий были приняты решения о повышении заработной платы. Повысились заработная плата у бюджетников.</w:t>
      </w:r>
    </w:p>
    <w:p w:rsidR="00C07C6D" w:rsidRPr="003F08B4" w:rsidRDefault="00C07C6D" w:rsidP="00640185">
      <w:pPr>
        <w:ind w:firstLine="567"/>
        <w:jc w:val="both"/>
        <w:rPr>
          <w:bCs/>
          <w:sz w:val="28"/>
          <w:szCs w:val="28"/>
        </w:rPr>
      </w:pPr>
      <w:r w:rsidRPr="003F08B4">
        <w:rPr>
          <w:bCs/>
          <w:sz w:val="28"/>
          <w:szCs w:val="28"/>
        </w:rPr>
        <w:t>Все это в совокупности привело к росту НДФЛ, и, соответственно, отчислений в доход районного бюджета.</w:t>
      </w:r>
    </w:p>
    <w:p w:rsidR="00C07C6D" w:rsidRPr="003F08B4" w:rsidRDefault="00C07C6D" w:rsidP="00640185">
      <w:pPr>
        <w:ind w:firstLine="567"/>
        <w:jc w:val="both"/>
        <w:rPr>
          <w:bCs/>
          <w:sz w:val="28"/>
          <w:szCs w:val="28"/>
        </w:rPr>
      </w:pPr>
      <w:r w:rsidRPr="003F08B4">
        <w:rPr>
          <w:bCs/>
          <w:sz w:val="28"/>
          <w:szCs w:val="28"/>
        </w:rPr>
        <w:t>С учетом всех изменений нормативов  в 2022 году дополнительный норматив отчислений от НДФЛ повысился на 1,43%, а это 5,6 млн. рублей. С 2023 года изменился порядок перечисления налогов в бюджет, поэтому некоторые работодатели поторопились выплатить заработную плату за декабрь с опережением и перечислили её в декабре.</w:t>
      </w:r>
    </w:p>
    <w:p w:rsidR="00C07C6D" w:rsidRPr="003F08B4" w:rsidRDefault="00C07C6D" w:rsidP="00640185">
      <w:pPr>
        <w:ind w:firstLine="567"/>
        <w:jc w:val="both"/>
        <w:rPr>
          <w:bCs/>
          <w:sz w:val="28"/>
          <w:szCs w:val="28"/>
        </w:rPr>
      </w:pPr>
      <w:r w:rsidRPr="003F08B4">
        <w:rPr>
          <w:sz w:val="28"/>
          <w:szCs w:val="28"/>
          <w:shd w:val="clear" w:color="auto" w:fill="FFFFFF"/>
        </w:rPr>
        <w:t>Повышение уровня собираемости и увеличения доходной части бюджета района остается одной из приоритетных задач.</w:t>
      </w:r>
    </w:p>
    <w:p w:rsidR="00C07C6D" w:rsidRPr="003F08B4" w:rsidRDefault="00C07C6D" w:rsidP="00640185">
      <w:pPr>
        <w:ind w:firstLine="567"/>
        <w:jc w:val="both"/>
        <w:rPr>
          <w:sz w:val="28"/>
          <w:szCs w:val="28"/>
          <w:shd w:val="clear" w:color="auto" w:fill="FFFFFF"/>
        </w:rPr>
      </w:pPr>
      <w:r w:rsidRPr="003F08B4">
        <w:rPr>
          <w:sz w:val="28"/>
          <w:szCs w:val="28"/>
          <w:shd w:val="clear" w:color="auto" w:fill="FFFFFF"/>
        </w:rPr>
        <w:t>На протяжении 202</w:t>
      </w:r>
      <w:r w:rsidR="009B15F8" w:rsidRPr="003F08B4">
        <w:rPr>
          <w:sz w:val="28"/>
          <w:szCs w:val="28"/>
          <w:shd w:val="clear" w:color="auto" w:fill="FFFFFF"/>
        </w:rPr>
        <w:t>2</w:t>
      </w:r>
      <w:r w:rsidRPr="003F08B4">
        <w:rPr>
          <w:sz w:val="28"/>
          <w:szCs w:val="28"/>
          <w:shd w:val="clear" w:color="auto" w:fill="FFFFFF"/>
        </w:rPr>
        <w:t xml:space="preserve"> года вела работу межведомственная комиссия по мобилизации доходов в консолидированный бюджет Волгоградской области.</w:t>
      </w:r>
    </w:p>
    <w:p w:rsidR="00C07C6D" w:rsidRPr="003F08B4" w:rsidRDefault="00C07C6D" w:rsidP="00640185">
      <w:pPr>
        <w:ind w:firstLine="567"/>
        <w:jc w:val="both"/>
        <w:rPr>
          <w:bCs/>
          <w:sz w:val="28"/>
          <w:szCs w:val="28"/>
        </w:rPr>
      </w:pPr>
      <w:r w:rsidRPr="003F08B4">
        <w:rPr>
          <w:sz w:val="28"/>
          <w:szCs w:val="28"/>
          <w:shd w:val="clear" w:color="auto" w:fill="FFFFFF"/>
        </w:rPr>
        <w:t xml:space="preserve">За отчетный период было проведено </w:t>
      </w:r>
      <w:r w:rsidR="009B15F8" w:rsidRPr="003F08B4">
        <w:rPr>
          <w:sz w:val="28"/>
          <w:szCs w:val="28"/>
          <w:shd w:val="clear" w:color="auto" w:fill="FFFFFF"/>
        </w:rPr>
        <w:t>324</w:t>
      </w:r>
      <w:r w:rsidRPr="003F08B4">
        <w:rPr>
          <w:sz w:val="28"/>
          <w:szCs w:val="28"/>
          <w:shd w:val="clear" w:color="auto" w:fill="FFFFFF"/>
        </w:rPr>
        <w:t xml:space="preserve">  заседаний (в том числе в поселениях района – </w:t>
      </w:r>
      <w:r w:rsidR="009B15F8" w:rsidRPr="003F08B4">
        <w:rPr>
          <w:sz w:val="28"/>
          <w:szCs w:val="28"/>
          <w:shd w:val="clear" w:color="auto" w:fill="FFFFFF"/>
        </w:rPr>
        <w:t>289</w:t>
      </w:r>
      <w:r w:rsidRPr="003F08B4">
        <w:rPr>
          <w:sz w:val="28"/>
          <w:szCs w:val="28"/>
          <w:shd w:val="clear" w:color="auto" w:fill="FFFFFF"/>
        </w:rPr>
        <w:t>), на которых были приняты ряд мер:</w:t>
      </w:r>
    </w:p>
    <w:p w:rsidR="00C07C6D" w:rsidRPr="003F08B4" w:rsidRDefault="00C07C6D" w:rsidP="00640185">
      <w:pPr>
        <w:ind w:firstLine="567"/>
        <w:jc w:val="both"/>
        <w:rPr>
          <w:sz w:val="28"/>
          <w:szCs w:val="28"/>
          <w:shd w:val="clear" w:color="auto" w:fill="FFFFFF"/>
        </w:rPr>
      </w:pPr>
      <w:r w:rsidRPr="003F08B4">
        <w:rPr>
          <w:sz w:val="28"/>
          <w:szCs w:val="28"/>
          <w:shd w:val="clear" w:color="auto" w:fill="FFFFFF"/>
        </w:rPr>
        <w:t xml:space="preserve">по  работе  с работодателями,  выплачивающими заработную плату ниже регионального минимума - заслушано на заседаниях комиссии </w:t>
      </w:r>
      <w:r w:rsidR="009B15F8" w:rsidRPr="003F08B4">
        <w:rPr>
          <w:sz w:val="28"/>
          <w:szCs w:val="28"/>
          <w:shd w:val="clear" w:color="auto" w:fill="FFFFFF"/>
        </w:rPr>
        <w:t>63</w:t>
      </w:r>
      <w:r w:rsidRPr="003F08B4">
        <w:rPr>
          <w:sz w:val="28"/>
          <w:szCs w:val="28"/>
          <w:shd w:val="clear" w:color="auto" w:fill="FFFFFF"/>
        </w:rPr>
        <w:t xml:space="preserve">   работодателя, </w:t>
      </w:r>
      <w:r w:rsidR="009B15F8" w:rsidRPr="003F08B4">
        <w:rPr>
          <w:sz w:val="28"/>
          <w:szCs w:val="28"/>
          <w:shd w:val="clear" w:color="auto" w:fill="FFFFFF"/>
        </w:rPr>
        <w:t xml:space="preserve">33 </w:t>
      </w:r>
      <w:r w:rsidRPr="003F08B4">
        <w:rPr>
          <w:sz w:val="28"/>
          <w:szCs w:val="28"/>
          <w:shd w:val="clear" w:color="auto" w:fill="FFFFFF"/>
        </w:rPr>
        <w:t xml:space="preserve">из них повысили заработную плату до регионального минимума. Сумма увеличения фонда заработной платы составила </w:t>
      </w:r>
      <w:r w:rsidR="009B15F8" w:rsidRPr="003F08B4">
        <w:rPr>
          <w:sz w:val="28"/>
          <w:szCs w:val="28"/>
          <w:shd w:val="clear" w:color="auto" w:fill="FFFFFF"/>
        </w:rPr>
        <w:t>1093</w:t>
      </w:r>
      <w:r w:rsidRPr="003F08B4">
        <w:rPr>
          <w:sz w:val="28"/>
          <w:szCs w:val="28"/>
          <w:shd w:val="clear" w:color="auto" w:fill="FFFFFF"/>
        </w:rPr>
        <w:t xml:space="preserve">  тыс. рублей;</w:t>
      </w:r>
    </w:p>
    <w:p w:rsidR="00C07C6D" w:rsidRPr="003F08B4" w:rsidRDefault="00C07C6D" w:rsidP="00640185">
      <w:pPr>
        <w:ind w:firstLine="567"/>
        <w:jc w:val="both"/>
        <w:rPr>
          <w:sz w:val="28"/>
          <w:szCs w:val="28"/>
          <w:shd w:val="clear" w:color="auto" w:fill="FFFFFF"/>
        </w:rPr>
      </w:pPr>
      <w:r w:rsidRPr="003F08B4">
        <w:rPr>
          <w:sz w:val="28"/>
          <w:szCs w:val="28"/>
          <w:shd w:val="clear" w:color="auto" w:fill="FFFFFF"/>
        </w:rPr>
        <w:t xml:space="preserve">работа по снижению неформальной занятости -  заключен </w:t>
      </w:r>
      <w:r w:rsidR="009B15F8" w:rsidRPr="003F08B4">
        <w:rPr>
          <w:sz w:val="28"/>
          <w:szCs w:val="28"/>
          <w:shd w:val="clear" w:color="auto" w:fill="FFFFFF"/>
        </w:rPr>
        <w:t>71</w:t>
      </w:r>
      <w:r w:rsidRPr="003F08B4">
        <w:rPr>
          <w:sz w:val="28"/>
          <w:szCs w:val="28"/>
          <w:shd w:val="clear" w:color="auto" w:fill="FFFFFF"/>
        </w:rPr>
        <w:t xml:space="preserve">трудовой договор, план за год исполнен на </w:t>
      </w:r>
      <w:r w:rsidR="009B15F8" w:rsidRPr="003F08B4">
        <w:rPr>
          <w:sz w:val="28"/>
          <w:szCs w:val="28"/>
          <w:shd w:val="clear" w:color="auto" w:fill="FFFFFF"/>
        </w:rPr>
        <w:t>110</w:t>
      </w:r>
      <w:r w:rsidRPr="003F08B4">
        <w:rPr>
          <w:sz w:val="28"/>
          <w:szCs w:val="28"/>
          <w:shd w:val="clear" w:color="auto" w:fill="FFFFFF"/>
        </w:rPr>
        <w:t>%.</w:t>
      </w:r>
    </w:p>
    <w:p w:rsidR="00C07C6D" w:rsidRPr="003F08B4" w:rsidRDefault="00C07C6D" w:rsidP="00640185">
      <w:pPr>
        <w:ind w:firstLine="567"/>
        <w:jc w:val="both"/>
        <w:rPr>
          <w:sz w:val="28"/>
          <w:szCs w:val="28"/>
          <w:shd w:val="clear" w:color="auto" w:fill="FFFFFF"/>
        </w:rPr>
      </w:pPr>
      <w:r w:rsidRPr="003F08B4">
        <w:rPr>
          <w:sz w:val="28"/>
          <w:szCs w:val="28"/>
          <w:shd w:val="clear" w:color="auto" w:fill="FFFFFF"/>
        </w:rPr>
        <w:t xml:space="preserve">по работе  по взысканию  налоговой задолженности - погашено налоговой задолженности на сумму </w:t>
      </w:r>
      <w:r w:rsidR="009B15F8" w:rsidRPr="003F08B4">
        <w:rPr>
          <w:sz w:val="28"/>
          <w:szCs w:val="28"/>
          <w:shd w:val="clear" w:color="auto" w:fill="FFFFFF"/>
        </w:rPr>
        <w:t xml:space="preserve">2998 </w:t>
      </w:r>
      <w:r w:rsidRPr="003F08B4">
        <w:rPr>
          <w:sz w:val="28"/>
          <w:szCs w:val="28"/>
          <w:shd w:val="clear" w:color="auto" w:fill="FFFFFF"/>
        </w:rPr>
        <w:t>тыс. рублей.</w:t>
      </w:r>
    </w:p>
    <w:p w:rsidR="00C07C6D" w:rsidRPr="007329E0" w:rsidRDefault="00C07C6D" w:rsidP="00640185">
      <w:pPr>
        <w:tabs>
          <w:tab w:val="center" w:pos="4677"/>
          <w:tab w:val="left" w:pos="8430"/>
        </w:tabs>
        <w:ind w:firstLine="567"/>
        <w:jc w:val="both"/>
        <w:rPr>
          <w:sz w:val="28"/>
          <w:szCs w:val="28"/>
        </w:rPr>
      </w:pPr>
      <w:r w:rsidRPr="007329E0">
        <w:rPr>
          <w:sz w:val="28"/>
          <w:szCs w:val="28"/>
        </w:rPr>
        <w:tab/>
      </w:r>
      <w:r w:rsidRPr="007329E0">
        <w:rPr>
          <w:b/>
          <w:sz w:val="28"/>
          <w:szCs w:val="28"/>
        </w:rPr>
        <w:t>Другие налоговые доходы</w:t>
      </w:r>
      <w:r w:rsidRPr="007329E0">
        <w:rPr>
          <w:sz w:val="28"/>
          <w:szCs w:val="28"/>
        </w:rPr>
        <w:t xml:space="preserve"> суммарно составляют 14,1% в общем объеме налоговых поступлений. </w:t>
      </w:r>
    </w:p>
    <w:p w:rsidR="00C07C6D" w:rsidRPr="007329E0" w:rsidRDefault="00C07C6D" w:rsidP="00640185">
      <w:pPr>
        <w:tabs>
          <w:tab w:val="center" w:pos="4677"/>
          <w:tab w:val="left" w:pos="8430"/>
        </w:tabs>
        <w:ind w:firstLine="567"/>
        <w:jc w:val="both"/>
        <w:rPr>
          <w:sz w:val="28"/>
          <w:szCs w:val="28"/>
        </w:rPr>
      </w:pPr>
      <w:r w:rsidRPr="007329E0">
        <w:rPr>
          <w:sz w:val="28"/>
          <w:szCs w:val="28"/>
        </w:rPr>
        <w:t>Рост по всем видам налоговых поступлений, кроме ЕНВД. По единому налогу на вмененный доход в бюджет поступали только суммы задолженности, а также возвращались суммы переплат.</w:t>
      </w:r>
      <w:r w:rsidR="0097028A">
        <w:rPr>
          <w:sz w:val="28"/>
          <w:szCs w:val="28"/>
        </w:rPr>
        <w:t xml:space="preserve"> </w:t>
      </w:r>
      <w:r w:rsidRPr="007329E0">
        <w:rPr>
          <w:sz w:val="28"/>
          <w:szCs w:val="28"/>
        </w:rPr>
        <w:t>На 01.01.2023</w:t>
      </w:r>
      <w:r w:rsidR="00CF2271" w:rsidRPr="007329E0">
        <w:rPr>
          <w:sz w:val="28"/>
          <w:szCs w:val="28"/>
        </w:rPr>
        <w:t>г.</w:t>
      </w:r>
      <w:r w:rsidRPr="007329E0">
        <w:rPr>
          <w:sz w:val="28"/>
          <w:szCs w:val="28"/>
        </w:rPr>
        <w:t xml:space="preserve"> сумма переплаты составляет 223 тыс. рублей, что означает </w:t>
      </w:r>
      <w:r w:rsidR="00390925" w:rsidRPr="007329E0">
        <w:rPr>
          <w:sz w:val="28"/>
          <w:szCs w:val="28"/>
        </w:rPr>
        <w:t xml:space="preserve">в будущем </w:t>
      </w:r>
      <w:r w:rsidRPr="007329E0">
        <w:rPr>
          <w:sz w:val="28"/>
          <w:szCs w:val="28"/>
        </w:rPr>
        <w:t>убытки для бюджета вместо доходов.</w:t>
      </w:r>
    </w:p>
    <w:p w:rsidR="00C07C6D" w:rsidRPr="007329E0" w:rsidRDefault="00C07C6D" w:rsidP="00640185">
      <w:pPr>
        <w:tabs>
          <w:tab w:val="center" w:pos="4677"/>
          <w:tab w:val="left" w:pos="8430"/>
        </w:tabs>
        <w:ind w:firstLine="567"/>
        <w:jc w:val="both"/>
        <w:rPr>
          <w:sz w:val="28"/>
          <w:szCs w:val="28"/>
        </w:rPr>
      </w:pPr>
      <w:r w:rsidRPr="007329E0">
        <w:rPr>
          <w:sz w:val="28"/>
          <w:szCs w:val="28"/>
        </w:rPr>
        <w:t xml:space="preserve">Главным локомотивом роста доходов в 2022 году стал единый сельскохозяйственный налог. В бюджет района поступило 11 347,6 тыс. рублей, что в 2,9 раз больше, чем в благоприятном 2021 году. В прошлом году мы отмечали, что сумма поступлений наибольшая за 10 последних лет, и вот теперь она увеличилась почти в 3 раза. Это результат работы наших </w:t>
      </w:r>
      <w:proofErr w:type="spellStart"/>
      <w:r w:rsidRPr="007329E0">
        <w:rPr>
          <w:sz w:val="28"/>
          <w:szCs w:val="28"/>
        </w:rPr>
        <w:t>сельхозтоваропроизводителей</w:t>
      </w:r>
      <w:proofErr w:type="spellEnd"/>
      <w:r w:rsidRPr="007329E0">
        <w:rPr>
          <w:sz w:val="28"/>
          <w:szCs w:val="28"/>
        </w:rPr>
        <w:t xml:space="preserve">, честных руководителей, которые не прячут </w:t>
      </w:r>
      <w:r w:rsidRPr="007329E0">
        <w:rPr>
          <w:sz w:val="28"/>
          <w:szCs w:val="28"/>
        </w:rPr>
        <w:lastRenderedPageBreak/>
        <w:t xml:space="preserve">доходы, не вывозят их за границу, а вкладывают деньги в развитие производства здесь, платят налоги в своем районе. </w:t>
      </w:r>
    </w:p>
    <w:p w:rsidR="00C07C6D" w:rsidRPr="00F12F4F" w:rsidRDefault="00C07C6D" w:rsidP="00640185">
      <w:pPr>
        <w:pStyle w:val="ConsPlusTitle"/>
        <w:ind w:firstLine="567"/>
        <w:jc w:val="both"/>
        <w:rPr>
          <w:rFonts w:ascii="Times New Roman" w:hAnsi="Times New Roman" w:cs="Times New Roman"/>
          <w:b w:val="0"/>
          <w:sz w:val="28"/>
          <w:szCs w:val="28"/>
        </w:rPr>
      </w:pPr>
      <w:r w:rsidRPr="00F12F4F">
        <w:rPr>
          <w:rFonts w:ascii="Times New Roman" w:hAnsi="Times New Roman" w:cs="Times New Roman"/>
          <w:b w:val="0"/>
          <w:sz w:val="28"/>
          <w:szCs w:val="28"/>
        </w:rPr>
        <w:t>Другой фактор роста доходной базы – поступления по акцизам по подакцизным товарам (продукции), производимым на территории Российской  Федерации. Всего за год получено 8 906,0 тыс. рублей, рост по сравнению с 2021 годом в 4 раза. В законе о бюджете Волгоградской области на 2022 год изменены проценты отчислений по акцизам в пользу районов, для Котовского района в 3,4 раза больше, чем в 2021 году.</w:t>
      </w:r>
    </w:p>
    <w:p w:rsidR="00C07C6D" w:rsidRPr="0049653F" w:rsidRDefault="00C07C6D" w:rsidP="00640185">
      <w:pPr>
        <w:pStyle w:val="ConsPlusTitle"/>
        <w:ind w:firstLine="567"/>
        <w:jc w:val="both"/>
        <w:rPr>
          <w:rFonts w:ascii="Times New Roman" w:hAnsi="Times New Roman" w:cs="Times New Roman"/>
          <w:b w:val="0"/>
          <w:sz w:val="28"/>
          <w:szCs w:val="28"/>
        </w:rPr>
      </w:pPr>
      <w:r w:rsidRPr="0049653F">
        <w:rPr>
          <w:rFonts w:ascii="Times New Roman" w:hAnsi="Times New Roman" w:cs="Times New Roman"/>
          <w:b w:val="0"/>
          <w:sz w:val="28"/>
          <w:szCs w:val="28"/>
        </w:rPr>
        <w:t>Доходы по налогу, взимаемому в связи с применением патентной системы налогообложения, составили 2 897,4 тыс. рублей, что на 692,4 тыс. рублей (+31,4%) больше результатов 2021 года. Количество выданных патентов увеличилось незначительно, выросла сумма потенциального годового дохода. Основным видом деятельности остается розничная торговля (77,9%), выдвинулось общественное питание (6,6%), затем автоперевозки (пассажиров и грузов) (5,1%), техническое обслуживание и ремонт автомобилей (2,7%), ритуальные услуги (1,5%). В 2022 году появился только один новый вид деятельности – выданы патенты на разработку компьют</w:t>
      </w:r>
      <w:r w:rsidR="0049653F" w:rsidRPr="0049653F">
        <w:rPr>
          <w:rFonts w:ascii="Times New Roman" w:hAnsi="Times New Roman" w:cs="Times New Roman"/>
          <w:b w:val="0"/>
          <w:sz w:val="28"/>
          <w:szCs w:val="28"/>
        </w:rPr>
        <w:t>ерного программного обеспечения.</w:t>
      </w:r>
    </w:p>
    <w:p w:rsidR="00C07C6D" w:rsidRPr="0049653F" w:rsidRDefault="00C07C6D" w:rsidP="00640185">
      <w:pPr>
        <w:pStyle w:val="a7"/>
        <w:spacing w:after="0"/>
        <w:ind w:left="0" w:firstLine="567"/>
        <w:jc w:val="both"/>
        <w:rPr>
          <w:sz w:val="28"/>
          <w:szCs w:val="28"/>
        </w:rPr>
      </w:pPr>
      <w:r w:rsidRPr="0049653F">
        <w:rPr>
          <w:sz w:val="28"/>
          <w:szCs w:val="28"/>
        </w:rPr>
        <w:t>Доходы в виде государственной пошлины составили 3 832,2 тыс. рублей, на 326,1 тыс. рублей больше, чем в 2021 году. Спад в поступлениях в первом полугодии компенсирован ростом с августа.</w:t>
      </w:r>
    </w:p>
    <w:p w:rsidR="00C07C6D" w:rsidRPr="0049653F" w:rsidRDefault="00C07C6D" w:rsidP="00640185">
      <w:pPr>
        <w:pStyle w:val="ConsPlusTitle"/>
        <w:ind w:firstLine="567"/>
        <w:jc w:val="both"/>
        <w:rPr>
          <w:rFonts w:ascii="Times New Roman" w:hAnsi="Times New Roman" w:cs="Times New Roman"/>
          <w:b w:val="0"/>
          <w:sz w:val="28"/>
          <w:szCs w:val="28"/>
        </w:rPr>
      </w:pPr>
      <w:r w:rsidRPr="0049653F">
        <w:rPr>
          <w:rFonts w:ascii="Times New Roman" w:hAnsi="Times New Roman" w:cs="Times New Roman"/>
          <w:b w:val="0"/>
          <w:sz w:val="28"/>
          <w:szCs w:val="28"/>
        </w:rPr>
        <w:t>Самые скромные результаты получены по налогу, взимаемому по упрощенной системе налогообложения. В 2022 году поступило в бюджет 2 296,5 тыс. рублей, что всего на 29,1 тыс. рублей, больше чем в 2021 году. В бюджет района по-прежнему поступает всего 5% от суммы налога, собранной с территории. Фактически предприниматели Котовского муниципального района уплатили в 2022 году (100%) 45 929,9 тыс. рублей, на 582 тыс. рублей больше, чем в 2021 году. Некоторые плательщики выбрали иной режим налогообложения в связи с развитием бизнеса. Котовской районной Думой ещё в 2021 году был подготовлен пакет документов для рассмотрения законодательной инициативы об увеличении процента отчислений по данному виду налога  для районов с 5% до 50%. Однако, данная инициатива не нашла поддержки, процент отчислений остался прежним.</w:t>
      </w:r>
    </w:p>
    <w:p w:rsidR="00C07C6D" w:rsidRPr="0049653F" w:rsidRDefault="00C07C6D" w:rsidP="00640185">
      <w:pPr>
        <w:pStyle w:val="a7"/>
        <w:spacing w:after="0"/>
        <w:ind w:left="0" w:firstLine="567"/>
        <w:jc w:val="both"/>
        <w:rPr>
          <w:sz w:val="28"/>
          <w:szCs w:val="28"/>
        </w:rPr>
      </w:pPr>
      <w:r w:rsidRPr="0049653F">
        <w:rPr>
          <w:b/>
          <w:bCs/>
          <w:sz w:val="28"/>
          <w:szCs w:val="28"/>
        </w:rPr>
        <w:t xml:space="preserve">Неналоговые  доходы </w:t>
      </w:r>
      <w:r w:rsidRPr="0049653F">
        <w:rPr>
          <w:sz w:val="28"/>
          <w:szCs w:val="28"/>
        </w:rPr>
        <w:t xml:space="preserve">в 2022 году составили </w:t>
      </w:r>
      <w:r w:rsidRPr="0049653F">
        <w:rPr>
          <w:b/>
          <w:sz w:val="28"/>
          <w:szCs w:val="28"/>
        </w:rPr>
        <w:t>43 860,9 тыс. рублей</w:t>
      </w:r>
      <w:r w:rsidRPr="0049653F">
        <w:rPr>
          <w:sz w:val="28"/>
          <w:szCs w:val="28"/>
        </w:rPr>
        <w:t>, по сравнению с 2021 годом выросли на 33,9%.</w:t>
      </w:r>
    </w:p>
    <w:p w:rsidR="00C07C6D" w:rsidRPr="0049653F" w:rsidRDefault="00C07C6D" w:rsidP="00640185">
      <w:pPr>
        <w:pStyle w:val="a7"/>
        <w:spacing w:after="0"/>
        <w:ind w:firstLine="709"/>
        <w:jc w:val="both"/>
        <w:rPr>
          <w:sz w:val="28"/>
          <w:szCs w:val="28"/>
        </w:rPr>
      </w:pPr>
    </w:p>
    <w:p w:rsidR="00C07C6D" w:rsidRPr="0049653F" w:rsidRDefault="00C07C6D" w:rsidP="00390925">
      <w:pPr>
        <w:pStyle w:val="a7"/>
        <w:spacing w:after="0"/>
        <w:ind w:firstLine="709"/>
        <w:jc w:val="center"/>
        <w:rPr>
          <w:sz w:val="28"/>
          <w:szCs w:val="28"/>
        </w:rPr>
      </w:pPr>
      <w:r w:rsidRPr="0049653F">
        <w:rPr>
          <w:sz w:val="28"/>
          <w:szCs w:val="28"/>
        </w:rPr>
        <w:t>Структура неналоговых доходов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45"/>
        <w:gridCol w:w="1985"/>
        <w:gridCol w:w="1559"/>
      </w:tblGrid>
      <w:tr w:rsidR="00C07C6D" w:rsidRPr="0049653F" w:rsidTr="009B15F8">
        <w:tc>
          <w:tcPr>
            <w:tcW w:w="6345" w:type="dxa"/>
          </w:tcPr>
          <w:p w:rsidR="00C07C6D" w:rsidRPr="0049653F" w:rsidRDefault="00C07C6D" w:rsidP="00640185">
            <w:pPr>
              <w:widowControl w:val="0"/>
              <w:autoSpaceDE w:val="0"/>
              <w:autoSpaceDN w:val="0"/>
              <w:adjustRightInd w:val="0"/>
              <w:jc w:val="both"/>
              <w:rPr>
                <w:sz w:val="28"/>
                <w:szCs w:val="28"/>
              </w:rPr>
            </w:pPr>
          </w:p>
        </w:tc>
        <w:tc>
          <w:tcPr>
            <w:tcW w:w="1985" w:type="dxa"/>
          </w:tcPr>
          <w:p w:rsidR="00C07C6D" w:rsidRPr="0049653F" w:rsidRDefault="00C07C6D" w:rsidP="00640185">
            <w:pPr>
              <w:widowControl w:val="0"/>
              <w:autoSpaceDE w:val="0"/>
              <w:autoSpaceDN w:val="0"/>
              <w:adjustRightInd w:val="0"/>
              <w:jc w:val="both"/>
              <w:rPr>
                <w:sz w:val="28"/>
                <w:szCs w:val="28"/>
              </w:rPr>
            </w:pPr>
            <w:r w:rsidRPr="0049653F">
              <w:rPr>
                <w:sz w:val="28"/>
                <w:szCs w:val="28"/>
              </w:rPr>
              <w:t>2022 год</w:t>
            </w:r>
          </w:p>
          <w:p w:rsidR="00C07C6D" w:rsidRPr="0049653F" w:rsidRDefault="00C07C6D" w:rsidP="00640185">
            <w:pPr>
              <w:widowControl w:val="0"/>
              <w:autoSpaceDE w:val="0"/>
              <w:autoSpaceDN w:val="0"/>
              <w:adjustRightInd w:val="0"/>
              <w:jc w:val="both"/>
              <w:rPr>
                <w:sz w:val="28"/>
                <w:szCs w:val="28"/>
              </w:rPr>
            </w:pPr>
            <w:r w:rsidRPr="0049653F">
              <w:rPr>
                <w:sz w:val="28"/>
                <w:szCs w:val="28"/>
              </w:rPr>
              <w:t xml:space="preserve"> (тыс. руб.)</w:t>
            </w:r>
          </w:p>
        </w:tc>
        <w:tc>
          <w:tcPr>
            <w:tcW w:w="1559" w:type="dxa"/>
          </w:tcPr>
          <w:p w:rsidR="00C07C6D" w:rsidRPr="0049653F" w:rsidRDefault="00C07C6D" w:rsidP="00640185">
            <w:pPr>
              <w:widowControl w:val="0"/>
              <w:autoSpaceDE w:val="0"/>
              <w:autoSpaceDN w:val="0"/>
              <w:adjustRightInd w:val="0"/>
              <w:jc w:val="both"/>
              <w:rPr>
                <w:sz w:val="28"/>
                <w:szCs w:val="28"/>
              </w:rPr>
            </w:pPr>
            <w:r w:rsidRPr="0049653F">
              <w:rPr>
                <w:sz w:val="28"/>
                <w:szCs w:val="28"/>
              </w:rPr>
              <w:t>Структура, %</w:t>
            </w:r>
          </w:p>
        </w:tc>
      </w:tr>
      <w:tr w:rsidR="00C07C6D" w:rsidRPr="0049653F" w:rsidTr="009B15F8">
        <w:tc>
          <w:tcPr>
            <w:tcW w:w="6345" w:type="dxa"/>
          </w:tcPr>
          <w:p w:rsidR="00C07C6D" w:rsidRPr="0049653F" w:rsidRDefault="00C07C6D" w:rsidP="00640185">
            <w:pPr>
              <w:widowControl w:val="0"/>
              <w:autoSpaceDE w:val="0"/>
              <w:autoSpaceDN w:val="0"/>
              <w:adjustRightInd w:val="0"/>
              <w:jc w:val="both"/>
              <w:rPr>
                <w:sz w:val="28"/>
                <w:szCs w:val="28"/>
              </w:rPr>
            </w:pPr>
            <w:r w:rsidRPr="0049653F">
              <w:rPr>
                <w:sz w:val="28"/>
                <w:szCs w:val="28"/>
              </w:rPr>
              <w:t>Неналоговые доходы</w:t>
            </w:r>
          </w:p>
        </w:tc>
        <w:tc>
          <w:tcPr>
            <w:tcW w:w="1985"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43 860,9</w:t>
            </w:r>
          </w:p>
        </w:tc>
        <w:tc>
          <w:tcPr>
            <w:tcW w:w="1559"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100,0</w:t>
            </w:r>
          </w:p>
        </w:tc>
      </w:tr>
      <w:tr w:rsidR="00C07C6D" w:rsidRPr="0049653F" w:rsidTr="009B15F8">
        <w:tc>
          <w:tcPr>
            <w:tcW w:w="6345" w:type="dxa"/>
          </w:tcPr>
          <w:p w:rsidR="00C07C6D" w:rsidRPr="0049653F" w:rsidRDefault="00C07C6D" w:rsidP="00640185">
            <w:pPr>
              <w:widowControl w:val="0"/>
              <w:autoSpaceDE w:val="0"/>
              <w:autoSpaceDN w:val="0"/>
              <w:adjustRightInd w:val="0"/>
              <w:jc w:val="both"/>
              <w:rPr>
                <w:sz w:val="28"/>
                <w:szCs w:val="28"/>
              </w:rPr>
            </w:pPr>
            <w:r w:rsidRPr="0049653F">
              <w:rPr>
                <w:sz w:val="28"/>
                <w:szCs w:val="28"/>
              </w:rPr>
              <w:t>Доходы от использования имущества</w:t>
            </w:r>
          </w:p>
        </w:tc>
        <w:tc>
          <w:tcPr>
            <w:tcW w:w="1985"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14 594,4</w:t>
            </w:r>
          </w:p>
        </w:tc>
        <w:tc>
          <w:tcPr>
            <w:tcW w:w="1559"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33,3</w:t>
            </w:r>
          </w:p>
        </w:tc>
      </w:tr>
      <w:tr w:rsidR="00C07C6D" w:rsidRPr="0049653F" w:rsidTr="009B15F8">
        <w:tc>
          <w:tcPr>
            <w:tcW w:w="6345" w:type="dxa"/>
          </w:tcPr>
          <w:p w:rsidR="00C07C6D" w:rsidRPr="0049653F" w:rsidRDefault="00C07C6D" w:rsidP="00640185">
            <w:pPr>
              <w:widowControl w:val="0"/>
              <w:autoSpaceDE w:val="0"/>
              <w:autoSpaceDN w:val="0"/>
              <w:adjustRightInd w:val="0"/>
              <w:jc w:val="both"/>
              <w:rPr>
                <w:sz w:val="28"/>
                <w:szCs w:val="28"/>
              </w:rPr>
            </w:pPr>
            <w:r w:rsidRPr="0049653F">
              <w:rPr>
                <w:sz w:val="28"/>
                <w:szCs w:val="28"/>
              </w:rPr>
              <w:t>Доходы от продажи имущества</w:t>
            </w:r>
          </w:p>
        </w:tc>
        <w:tc>
          <w:tcPr>
            <w:tcW w:w="1985"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6 483,6</w:t>
            </w:r>
          </w:p>
        </w:tc>
        <w:tc>
          <w:tcPr>
            <w:tcW w:w="1559"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14,8</w:t>
            </w:r>
          </w:p>
        </w:tc>
      </w:tr>
      <w:tr w:rsidR="00C07C6D" w:rsidRPr="0049653F" w:rsidTr="009B15F8">
        <w:tc>
          <w:tcPr>
            <w:tcW w:w="6345" w:type="dxa"/>
          </w:tcPr>
          <w:p w:rsidR="00C07C6D" w:rsidRPr="0049653F" w:rsidRDefault="00C07C6D" w:rsidP="00640185">
            <w:pPr>
              <w:widowControl w:val="0"/>
              <w:autoSpaceDE w:val="0"/>
              <w:autoSpaceDN w:val="0"/>
              <w:adjustRightInd w:val="0"/>
              <w:jc w:val="both"/>
              <w:rPr>
                <w:sz w:val="28"/>
                <w:szCs w:val="28"/>
              </w:rPr>
            </w:pPr>
            <w:r w:rsidRPr="0049653F">
              <w:rPr>
                <w:sz w:val="28"/>
                <w:szCs w:val="28"/>
              </w:rPr>
              <w:t>Платежи при пользовании природными ресурсами</w:t>
            </w:r>
          </w:p>
        </w:tc>
        <w:tc>
          <w:tcPr>
            <w:tcW w:w="1985"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783,7</w:t>
            </w:r>
          </w:p>
        </w:tc>
        <w:tc>
          <w:tcPr>
            <w:tcW w:w="1559"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1,8</w:t>
            </w:r>
          </w:p>
        </w:tc>
      </w:tr>
      <w:tr w:rsidR="00C07C6D" w:rsidRPr="0049653F" w:rsidTr="009B15F8">
        <w:tc>
          <w:tcPr>
            <w:tcW w:w="6345" w:type="dxa"/>
          </w:tcPr>
          <w:p w:rsidR="00C07C6D" w:rsidRPr="0049653F" w:rsidRDefault="00C07C6D" w:rsidP="00640185">
            <w:pPr>
              <w:widowControl w:val="0"/>
              <w:autoSpaceDE w:val="0"/>
              <w:autoSpaceDN w:val="0"/>
              <w:adjustRightInd w:val="0"/>
              <w:jc w:val="both"/>
              <w:rPr>
                <w:sz w:val="28"/>
                <w:szCs w:val="28"/>
              </w:rPr>
            </w:pPr>
            <w:r w:rsidRPr="0049653F">
              <w:rPr>
                <w:sz w:val="28"/>
                <w:szCs w:val="28"/>
              </w:rPr>
              <w:t>Штрафы, санкции, возмещение ущерба</w:t>
            </w:r>
          </w:p>
        </w:tc>
        <w:tc>
          <w:tcPr>
            <w:tcW w:w="1985"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1 427,9</w:t>
            </w:r>
          </w:p>
        </w:tc>
        <w:tc>
          <w:tcPr>
            <w:tcW w:w="1559"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3,2</w:t>
            </w:r>
          </w:p>
        </w:tc>
      </w:tr>
      <w:tr w:rsidR="00C07C6D" w:rsidRPr="0049653F" w:rsidTr="009B15F8">
        <w:tc>
          <w:tcPr>
            <w:tcW w:w="6345" w:type="dxa"/>
          </w:tcPr>
          <w:p w:rsidR="00C07C6D" w:rsidRPr="0049653F" w:rsidRDefault="00C07C6D" w:rsidP="00640185">
            <w:pPr>
              <w:widowControl w:val="0"/>
              <w:autoSpaceDE w:val="0"/>
              <w:autoSpaceDN w:val="0"/>
              <w:adjustRightInd w:val="0"/>
              <w:jc w:val="both"/>
              <w:rPr>
                <w:sz w:val="28"/>
                <w:szCs w:val="28"/>
              </w:rPr>
            </w:pPr>
            <w:r w:rsidRPr="0049653F">
              <w:rPr>
                <w:sz w:val="28"/>
                <w:szCs w:val="28"/>
              </w:rPr>
              <w:lastRenderedPageBreak/>
              <w:t xml:space="preserve">Прочие доходы, в том числе от оказания платных услуг (работ) </w:t>
            </w:r>
          </w:p>
        </w:tc>
        <w:tc>
          <w:tcPr>
            <w:tcW w:w="1985"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20 568,2</w:t>
            </w:r>
          </w:p>
        </w:tc>
        <w:tc>
          <w:tcPr>
            <w:tcW w:w="1559"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46,9</w:t>
            </w:r>
          </w:p>
        </w:tc>
      </w:tr>
      <w:tr w:rsidR="00C07C6D" w:rsidRPr="0049653F" w:rsidTr="009B15F8">
        <w:tc>
          <w:tcPr>
            <w:tcW w:w="6345" w:type="dxa"/>
          </w:tcPr>
          <w:p w:rsidR="00C07C6D" w:rsidRPr="0049653F" w:rsidRDefault="00C07C6D" w:rsidP="00640185">
            <w:pPr>
              <w:widowControl w:val="0"/>
              <w:autoSpaceDE w:val="0"/>
              <w:autoSpaceDN w:val="0"/>
              <w:adjustRightInd w:val="0"/>
              <w:jc w:val="both"/>
              <w:rPr>
                <w:sz w:val="28"/>
                <w:szCs w:val="28"/>
              </w:rPr>
            </w:pPr>
            <w:r w:rsidRPr="0049653F">
              <w:rPr>
                <w:sz w:val="28"/>
                <w:szCs w:val="28"/>
              </w:rPr>
              <w:t>Иные доходы</w:t>
            </w:r>
          </w:p>
        </w:tc>
        <w:tc>
          <w:tcPr>
            <w:tcW w:w="1985"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3,1</w:t>
            </w:r>
          </w:p>
        </w:tc>
        <w:tc>
          <w:tcPr>
            <w:tcW w:w="1559"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w:t>
            </w:r>
          </w:p>
        </w:tc>
      </w:tr>
    </w:tbl>
    <w:p w:rsidR="00C07C6D" w:rsidRPr="0049653F" w:rsidRDefault="00C07C6D" w:rsidP="00640185">
      <w:pPr>
        <w:ind w:firstLine="567"/>
        <w:jc w:val="both"/>
        <w:rPr>
          <w:sz w:val="28"/>
          <w:szCs w:val="28"/>
        </w:rPr>
      </w:pPr>
      <w:proofErr w:type="gramStart"/>
      <w:r w:rsidRPr="0049653F">
        <w:rPr>
          <w:sz w:val="28"/>
          <w:szCs w:val="28"/>
        </w:rPr>
        <w:t>Структура неналоговых доходов в 2022 существенно не изменилась, только наибольший удельный вес в объеме неналоговых доходов в 2022 году у прочих доходов – 46,9%, на вторую строчку сместились доходы от использования имущества – 33,3%. На долю остальных видов неналоговых доходов приходится 19,8%: поступления от продажи имущества составили 14,8%, штрафы – 3,2%, платежи при пользовании природными ресурсами – 1,8%, штрафы – 2,7%. В качестве иных доходов</w:t>
      </w:r>
      <w:proofErr w:type="gramEnd"/>
      <w:r w:rsidRPr="0049653F">
        <w:rPr>
          <w:sz w:val="28"/>
          <w:szCs w:val="28"/>
        </w:rPr>
        <w:t xml:space="preserve"> невыясненные платежи.</w:t>
      </w:r>
    </w:p>
    <w:p w:rsidR="00C07C6D" w:rsidRPr="0049653F" w:rsidRDefault="00C07C6D" w:rsidP="00640185">
      <w:pPr>
        <w:ind w:firstLine="567"/>
        <w:contextualSpacing/>
        <w:jc w:val="both"/>
        <w:rPr>
          <w:sz w:val="28"/>
          <w:szCs w:val="28"/>
        </w:rPr>
      </w:pPr>
      <w:r w:rsidRPr="0049653F">
        <w:rPr>
          <w:sz w:val="28"/>
          <w:szCs w:val="28"/>
        </w:rPr>
        <w:t xml:space="preserve">Доходы  от оказания платных услуг (работ) и компенсации затрат государства в 2022 году составили 20 568,2 тыс. рублей, что в 1,8 раза больше поступлений 2021 года. </w:t>
      </w:r>
    </w:p>
    <w:p w:rsidR="00C07C6D" w:rsidRPr="0049653F" w:rsidRDefault="00C07C6D" w:rsidP="00640185">
      <w:pPr>
        <w:ind w:firstLine="567"/>
        <w:jc w:val="both"/>
        <w:rPr>
          <w:sz w:val="28"/>
          <w:szCs w:val="28"/>
        </w:rPr>
      </w:pPr>
      <w:r w:rsidRPr="0049653F">
        <w:rPr>
          <w:sz w:val="28"/>
          <w:szCs w:val="28"/>
        </w:rPr>
        <w:t xml:space="preserve">Рост поступлений связан с получением прочих доходов в </w:t>
      </w:r>
      <w:r w:rsidRPr="0049653F">
        <w:rPr>
          <w:rFonts w:eastAsia="Calibri"/>
          <w:sz w:val="28"/>
          <w:szCs w:val="28"/>
        </w:rPr>
        <w:t>счет</w:t>
      </w:r>
      <w:r w:rsidR="0049653F" w:rsidRPr="0049653F">
        <w:rPr>
          <w:rFonts w:eastAsia="Calibri"/>
          <w:sz w:val="28"/>
          <w:szCs w:val="28"/>
        </w:rPr>
        <w:t xml:space="preserve"> </w:t>
      </w:r>
      <w:r w:rsidRPr="0049653F">
        <w:rPr>
          <w:rFonts w:eastAsia="Calibri"/>
          <w:sz w:val="28"/>
          <w:szCs w:val="28"/>
        </w:rPr>
        <w:t>компенсацией ущерба из-за вырубки лесонасаждений, за год получено 12 739,7 тыс. рублей, что в 6 раз больше, чем в 2021 году. Доходы от оказания платных услуг  поступили в сумме 7 828,5 тыс. рублей  и, хотя и выросли за год на 1 032,9 тыс. рублей, но на «</w:t>
      </w:r>
      <w:proofErr w:type="spellStart"/>
      <w:r w:rsidRPr="0049653F">
        <w:rPr>
          <w:rFonts w:eastAsia="Calibri"/>
          <w:sz w:val="28"/>
          <w:szCs w:val="28"/>
        </w:rPr>
        <w:t>допандемийный</w:t>
      </w:r>
      <w:proofErr w:type="spellEnd"/>
      <w:r w:rsidRPr="0049653F">
        <w:rPr>
          <w:rFonts w:eastAsia="Calibri"/>
          <w:sz w:val="28"/>
          <w:szCs w:val="28"/>
        </w:rPr>
        <w:t>» уровень (10-11 млн. рублей) так и не вернулись. С одной стороны, это плохо, в бюджет не поступают деньги, с другой стороны, это мера социальной поддержки родителей, так как к платным услугам относится родительская плата, стоимость посещения кружков, дополнительного музыкального образования.</w:t>
      </w:r>
      <w:r w:rsidRPr="00640185">
        <w:rPr>
          <w:rFonts w:eastAsia="Calibri"/>
          <w:color w:val="FF0000"/>
          <w:sz w:val="28"/>
          <w:szCs w:val="28"/>
        </w:rPr>
        <w:t xml:space="preserve"> </w:t>
      </w:r>
      <w:r w:rsidR="0049653F">
        <w:rPr>
          <w:rFonts w:eastAsia="Calibri"/>
          <w:color w:val="FF0000"/>
          <w:sz w:val="28"/>
          <w:szCs w:val="28"/>
        </w:rPr>
        <w:tab/>
      </w:r>
      <w:r w:rsidRPr="0049653F">
        <w:rPr>
          <w:sz w:val="28"/>
          <w:szCs w:val="28"/>
        </w:rPr>
        <w:t>Доходы от использования имущества, находящегося в муниципальной собственности в 2022 году составили 14 594,4 тыс. рублей и сократились на 755,3 тыс. рублей по сравнению с 2021 годом.  В составе данных доходов 98,1% - доходы, получаемые в виде арендной либо иной платы за передачу в возмездное пользование муниципального имущества, а именно 14 320,9 тыс. рублей.</w:t>
      </w:r>
      <w:r w:rsidRPr="0049653F">
        <w:rPr>
          <w:sz w:val="28"/>
          <w:szCs w:val="28"/>
        </w:rPr>
        <w:tab/>
        <w:t xml:space="preserve">Сокращение поступлений от аренды в большей степени связано с уплатой в 2021 году по договору задатка в размере годовой арендной платы за 2022 год в сумме 508,6 тыс. рублей. </w:t>
      </w:r>
    </w:p>
    <w:p w:rsidR="00C07C6D" w:rsidRPr="0049653F" w:rsidRDefault="00C07C6D" w:rsidP="00640185">
      <w:pPr>
        <w:ind w:firstLine="567"/>
        <w:jc w:val="both"/>
        <w:rPr>
          <w:sz w:val="28"/>
          <w:szCs w:val="28"/>
        </w:rPr>
      </w:pPr>
      <w:r w:rsidRPr="0049653F">
        <w:rPr>
          <w:sz w:val="28"/>
          <w:szCs w:val="28"/>
        </w:rPr>
        <w:t xml:space="preserve">Отчисления от прибыли муниципальных унитарных предприятий составили 268,7 тыс. рублей, в два раза меньше, чем в прошлом году. Прибыльными являются МУП «Фармация» и МУП «Профилактическая дезинфекция», в условиях роста конкуренции на фармацевтическом рынке и сокращения численности населения прибыль падает. </w:t>
      </w:r>
    </w:p>
    <w:p w:rsidR="00C07C6D" w:rsidRPr="0049653F" w:rsidRDefault="00C07C6D" w:rsidP="00640185">
      <w:pPr>
        <w:ind w:firstLine="567"/>
        <w:jc w:val="both"/>
        <w:rPr>
          <w:sz w:val="28"/>
          <w:szCs w:val="28"/>
        </w:rPr>
      </w:pPr>
      <w:r w:rsidRPr="0049653F">
        <w:rPr>
          <w:sz w:val="28"/>
          <w:szCs w:val="28"/>
        </w:rPr>
        <w:t xml:space="preserve">Доходы от продажи имущества в 2022 году составили 6 483,6 тыс. рублей, что на 1 993,4 тыс. рублей больше, чем в 2021 году.  </w:t>
      </w:r>
      <w:proofErr w:type="gramStart"/>
      <w:r w:rsidRPr="0049653F">
        <w:rPr>
          <w:sz w:val="28"/>
          <w:szCs w:val="28"/>
        </w:rPr>
        <w:t>Продано 3 нежилых помещения и неоднократно выставлявшееся ранее задние с земельным участком (бывшее здание РОВД).</w:t>
      </w:r>
      <w:proofErr w:type="gramEnd"/>
      <w:r w:rsidRPr="0049653F">
        <w:rPr>
          <w:sz w:val="28"/>
          <w:szCs w:val="28"/>
        </w:rPr>
        <w:t xml:space="preserve"> Средства по всем заключенным договорам купли-продажи поступили в бюджет.</w:t>
      </w:r>
    </w:p>
    <w:p w:rsidR="00C07C6D" w:rsidRPr="0049653F" w:rsidRDefault="00C07C6D" w:rsidP="00640185">
      <w:pPr>
        <w:ind w:firstLine="567"/>
        <w:jc w:val="both"/>
        <w:rPr>
          <w:sz w:val="28"/>
          <w:szCs w:val="28"/>
        </w:rPr>
      </w:pPr>
      <w:r w:rsidRPr="0049653F">
        <w:rPr>
          <w:sz w:val="28"/>
          <w:szCs w:val="28"/>
        </w:rPr>
        <w:t xml:space="preserve">Сумма штрафов за год составила 1 427,9 тыс. рублей, на 539,4 тыс. рублей больше, чем в прошлом году. Более половины всей суммы (55%) составляют штрафы за правонарушения, посягающие на общественный порядок и общественную безопасность. </w:t>
      </w:r>
    </w:p>
    <w:p w:rsidR="00C07C6D" w:rsidRPr="0049653F" w:rsidRDefault="00C07C6D" w:rsidP="00640185">
      <w:pPr>
        <w:ind w:firstLine="567"/>
        <w:jc w:val="both"/>
        <w:rPr>
          <w:sz w:val="28"/>
          <w:szCs w:val="28"/>
        </w:rPr>
      </w:pPr>
      <w:r w:rsidRPr="0049653F">
        <w:rPr>
          <w:sz w:val="28"/>
          <w:szCs w:val="28"/>
        </w:rPr>
        <w:lastRenderedPageBreak/>
        <w:t>Плата за негативное воздействие на окружающую среду в 2022 году поступила в размере 783,7 тыс. рублей, это максимальная сумма за последние 5 лет. В 7 раз увеличились платежи за выбросы загрязняющих веществ в атмосферный воздух стационарными объектами. Сумма платежей за выбросы загрязняющих веществ</w:t>
      </w:r>
      <w:r w:rsidR="0049653F" w:rsidRPr="0049653F">
        <w:rPr>
          <w:sz w:val="28"/>
          <w:szCs w:val="28"/>
        </w:rPr>
        <w:t xml:space="preserve"> </w:t>
      </w:r>
      <w:r w:rsidRPr="0049653F">
        <w:rPr>
          <w:sz w:val="28"/>
          <w:szCs w:val="28"/>
        </w:rPr>
        <w:t>составила 34,5 тыс. рублей, ранее она не превышала 55 рублей в год.</w:t>
      </w:r>
    </w:p>
    <w:p w:rsidR="00C07C6D" w:rsidRPr="0049653F" w:rsidRDefault="00C07C6D" w:rsidP="00640185">
      <w:pPr>
        <w:ind w:firstLine="567"/>
        <w:contextualSpacing/>
        <w:jc w:val="both"/>
        <w:rPr>
          <w:sz w:val="28"/>
          <w:szCs w:val="28"/>
        </w:rPr>
      </w:pPr>
      <w:r w:rsidRPr="0049653F">
        <w:rPr>
          <w:b/>
          <w:sz w:val="28"/>
          <w:szCs w:val="28"/>
        </w:rPr>
        <w:t>Безвозмездные поступления</w:t>
      </w:r>
      <w:r w:rsidRPr="0049653F">
        <w:rPr>
          <w:sz w:val="28"/>
          <w:szCs w:val="28"/>
        </w:rPr>
        <w:t xml:space="preserve"> составляют значительную часть доходов бюджета – </w:t>
      </w:r>
      <w:r w:rsidRPr="0049653F">
        <w:rPr>
          <w:b/>
          <w:sz w:val="28"/>
          <w:szCs w:val="28"/>
        </w:rPr>
        <w:t>403 489,2 тыс. рублей</w:t>
      </w:r>
      <w:r w:rsidRPr="0049653F">
        <w:rPr>
          <w:sz w:val="28"/>
          <w:szCs w:val="28"/>
        </w:rPr>
        <w:t xml:space="preserve"> (61,7%) – это субсидии, субвенции и иные межбюджетные трансферты, все они предоставлены району на определенные цели.</w:t>
      </w:r>
    </w:p>
    <w:p w:rsidR="00C07C6D" w:rsidRPr="0049653F" w:rsidRDefault="00C07C6D" w:rsidP="00640185">
      <w:pPr>
        <w:ind w:firstLine="567"/>
        <w:jc w:val="center"/>
        <w:rPr>
          <w:sz w:val="28"/>
          <w:szCs w:val="28"/>
        </w:rPr>
      </w:pPr>
    </w:p>
    <w:p w:rsidR="00C07C6D" w:rsidRPr="0049653F" w:rsidRDefault="00C07C6D" w:rsidP="00640185">
      <w:pPr>
        <w:ind w:firstLine="567"/>
        <w:jc w:val="center"/>
        <w:rPr>
          <w:sz w:val="28"/>
          <w:szCs w:val="28"/>
        </w:rPr>
      </w:pPr>
      <w:r w:rsidRPr="0049653F">
        <w:rPr>
          <w:sz w:val="28"/>
          <w:szCs w:val="28"/>
        </w:rPr>
        <w:t>Состав безвозмездных поступлений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4"/>
        <w:gridCol w:w="1484"/>
        <w:gridCol w:w="1390"/>
        <w:gridCol w:w="1546"/>
        <w:gridCol w:w="1546"/>
      </w:tblGrid>
      <w:tr w:rsidR="00C07C6D" w:rsidRPr="0049653F" w:rsidTr="009B15F8">
        <w:tc>
          <w:tcPr>
            <w:tcW w:w="3604" w:type="dxa"/>
          </w:tcPr>
          <w:p w:rsidR="00C07C6D" w:rsidRPr="0049653F" w:rsidRDefault="00C07C6D" w:rsidP="00640185">
            <w:pPr>
              <w:widowControl w:val="0"/>
              <w:autoSpaceDE w:val="0"/>
              <w:autoSpaceDN w:val="0"/>
              <w:adjustRightInd w:val="0"/>
              <w:jc w:val="both"/>
              <w:rPr>
                <w:sz w:val="28"/>
                <w:szCs w:val="28"/>
              </w:rPr>
            </w:pPr>
          </w:p>
        </w:tc>
        <w:tc>
          <w:tcPr>
            <w:tcW w:w="1484" w:type="dxa"/>
            <w:shd w:val="clear" w:color="auto" w:fill="auto"/>
          </w:tcPr>
          <w:p w:rsidR="00C07C6D" w:rsidRPr="0049653F" w:rsidRDefault="00C07C6D" w:rsidP="00640185">
            <w:pPr>
              <w:widowControl w:val="0"/>
              <w:autoSpaceDE w:val="0"/>
              <w:autoSpaceDN w:val="0"/>
              <w:adjustRightInd w:val="0"/>
              <w:jc w:val="both"/>
              <w:rPr>
                <w:sz w:val="28"/>
                <w:szCs w:val="28"/>
              </w:rPr>
            </w:pPr>
            <w:r w:rsidRPr="0049653F">
              <w:rPr>
                <w:sz w:val="28"/>
                <w:szCs w:val="28"/>
              </w:rPr>
              <w:t>2022 год</w:t>
            </w:r>
          </w:p>
        </w:tc>
        <w:tc>
          <w:tcPr>
            <w:tcW w:w="1390" w:type="dxa"/>
            <w:shd w:val="clear" w:color="auto" w:fill="auto"/>
          </w:tcPr>
          <w:p w:rsidR="00C07C6D" w:rsidRPr="0049653F" w:rsidRDefault="00C07C6D" w:rsidP="00640185">
            <w:pPr>
              <w:widowControl w:val="0"/>
              <w:autoSpaceDE w:val="0"/>
              <w:autoSpaceDN w:val="0"/>
              <w:adjustRightInd w:val="0"/>
              <w:jc w:val="both"/>
              <w:rPr>
                <w:sz w:val="28"/>
                <w:szCs w:val="28"/>
              </w:rPr>
            </w:pPr>
            <w:r w:rsidRPr="0049653F">
              <w:rPr>
                <w:sz w:val="28"/>
                <w:szCs w:val="28"/>
              </w:rPr>
              <w:t>2021 год</w:t>
            </w:r>
          </w:p>
        </w:tc>
        <w:tc>
          <w:tcPr>
            <w:tcW w:w="1546" w:type="dxa"/>
            <w:shd w:val="clear" w:color="auto" w:fill="auto"/>
          </w:tcPr>
          <w:p w:rsidR="00C07C6D" w:rsidRPr="0049653F" w:rsidRDefault="00C07C6D" w:rsidP="00640185">
            <w:pPr>
              <w:widowControl w:val="0"/>
              <w:autoSpaceDE w:val="0"/>
              <w:autoSpaceDN w:val="0"/>
              <w:adjustRightInd w:val="0"/>
              <w:jc w:val="both"/>
              <w:rPr>
                <w:sz w:val="28"/>
                <w:szCs w:val="28"/>
              </w:rPr>
            </w:pPr>
            <w:r w:rsidRPr="0049653F">
              <w:rPr>
                <w:sz w:val="28"/>
                <w:szCs w:val="28"/>
              </w:rPr>
              <w:t>изменение</w:t>
            </w:r>
            <w:proofErr w:type="gramStart"/>
            <w:r w:rsidRPr="0049653F">
              <w:rPr>
                <w:sz w:val="28"/>
                <w:szCs w:val="28"/>
              </w:rPr>
              <w:t>, (+, -)</w:t>
            </w:r>
            <w:proofErr w:type="gramEnd"/>
          </w:p>
        </w:tc>
        <w:tc>
          <w:tcPr>
            <w:tcW w:w="1546" w:type="dxa"/>
            <w:shd w:val="clear" w:color="auto" w:fill="auto"/>
          </w:tcPr>
          <w:p w:rsidR="00C07C6D" w:rsidRPr="0049653F" w:rsidRDefault="00C07C6D" w:rsidP="00640185">
            <w:pPr>
              <w:widowControl w:val="0"/>
              <w:autoSpaceDE w:val="0"/>
              <w:autoSpaceDN w:val="0"/>
              <w:adjustRightInd w:val="0"/>
              <w:jc w:val="both"/>
              <w:rPr>
                <w:sz w:val="28"/>
                <w:szCs w:val="28"/>
              </w:rPr>
            </w:pPr>
            <w:r w:rsidRPr="0049653F">
              <w:rPr>
                <w:sz w:val="28"/>
                <w:szCs w:val="28"/>
              </w:rPr>
              <w:t xml:space="preserve">изменение, </w:t>
            </w:r>
          </w:p>
          <w:p w:rsidR="00C07C6D" w:rsidRPr="0049653F" w:rsidRDefault="00C07C6D" w:rsidP="00640185">
            <w:pPr>
              <w:widowControl w:val="0"/>
              <w:autoSpaceDE w:val="0"/>
              <w:autoSpaceDN w:val="0"/>
              <w:adjustRightInd w:val="0"/>
              <w:jc w:val="both"/>
              <w:rPr>
                <w:sz w:val="28"/>
                <w:szCs w:val="28"/>
              </w:rPr>
            </w:pPr>
            <w:r w:rsidRPr="0049653F">
              <w:rPr>
                <w:sz w:val="28"/>
                <w:szCs w:val="28"/>
              </w:rPr>
              <w:t>%</w:t>
            </w:r>
          </w:p>
        </w:tc>
      </w:tr>
      <w:tr w:rsidR="00C07C6D" w:rsidRPr="0049653F" w:rsidTr="009B15F8">
        <w:tc>
          <w:tcPr>
            <w:tcW w:w="3604" w:type="dxa"/>
          </w:tcPr>
          <w:p w:rsidR="00C07C6D" w:rsidRPr="0049653F" w:rsidRDefault="00C07C6D" w:rsidP="00640185">
            <w:pPr>
              <w:widowControl w:val="0"/>
              <w:autoSpaceDE w:val="0"/>
              <w:autoSpaceDN w:val="0"/>
              <w:adjustRightInd w:val="0"/>
              <w:jc w:val="both"/>
              <w:rPr>
                <w:sz w:val="28"/>
                <w:szCs w:val="28"/>
              </w:rPr>
            </w:pPr>
            <w:r w:rsidRPr="0049653F">
              <w:rPr>
                <w:sz w:val="28"/>
                <w:szCs w:val="28"/>
              </w:rPr>
              <w:t>Безвозмездные поступления</w:t>
            </w:r>
          </w:p>
        </w:tc>
        <w:tc>
          <w:tcPr>
            <w:tcW w:w="1484"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403 489,2</w:t>
            </w:r>
          </w:p>
        </w:tc>
        <w:tc>
          <w:tcPr>
            <w:tcW w:w="1390"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375 723,9</w:t>
            </w:r>
          </w:p>
        </w:tc>
        <w:tc>
          <w:tcPr>
            <w:tcW w:w="1546"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+ 27 765,3</w:t>
            </w:r>
          </w:p>
        </w:tc>
        <w:tc>
          <w:tcPr>
            <w:tcW w:w="1546"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107,4</w:t>
            </w:r>
          </w:p>
        </w:tc>
      </w:tr>
      <w:tr w:rsidR="00C07C6D" w:rsidRPr="0049653F" w:rsidTr="009B15F8">
        <w:tc>
          <w:tcPr>
            <w:tcW w:w="3604" w:type="dxa"/>
          </w:tcPr>
          <w:p w:rsidR="00C07C6D" w:rsidRPr="0049653F" w:rsidRDefault="00C07C6D" w:rsidP="00640185">
            <w:pPr>
              <w:widowControl w:val="0"/>
              <w:autoSpaceDE w:val="0"/>
              <w:autoSpaceDN w:val="0"/>
              <w:adjustRightInd w:val="0"/>
              <w:jc w:val="both"/>
              <w:rPr>
                <w:sz w:val="28"/>
                <w:szCs w:val="28"/>
              </w:rPr>
            </w:pPr>
            <w:r w:rsidRPr="0049653F">
              <w:rPr>
                <w:sz w:val="28"/>
                <w:szCs w:val="28"/>
              </w:rPr>
              <w:t>Дотации</w:t>
            </w:r>
          </w:p>
        </w:tc>
        <w:tc>
          <w:tcPr>
            <w:tcW w:w="1484"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26 609,0</w:t>
            </w:r>
          </w:p>
        </w:tc>
        <w:tc>
          <w:tcPr>
            <w:tcW w:w="1390"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0,0</w:t>
            </w:r>
          </w:p>
        </w:tc>
        <w:tc>
          <w:tcPr>
            <w:tcW w:w="1546"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+ 26 609,0</w:t>
            </w:r>
          </w:p>
        </w:tc>
        <w:tc>
          <w:tcPr>
            <w:tcW w:w="1546" w:type="dxa"/>
            <w:shd w:val="clear" w:color="auto" w:fill="auto"/>
          </w:tcPr>
          <w:p w:rsidR="00C07C6D" w:rsidRPr="0049653F" w:rsidRDefault="00C07C6D" w:rsidP="00640185">
            <w:pPr>
              <w:widowControl w:val="0"/>
              <w:autoSpaceDE w:val="0"/>
              <w:autoSpaceDN w:val="0"/>
              <w:adjustRightInd w:val="0"/>
              <w:jc w:val="right"/>
              <w:rPr>
                <w:sz w:val="28"/>
                <w:szCs w:val="28"/>
              </w:rPr>
            </w:pPr>
          </w:p>
        </w:tc>
      </w:tr>
      <w:tr w:rsidR="00C07C6D" w:rsidRPr="0049653F" w:rsidTr="009B15F8">
        <w:tc>
          <w:tcPr>
            <w:tcW w:w="3604" w:type="dxa"/>
          </w:tcPr>
          <w:p w:rsidR="00C07C6D" w:rsidRPr="0049653F" w:rsidRDefault="00C07C6D" w:rsidP="00640185">
            <w:pPr>
              <w:widowControl w:val="0"/>
              <w:autoSpaceDE w:val="0"/>
              <w:autoSpaceDN w:val="0"/>
              <w:adjustRightInd w:val="0"/>
              <w:jc w:val="both"/>
              <w:rPr>
                <w:sz w:val="28"/>
                <w:szCs w:val="28"/>
              </w:rPr>
            </w:pPr>
            <w:r w:rsidRPr="0049653F">
              <w:rPr>
                <w:sz w:val="28"/>
                <w:szCs w:val="28"/>
              </w:rPr>
              <w:t>Субсидии</w:t>
            </w:r>
          </w:p>
        </w:tc>
        <w:tc>
          <w:tcPr>
            <w:tcW w:w="1484"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65 596,7</w:t>
            </w:r>
          </w:p>
        </w:tc>
        <w:tc>
          <w:tcPr>
            <w:tcW w:w="1390"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66 933,6</w:t>
            </w:r>
          </w:p>
        </w:tc>
        <w:tc>
          <w:tcPr>
            <w:tcW w:w="1546"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-1 336,9</w:t>
            </w:r>
          </w:p>
        </w:tc>
        <w:tc>
          <w:tcPr>
            <w:tcW w:w="1546"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98,0</w:t>
            </w:r>
          </w:p>
        </w:tc>
      </w:tr>
      <w:tr w:rsidR="00C07C6D" w:rsidRPr="0049653F" w:rsidTr="009B15F8">
        <w:tc>
          <w:tcPr>
            <w:tcW w:w="3604" w:type="dxa"/>
          </w:tcPr>
          <w:p w:rsidR="00C07C6D" w:rsidRPr="0049653F" w:rsidRDefault="00C07C6D" w:rsidP="00640185">
            <w:pPr>
              <w:widowControl w:val="0"/>
              <w:autoSpaceDE w:val="0"/>
              <w:autoSpaceDN w:val="0"/>
              <w:adjustRightInd w:val="0"/>
              <w:jc w:val="both"/>
              <w:rPr>
                <w:sz w:val="28"/>
                <w:szCs w:val="28"/>
              </w:rPr>
            </w:pPr>
            <w:r w:rsidRPr="0049653F">
              <w:rPr>
                <w:sz w:val="28"/>
                <w:szCs w:val="28"/>
              </w:rPr>
              <w:t>Субвенции</w:t>
            </w:r>
          </w:p>
        </w:tc>
        <w:tc>
          <w:tcPr>
            <w:tcW w:w="1484"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272 677,6</w:t>
            </w:r>
          </w:p>
        </w:tc>
        <w:tc>
          <w:tcPr>
            <w:tcW w:w="1390"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274 737,3</w:t>
            </w:r>
          </w:p>
        </w:tc>
        <w:tc>
          <w:tcPr>
            <w:tcW w:w="1546"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-2 059,7</w:t>
            </w:r>
          </w:p>
        </w:tc>
        <w:tc>
          <w:tcPr>
            <w:tcW w:w="1546"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99,2</w:t>
            </w:r>
          </w:p>
        </w:tc>
      </w:tr>
      <w:tr w:rsidR="00C07C6D" w:rsidRPr="0049653F" w:rsidTr="009B15F8">
        <w:tc>
          <w:tcPr>
            <w:tcW w:w="3604" w:type="dxa"/>
          </w:tcPr>
          <w:p w:rsidR="00C07C6D" w:rsidRPr="0049653F" w:rsidRDefault="00C07C6D" w:rsidP="00640185">
            <w:pPr>
              <w:widowControl w:val="0"/>
              <w:autoSpaceDE w:val="0"/>
              <w:autoSpaceDN w:val="0"/>
              <w:adjustRightInd w:val="0"/>
              <w:jc w:val="both"/>
              <w:rPr>
                <w:sz w:val="28"/>
                <w:szCs w:val="28"/>
              </w:rPr>
            </w:pPr>
            <w:r w:rsidRPr="0049653F">
              <w:rPr>
                <w:sz w:val="28"/>
                <w:szCs w:val="28"/>
              </w:rPr>
              <w:t>Иные межбюджетные трансферты</w:t>
            </w:r>
          </w:p>
        </w:tc>
        <w:tc>
          <w:tcPr>
            <w:tcW w:w="1484"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38 432,1</w:t>
            </w:r>
          </w:p>
        </w:tc>
        <w:tc>
          <w:tcPr>
            <w:tcW w:w="1390"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34 569,3</w:t>
            </w:r>
          </w:p>
        </w:tc>
        <w:tc>
          <w:tcPr>
            <w:tcW w:w="1546"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+ 3 862,8</w:t>
            </w:r>
          </w:p>
        </w:tc>
        <w:tc>
          <w:tcPr>
            <w:tcW w:w="1546"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111,2</w:t>
            </w:r>
          </w:p>
        </w:tc>
      </w:tr>
      <w:tr w:rsidR="00C07C6D" w:rsidRPr="0049653F" w:rsidTr="009B15F8">
        <w:tc>
          <w:tcPr>
            <w:tcW w:w="3604" w:type="dxa"/>
          </w:tcPr>
          <w:p w:rsidR="00C07C6D" w:rsidRPr="0049653F" w:rsidRDefault="00C07C6D" w:rsidP="00640185">
            <w:pPr>
              <w:widowControl w:val="0"/>
              <w:autoSpaceDE w:val="0"/>
              <w:autoSpaceDN w:val="0"/>
              <w:adjustRightInd w:val="0"/>
              <w:jc w:val="both"/>
              <w:rPr>
                <w:sz w:val="28"/>
                <w:szCs w:val="28"/>
              </w:rPr>
            </w:pPr>
            <w:r w:rsidRPr="0049653F">
              <w:rPr>
                <w:sz w:val="28"/>
                <w:szCs w:val="28"/>
              </w:rPr>
              <w:t>Прочие</w:t>
            </w:r>
          </w:p>
        </w:tc>
        <w:tc>
          <w:tcPr>
            <w:tcW w:w="1484"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682,1</w:t>
            </w:r>
          </w:p>
        </w:tc>
        <w:tc>
          <w:tcPr>
            <w:tcW w:w="1390"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714,5</w:t>
            </w:r>
          </w:p>
        </w:tc>
        <w:tc>
          <w:tcPr>
            <w:tcW w:w="1546"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-32,4</w:t>
            </w:r>
          </w:p>
        </w:tc>
        <w:tc>
          <w:tcPr>
            <w:tcW w:w="1546"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95,5</w:t>
            </w:r>
          </w:p>
        </w:tc>
      </w:tr>
      <w:tr w:rsidR="00C07C6D" w:rsidRPr="0049653F" w:rsidTr="009B15F8">
        <w:tc>
          <w:tcPr>
            <w:tcW w:w="3604" w:type="dxa"/>
          </w:tcPr>
          <w:p w:rsidR="00C07C6D" w:rsidRPr="0049653F" w:rsidRDefault="00C07C6D" w:rsidP="00640185">
            <w:pPr>
              <w:widowControl w:val="0"/>
              <w:autoSpaceDE w:val="0"/>
              <w:autoSpaceDN w:val="0"/>
              <w:adjustRightInd w:val="0"/>
              <w:jc w:val="both"/>
              <w:rPr>
                <w:sz w:val="28"/>
                <w:szCs w:val="28"/>
              </w:rPr>
            </w:pPr>
            <w:r w:rsidRPr="0049653F">
              <w:rPr>
                <w:sz w:val="28"/>
                <w:szCs w:val="28"/>
              </w:rPr>
              <w:t>Возврат остатков прошлых лет</w:t>
            </w:r>
          </w:p>
        </w:tc>
        <w:tc>
          <w:tcPr>
            <w:tcW w:w="1484"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- 508,3</w:t>
            </w:r>
          </w:p>
        </w:tc>
        <w:tc>
          <w:tcPr>
            <w:tcW w:w="1390"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- 1 230,8</w:t>
            </w:r>
          </w:p>
        </w:tc>
        <w:tc>
          <w:tcPr>
            <w:tcW w:w="1546"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+722,5</w:t>
            </w:r>
          </w:p>
        </w:tc>
        <w:tc>
          <w:tcPr>
            <w:tcW w:w="1546" w:type="dxa"/>
            <w:shd w:val="clear" w:color="auto" w:fill="auto"/>
          </w:tcPr>
          <w:p w:rsidR="00C07C6D" w:rsidRPr="0049653F" w:rsidRDefault="00C07C6D" w:rsidP="00640185">
            <w:pPr>
              <w:widowControl w:val="0"/>
              <w:autoSpaceDE w:val="0"/>
              <w:autoSpaceDN w:val="0"/>
              <w:adjustRightInd w:val="0"/>
              <w:jc w:val="right"/>
              <w:rPr>
                <w:sz w:val="28"/>
                <w:szCs w:val="28"/>
              </w:rPr>
            </w:pPr>
            <w:r w:rsidRPr="0049653F">
              <w:rPr>
                <w:sz w:val="28"/>
                <w:szCs w:val="28"/>
              </w:rPr>
              <w:t>41,3</w:t>
            </w:r>
          </w:p>
        </w:tc>
      </w:tr>
    </w:tbl>
    <w:p w:rsidR="00C07C6D" w:rsidRPr="0049653F" w:rsidRDefault="00C07C6D" w:rsidP="00640185">
      <w:pPr>
        <w:pStyle w:val="a9"/>
        <w:ind w:firstLine="567"/>
        <w:jc w:val="both"/>
        <w:rPr>
          <w:b w:val="0"/>
          <w:szCs w:val="28"/>
        </w:rPr>
      </w:pPr>
      <w:r w:rsidRPr="0049653F">
        <w:rPr>
          <w:b w:val="0"/>
          <w:szCs w:val="28"/>
        </w:rPr>
        <w:t xml:space="preserve">Общая сумма безвозмездных поступлений увеличилась в 2022 году на </w:t>
      </w:r>
      <w:r w:rsidRPr="0049653F">
        <w:rPr>
          <w:szCs w:val="28"/>
        </w:rPr>
        <w:t xml:space="preserve">27 765,3 </w:t>
      </w:r>
      <w:r w:rsidRPr="0049653F">
        <w:rPr>
          <w:b w:val="0"/>
          <w:szCs w:val="28"/>
        </w:rPr>
        <w:t>тыс. рублей.  Изменился состав безвозмездных поступлений. Законом о бюджете в 2022 году  предусмотрены дотации, перераспределены субсидии и субвенции: величина субвенций сократилась (</w:t>
      </w:r>
      <w:r w:rsidRPr="0049653F">
        <w:rPr>
          <w:szCs w:val="28"/>
        </w:rPr>
        <w:t>-</w:t>
      </w:r>
      <w:r w:rsidRPr="0049653F">
        <w:rPr>
          <w:b w:val="0"/>
          <w:szCs w:val="28"/>
        </w:rPr>
        <w:t>2 059,7 тыс. рублей), субсидий  уменьшилась (</w:t>
      </w:r>
      <w:r w:rsidRPr="0049653F">
        <w:rPr>
          <w:szCs w:val="28"/>
        </w:rPr>
        <w:t>-</w:t>
      </w:r>
      <w:r w:rsidRPr="0049653F">
        <w:rPr>
          <w:b w:val="0"/>
          <w:szCs w:val="28"/>
        </w:rPr>
        <w:t>1 336,9 тыс. рублей), больше поступило межбюджетных трансфертов (+ 3 862,8 тыс. рублей).</w:t>
      </w:r>
    </w:p>
    <w:p w:rsidR="00C07C6D" w:rsidRPr="0049653F" w:rsidRDefault="00C07C6D" w:rsidP="00640185">
      <w:pPr>
        <w:pStyle w:val="a9"/>
        <w:ind w:firstLine="567"/>
        <w:jc w:val="both"/>
        <w:rPr>
          <w:b w:val="0"/>
          <w:szCs w:val="28"/>
        </w:rPr>
      </w:pPr>
      <w:r w:rsidRPr="0049653F">
        <w:rPr>
          <w:b w:val="0"/>
          <w:szCs w:val="28"/>
        </w:rPr>
        <w:t>Рост поступлений в части дотации обусловлен:</w:t>
      </w:r>
    </w:p>
    <w:p w:rsidR="00C07C6D" w:rsidRPr="0049653F" w:rsidRDefault="00C07C6D" w:rsidP="00640185">
      <w:pPr>
        <w:pStyle w:val="a9"/>
        <w:ind w:firstLine="567"/>
        <w:jc w:val="both"/>
        <w:rPr>
          <w:b w:val="0"/>
          <w:szCs w:val="28"/>
        </w:rPr>
      </w:pPr>
      <w:r w:rsidRPr="0049653F">
        <w:rPr>
          <w:b w:val="0"/>
          <w:szCs w:val="28"/>
        </w:rPr>
        <w:t xml:space="preserve"> - предоставлением дотации в сумме 6 581,0 тыс. рублей на внутренние ремонтные работы кинотеатра «Космос»;</w:t>
      </w:r>
    </w:p>
    <w:p w:rsidR="00C07C6D" w:rsidRPr="0049653F" w:rsidRDefault="00C07C6D" w:rsidP="00640185">
      <w:pPr>
        <w:pStyle w:val="a9"/>
        <w:ind w:firstLine="567"/>
        <w:jc w:val="both"/>
        <w:rPr>
          <w:b w:val="0"/>
          <w:szCs w:val="28"/>
        </w:rPr>
      </w:pPr>
      <w:r w:rsidRPr="0049653F">
        <w:rPr>
          <w:b w:val="0"/>
          <w:szCs w:val="28"/>
        </w:rPr>
        <w:t>- предоставлением дотации в сумме 20 028,0 тыс. рублей на ремонтные работы городских сетей водоснабжения городского поселения г</w:t>
      </w:r>
      <w:proofErr w:type="gramStart"/>
      <w:r w:rsidRPr="0049653F">
        <w:rPr>
          <w:b w:val="0"/>
          <w:szCs w:val="28"/>
        </w:rPr>
        <w:t>.К</w:t>
      </w:r>
      <w:proofErr w:type="gramEnd"/>
      <w:r w:rsidRPr="0049653F">
        <w:rPr>
          <w:b w:val="0"/>
          <w:szCs w:val="28"/>
        </w:rPr>
        <w:t>отово.</w:t>
      </w:r>
    </w:p>
    <w:p w:rsidR="00F7173E" w:rsidRPr="0049653F" w:rsidRDefault="00F7173E" w:rsidP="00640185">
      <w:pPr>
        <w:pStyle w:val="a9"/>
        <w:ind w:firstLine="567"/>
        <w:jc w:val="both"/>
        <w:rPr>
          <w:b w:val="0"/>
          <w:szCs w:val="28"/>
        </w:rPr>
      </w:pPr>
    </w:p>
    <w:p w:rsidR="00F7173E" w:rsidRPr="00640185" w:rsidRDefault="00F7173E" w:rsidP="00640185">
      <w:pPr>
        <w:pStyle w:val="2"/>
        <w:spacing w:line="240" w:lineRule="auto"/>
        <w:ind w:left="0" w:firstLine="567"/>
        <w:rPr>
          <w:szCs w:val="28"/>
        </w:rPr>
      </w:pPr>
      <w:bookmarkStart w:id="3" w:name="_Toc127440021"/>
      <w:r w:rsidRPr="00640185">
        <w:rPr>
          <w:szCs w:val="28"/>
        </w:rPr>
        <w:t>Расходы</w:t>
      </w:r>
      <w:bookmarkEnd w:id="3"/>
    </w:p>
    <w:p w:rsidR="00C85D47" w:rsidRPr="0049653F" w:rsidRDefault="00C85D47" w:rsidP="00640185">
      <w:pPr>
        <w:pStyle w:val="a5"/>
        <w:spacing w:before="0" w:beforeAutospacing="0" w:after="0" w:afterAutospacing="0"/>
        <w:ind w:firstLine="567"/>
        <w:jc w:val="both"/>
        <w:rPr>
          <w:sz w:val="28"/>
          <w:szCs w:val="28"/>
        </w:rPr>
      </w:pPr>
      <w:r w:rsidRPr="0049653F">
        <w:rPr>
          <w:sz w:val="28"/>
          <w:szCs w:val="28"/>
        </w:rPr>
        <w:t xml:space="preserve">Расходы бюджета Котовского муниципального района в 2022 году составили </w:t>
      </w:r>
      <w:r w:rsidRPr="0049653F">
        <w:rPr>
          <w:b/>
          <w:sz w:val="28"/>
          <w:szCs w:val="28"/>
        </w:rPr>
        <w:t>627 146,1 тыс. рублей</w:t>
      </w:r>
      <w:r w:rsidRPr="0049653F">
        <w:rPr>
          <w:sz w:val="28"/>
          <w:szCs w:val="28"/>
        </w:rPr>
        <w:t>. Плановые назначения исполнены на 94,6%. По сравнению с 2021 годом расходы выросли на 38 494,7 тыс. рублей.</w:t>
      </w:r>
    </w:p>
    <w:p w:rsidR="00C85D47" w:rsidRPr="0049653F" w:rsidRDefault="00C85D47" w:rsidP="00640185">
      <w:pPr>
        <w:jc w:val="both"/>
        <w:rPr>
          <w:sz w:val="28"/>
          <w:szCs w:val="28"/>
        </w:rPr>
      </w:pPr>
      <w:r w:rsidRPr="0049653F">
        <w:rPr>
          <w:sz w:val="28"/>
          <w:szCs w:val="28"/>
        </w:rPr>
        <w:tab/>
        <w:t xml:space="preserve">За счет собственных доходов, поступлений из бюджетов регионального и федерального уровней обеспечено исполнение муниципальных программ по разным направлениям, региональных и национальных проектов. В первоочередном порядке осуществлялось финансирование оплаты труда, </w:t>
      </w:r>
      <w:r w:rsidRPr="0049653F">
        <w:rPr>
          <w:sz w:val="28"/>
          <w:szCs w:val="28"/>
        </w:rPr>
        <w:lastRenderedPageBreak/>
        <w:t>социальных выплат, оплаты текущих услуг и предоставление межбюджетных трансфертов.</w:t>
      </w:r>
    </w:p>
    <w:p w:rsidR="00C85D47" w:rsidRPr="0049653F" w:rsidRDefault="00C85D47" w:rsidP="00640185">
      <w:pPr>
        <w:ind w:firstLine="567"/>
        <w:jc w:val="center"/>
        <w:rPr>
          <w:sz w:val="28"/>
          <w:szCs w:val="28"/>
        </w:rPr>
      </w:pPr>
      <w:r w:rsidRPr="0049653F">
        <w:rPr>
          <w:sz w:val="28"/>
          <w:szCs w:val="28"/>
        </w:rPr>
        <w:t>Состав расходов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7"/>
        <w:gridCol w:w="1611"/>
        <w:gridCol w:w="1417"/>
        <w:gridCol w:w="1560"/>
        <w:gridCol w:w="1665"/>
      </w:tblGrid>
      <w:tr w:rsidR="00C85D47" w:rsidRPr="00640185" w:rsidTr="009B15F8">
        <w:tc>
          <w:tcPr>
            <w:tcW w:w="3317" w:type="dxa"/>
          </w:tcPr>
          <w:p w:rsidR="00C85D47" w:rsidRPr="0049653F" w:rsidRDefault="00C85D47" w:rsidP="00640185">
            <w:pPr>
              <w:widowControl w:val="0"/>
              <w:autoSpaceDE w:val="0"/>
              <w:autoSpaceDN w:val="0"/>
              <w:adjustRightInd w:val="0"/>
              <w:jc w:val="both"/>
              <w:rPr>
                <w:sz w:val="28"/>
                <w:szCs w:val="28"/>
              </w:rPr>
            </w:pPr>
          </w:p>
        </w:tc>
        <w:tc>
          <w:tcPr>
            <w:tcW w:w="1611" w:type="dxa"/>
            <w:shd w:val="clear" w:color="auto" w:fill="auto"/>
          </w:tcPr>
          <w:p w:rsidR="00C85D47" w:rsidRPr="0049653F" w:rsidRDefault="00C85D47" w:rsidP="00640185">
            <w:pPr>
              <w:widowControl w:val="0"/>
              <w:autoSpaceDE w:val="0"/>
              <w:autoSpaceDN w:val="0"/>
              <w:adjustRightInd w:val="0"/>
              <w:jc w:val="center"/>
              <w:rPr>
                <w:sz w:val="28"/>
                <w:szCs w:val="28"/>
              </w:rPr>
            </w:pPr>
            <w:r w:rsidRPr="0049653F">
              <w:rPr>
                <w:sz w:val="28"/>
                <w:szCs w:val="28"/>
              </w:rPr>
              <w:t>2022 год</w:t>
            </w:r>
          </w:p>
        </w:tc>
        <w:tc>
          <w:tcPr>
            <w:tcW w:w="1417" w:type="dxa"/>
            <w:shd w:val="clear" w:color="auto" w:fill="auto"/>
          </w:tcPr>
          <w:p w:rsidR="00C85D47" w:rsidRPr="0049653F" w:rsidRDefault="00C85D47" w:rsidP="00640185">
            <w:pPr>
              <w:widowControl w:val="0"/>
              <w:autoSpaceDE w:val="0"/>
              <w:autoSpaceDN w:val="0"/>
              <w:adjustRightInd w:val="0"/>
              <w:jc w:val="center"/>
              <w:rPr>
                <w:sz w:val="28"/>
                <w:szCs w:val="28"/>
              </w:rPr>
            </w:pPr>
            <w:r w:rsidRPr="0049653F">
              <w:rPr>
                <w:sz w:val="28"/>
                <w:szCs w:val="28"/>
              </w:rPr>
              <w:t>2021 год</w:t>
            </w:r>
          </w:p>
        </w:tc>
        <w:tc>
          <w:tcPr>
            <w:tcW w:w="1560" w:type="dxa"/>
            <w:shd w:val="clear" w:color="auto" w:fill="auto"/>
          </w:tcPr>
          <w:p w:rsidR="00C85D47" w:rsidRPr="0049653F" w:rsidRDefault="00C85D47" w:rsidP="00640185">
            <w:pPr>
              <w:widowControl w:val="0"/>
              <w:autoSpaceDE w:val="0"/>
              <w:autoSpaceDN w:val="0"/>
              <w:adjustRightInd w:val="0"/>
              <w:jc w:val="center"/>
              <w:rPr>
                <w:sz w:val="28"/>
                <w:szCs w:val="28"/>
              </w:rPr>
            </w:pPr>
            <w:r w:rsidRPr="0049653F">
              <w:rPr>
                <w:sz w:val="28"/>
                <w:szCs w:val="28"/>
              </w:rPr>
              <w:t>изменение</w:t>
            </w:r>
            <w:proofErr w:type="gramStart"/>
            <w:r w:rsidRPr="0049653F">
              <w:rPr>
                <w:sz w:val="28"/>
                <w:szCs w:val="28"/>
              </w:rPr>
              <w:t xml:space="preserve"> (+,-)</w:t>
            </w:r>
            <w:proofErr w:type="gramEnd"/>
          </w:p>
        </w:tc>
        <w:tc>
          <w:tcPr>
            <w:tcW w:w="1665" w:type="dxa"/>
            <w:shd w:val="clear" w:color="auto" w:fill="auto"/>
          </w:tcPr>
          <w:p w:rsidR="00C85D47" w:rsidRPr="0049653F" w:rsidRDefault="00C85D47" w:rsidP="00640185">
            <w:pPr>
              <w:widowControl w:val="0"/>
              <w:autoSpaceDE w:val="0"/>
              <w:autoSpaceDN w:val="0"/>
              <w:adjustRightInd w:val="0"/>
              <w:jc w:val="center"/>
              <w:rPr>
                <w:sz w:val="28"/>
                <w:szCs w:val="28"/>
              </w:rPr>
            </w:pPr>
            <w:r w:rsidRPr="0049653F">
              <w:rPr>
                <w:sz w:val="28"/>
                <w:szCs w:val="28"/>
              </w:rPr>
              <w:t>Структура 2022, %</w:t>
            </w:r>
          </w:p>
        </w:tc>
      </w:tr>
      <w:tr w:rsidR="00C85D47" w:rsidRPr="00640185" w:rsidTr="009B15F8">
        <w:tc>
          <w:tcPr>
            <w:tcW w:w="3317" w:type="dxa"/>
          </w:tcPr>
          <w:p w:rsidR="00C85D47" w:rsidRPr="0049653F" w:rsidRDefault="00C85D47" w:rsidP="00640185">
            <w:pPr>
              <w:widowControl w:val="0"/>
              <w:autoSpaceDE w:val="0"/>
              <w:autoSpaceDN w:val="0"/>
              <w:adjustRightInd w:val="0"/>
              <w:jc w:val="both"/>
              <w:rPr>
                <w:sz w:val="28"/>
                <w:szCs w:val="28"/>
              </w:rPr>
            </w:pPr>
            <w:r w:rsidRPr="0049653F">
              <w:rPr>
                <w:sz w:val="28"/>
                <w:szCs w:val="28"/>
              </w:rPr>
              <w:t>Расходы</w:t>
            </w:r>
          </w:p>
        </w:tc>
        <w:tc>
          <w:tcPr>
            <w:tcW w:w="1611"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lang w:val="en-US"/>
              </w:rPr>
              <w:t>627</w:t>
            </w:r>
            <w:r w:rsidRPr="0049653F">
              <w:rPr>
                <w:sz w:val="28"/>
                <w:szCs w:val="28"/>
              </w:rPr>
              <w:t> 146,1</w:t>
            </w:r>
          </w:p>
        </w:tc>
        <w:tc>
          <w:tcPr>
            <w:tcW w:w="1417"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588 651,4</w:t>
            </w:r>
          </w:p>
        </w:tc>
        <w:tc>
          <w:tcPr>
            <w:tcW w:w="1560"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38 494,7</w:t>
            </w:r>
          </w:p>
        </w:tc>
        <w:tc>
          <w:tcPr>
            <w:tcW w:w="1665"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100,0</w:t>
            </w:r>
          </w:p>
        </w:tc>
      </w:tr>
      <w:tr w:rsidR="00C85D47" w:rsidRPr="00640185" w:rsidTr="009B15F8">
        <w:tc>
          <w:tcPr>
            <w:tcW w:w="3317" w:type="dxa"/>
          </w:tcPr>
          <w:p w:rsidR="00C85D47" w:rsidRPr="0049653F" w:rsidRDefault="00C85D47" w:rsidP="00640185">
            <w:pPr>
              <w:widowControl w:val="0"/>
              <w:autoSpaceDE w:val="0"/>
              <w:autoSpaceDN w:val="0"/>
              <w:adjustRightInd w:val="0"/>
              <w:jc w:val="both"/>
              <w:rPr>
                <w:sz w:val="28"/>
                <w:szCs w:val="28"/>
              </w:rPr>
            </w:pPr>
            <w:r w:rsidRPr="0049653F">
              <w:rPr>
                <w:sz w:val="28"/>
                <w:szCs w:val="28"/>
              </w:rPr>
              <w:t>Общегосударственные вопросы</w:t>
            </w:r>
          </w:p>
        </w:tc>
        <w:tc>
          <w:tcPr>
            <w:tcW w:w="1611"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69 484,1</w:t>
            </w:r>
          </w:p>
        </w:tc>
        <w:tc>
          <w:tcPr>
            <w:tcW w:w="1417"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63 119,0</w:t>
            </w:r>
          </w:p>
        </w:tc>
        <w:tc>
          <w:tcPr>
            <w:tcW w:w="1560"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+6 365,1</w:t>
            </w:r>
          </w:p>
        </w:tc>
        <w:tc>
          <w:tcPr>
            <w:tcW w:w="1665"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11,1</w:t>
            </w:r>
          </w:p>
        </w:tc>
      </w:tr>
      <w:tr w:rsidR="00C85D47" w:rsidRPr="00640185" w:rsidTr="009B15F8">
        <w:tc>
          <w:tcPr>
            <w:tcW w:w="3317" w:type="dxa"/>
          </w:tcPr>
          <w:p w:rsidR="00C85D47" w:rsidRPr="0049653F" w:rsidRDefault="00C85D47" w:rsidP="00640185">
            <w:pPr>
              <w:widowControl w:val="0"/>
              <w:autoSpaceDE w:val="0"/>
              <w:autoSpaceDN w:val="0"/>
              <w:adjustRightInd w:val="0"/>
              <w:jc w:val="both"/>
              <w:rPr>
                <w:sz w:val="28"/>
                <w:szCs w:val="28"/>
              </w:rPr>
            </w:pPr>
            <w:r w:rsidRPr="0049653F">
              <w:rPr>
                <w:sz w:val="28"/>
                <w:szCs w:val="28"/>
              </w:rPr>
              <w:t>Национальная безопасность</w:t>
            </w:r>
          </w:p>
        </w:tc>
        <w:tc>
          <w:tcPr>
            <w:tcW w:w="1611"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2 142,6</w:t>
            </w:r>
          </w:p>
        </w:tc>
        <w:tc>
          <w:tcPr>
            <w:tcW w:w="1417"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1 666,3</w:t>
            </w:r>
          </w:p>
        </w:tc>
        <w:tc>
          <w:tcPr>
            <w:tcW w:w="1560"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+476,3</w:t>
            </w:r>
          </w:p>
        </w:tc>
        <w:tc>
          <w:tcPr>
            <w:tcW w:w="1665"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0,3</w:t>
            </w:r>
          </w:p>
        </w:tc>
      </w:tr>
      <w:tr w:rsidR="00C85D47" w:rsidRPr="00640185" w:rsidTr="009B15F8">
        <w:tc>
          <w:tcPr>
            <w:tcW w:w="3317" w:type="dxa"/>
          </w:tcPr>
          <w:p w:rsidR="00C85D47" w:rsidRPr="0049653F" w:rsidRDefault="00C85D47" w:rsidP="00640185">
            <w:pPr>
              <w:widowControl w:val="0"/>
              <w:autoSpaceDE w:val="0"/>
              <w:autoSpaceDN w:val="0"/>
              <w:adjustRightInd w:val="0"/>
              <w:jc w:val="both"/>
              <w:rPr>
                <w:sz w:val="28"/>
                <w:szCs w:val="28"/>
              </w:rPr>
            </w:pPr>
            <w:r w:rsidRPr="0049653F">
              <w:rPr>
                <w:sz w:val="28"/>
                <w:szCs w:val="28"/>
              </w:rPr>
              <w:t>Национальная экономика</w:t>
            </w:r>
          </w:p>
        </w:tc>
        <w:tc>
          <w:tcPr>
            <w:tcW w:w="1611"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25 818,7</w:t>
            </w:r>
          </w:p>
        </w:tc>
        <w:tc>
          <w:tcPr>
            <w:tcW w:w="1417"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19 916,5</w:t>
            </w:r>
          </w:p>
        </w:tc>
        <w:tc>
          <w:tcPr>
            <w:tcW w:w="1560"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+5 902,2</w:t>
            </w:r>
          </w:p>
        </w:tc>
        <w:tc>
          <w:tcPr>
            <w:tcW w:w="1665"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4,1</w:t>
            </w:r>
          </w:p>
        </w:tc>
      </w:tr>
      <w:tr w:rsidR="00C85D47" w:rsidRPr="00640185" w:rsidTr="009B15F8">
        <w:trPr>
          <w:trHeight w:val="199"/>
        </w:trPr>
        <w:tc>
          <w:tcPr>
            <w:tcW w:w="3317" w:type="dxa"/>
          </w:tcPr>
          <w:p w:rsidR="00C85D47" w:rsidRPr="0049653F" w:rsidRDefault="00C85D47" w:rsidP="00640185">
            <w:pPr>
              <w:widowControl w:val="0"/>
              <w:autoSpaceDE w:val="0"/>
              <w:autoSpaceDN w:val="0"/>
              <w:adjustRightInd w:val="0"/>
              <w:jc w:val="both"/>
              <w:rPr>
                <w:sz w:val="28"/>
                <w:szCs w:val="28"/>
              </w:rPr>
            </w:pPr>
            <w:r w:rsidRPr="0049653F">
              <w:rPr>
                <w:sz w:val="28"/>
                <w:szCs w:val="28"/>
              </w:rPr>
              <w:t>ЖКХ</w:t>
            </w:r>
          </w:p>
        </w:tc>
        <w:tc>
          <w:tcPr>
            <w:tcW w:w="1611"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16 080,8</w:t>
            </w:r>
          </w:p>
        </w:tc>
        <w:tc>
          <w:tcPr>
            <w:tcW w:w="1417"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14 345,5</w:t>
            </w:r>
          </w:p>
        </w:tc>
        <w:tc>
          <w:tcPr>
            <w:tcW w:w="1560"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+ 1 735,3</w:t>
            </w:r>
          </w:p>
        </w:tc>
        <w:tc>
          <w:tcPr>
            <w:tcW w:w="1665"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2,6</w:t>
            </w:r>
          </w:p>
        </w:tc>
      </w:tr>
      <w:tr w:rsidR="00C85D47" w:rsidRPr="00640185" w:rsidTr="009B15F8">
        <w:tc>
          <w:tcPr>
            <w:tcW w:w="3317" w:type="dxa"/>
          </w:tcPr>
          <w:p w:rsidR="00C85D47" w:rsidRPr="0049653F" w:rsidRDefault="00C85D47" w:rsidP="00640185">
            <w:pPr>
              <w:widowControl w:val="0"/>
              <w:autoSpaceDE w:val="0"/>
              <w:autoSpaceDN w:val="0"/>
              <w:adjustRightInd w:val="0"/>
              <w:jc w:val="both"/>
              <w:rPr>
                <w:sz w:val="28"/>
                <w:szCs w:val="28"/>
              </w:rPr>
            </w:pPr>
            <w:r w:rsidRPr="0049653F">
              <w:rPr>
                <w:sz w:val="28"/>
                <w:szCs w:val="28"/>
              </w:rPr>
              <w:t>Охрана окружающей среды</w:t>
            </w:r>
          </w:p>
        </w:tc>
        <w:tc>
          <w:tcPr>
            <w:tcW w:w="1611"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9,0</w:t>
            </w:r>
          </w:p>
        </w:tc>
        <w:tc>
          <w:tcPr>
            <w:tcW w:w="1417"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9,2</w:t>
            </w:r>
          </w:p>
        </w:tc>
        <w:tc>
          <w:tcPr>
            <w:tcW w:w="1560"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- 0,2</w:t>
            </w:r>
          </w:p>
        </w:tc>
        <w:tc>
          <w:tcPr>
            <w:tcW w:w="1665" w:type="dxa"/>
            <w:shd w:val="clear" w:color="auto" w:fill="auto"/>
          </w:tcPr>
          <w:p w:rsidR="00C85D47" w:rsidRPr="0049653F" w:rsidRDefault="00C85D47" w:rsidP="00640185">
            <w:pPr>
              <w:widowControl w:val="0"/>
              <w:autoSpaceDE w:val="0"/>
              <w:autoSpaceDN w:val="0"/>
              <w:adjustRightInd w:val="0"/>
              <w:jc w:val="right"/>
              <w:rPr>
                <w:sz w:val="28"/>
                <w:szCs w:val="28"/>
              </w:rPr>
            </w:pPr>
          </w:p>
        </w:tc>
      </w:tr>
      <w:tr w:rsidR="00C85D47" w:rsidRPr="00640185" w:rsidTr="009B15F8">
        <w:tc>
          <w:tcPr>
            <w:tcW w:w="3317" w:type="dxa"/>
            <w:shd w:val="clear" w:color="auto" w:fill="F2DBDB"/>
          </w:tcPr>
          <w:p w:rsidR="00C85D47" w:rsidRPr="000E08F3" w:rsidRDefault="00C85D47" w:rsidP="00640185">
            <w:pPr>
              <w:widowControl w:val="0"/>
              <w:autoSpaceDE w:val="0"/>
              <w:autoSpaceDN w:val="0"/>
              <w:adjustRightInd w:val="0"/>
              <w:jc w:val="both"/>
              <w:rPr>
                <w:sz w:val="28"/>
                <w:szCs w:val="28"/>
              </w:rPr>
            </w:pPr>
            <w:r w:rsidRPr="000E08F3">
              <w:rPr>
                <w:sz w:val="28"/>
                <w:szCs w:val="28"/>
              </w:rPr>
              <w:t>Образование</w:t>
            </w:r>
          </w:p>
        </w:tc>
        <w:tc>
          <w:tcPr>
            <w:tcW w:w="1611"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411 505,9</w:t>
            </w:r>
          </w:p>
        </w:tc>
        <w:tc>
          <w:tcPr>
            <w:tcW w:w="1417"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400 996,1</w:t>
            </w:r>
          </w:p>
        </w:tc>
        <w:tc>
          <w:tcPr>
            <w:tcW w:w="1560"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+ 10 509,8</w:t>
            </w:r>
          </w:p>
        </w:tc>
        <w:tc>
          <w:tcPr>
            <w:tcW w:w="1665"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65,6</w:t>
            </w:r>
          </w:p>
        </w:tc>
      </w:tr>
      <w:tr w:rsidR="00C85D47" w:rsidRPr="00640185" w:rsidTr="009B15F8">
        <w:tc>
          <w:tcPr>
            <w:tcW w:w="3317" w:type="dxa"/>
            <w:shd w:val="clear" w:color="auto" w:fill="F2DBDB"/>
          </w:tcPr>
          <w:p w:rsidR="00C85D47" w:rsidRPr="000E08F3" w:rsidRDefault="00C85D47" w:rsidP="00640185">
            <w:pPr>
              <w:widowControl w:val="0"/>
              <w:autoSpaceDE w:val="0"/>
              <w:autoSpaceDN w:val="0"/>
              <w:adjustRightInd w:val="0"/>
              <w:jc w:val="both"/>
              <w:rPr>
                <w:sz w:val="28"/>
                <w:szCs w:val="28"/>
              </w:rPr>
            </w:pPr>
            <w:r w:rsidRPr="000E08F3">
              <w:rPr>
                <w:sz w:val="28"/>
                <w:szCs w:val="28"/>
              </w:rPr>
              <w:t>Культура</w:t>
            </w:r>
          </w:p>
        </w:tc>
        <w:tc>
          <w:tcPr>
            <w:tcW w:w="1611"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32 153,3</w:t>
            </w:r>
          </w:p>
        </w:tc>
        <w:tc>
          <w:tcPr>
            <w:tcW w:w="1417"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22 871,7</w:t>
            </w:r>
          </w:p>
        </w:tc>
        <w:tc>
          <w:tcPr>
            <w:tcW w:w="1560"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+ 9 281,6</w:t>
            </w:r>
          </w:p>
        </w:tc>
        <w:tc>
          <w:tcPr>
            <w:tcW w:w="1665"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5,1</w:t>
            </w:r>
          </w:p>
        </w:tc>
      </w:tr>
      <w:tr w:rsidR="00C85D47" w:rsidRPr="00640185" w:rsidTr="009B15F8">
        <w:tc>
          <w:tcPr>
            <w:tcW w:w="3317" w:type="dxa"/>
            <w:shd w:val="clear" w:color="auto" w:fill="F2DBDB"/>
          </w:tcPr>
          <w:p w:rsidR="00C85D47" w:rsidRPr="000E08F3" w:rsidRDefault="00C85D47" w:rsidP="00640185">
            <w:pPr>
              <w:widowControl w:val="0"/>
              <w:autoSpaceDE w:val="0"/>
              <w:autoSpaceDN w:val="0"/>
              <w:adjustRightInd w:val="0"/>
              <w:jc w:val="both"/>
              <w:rPr>
                <w:sz w:val="28"/>
                <w:szCs w:val="28"/>
              </w:rPr>
            </w:pPr>
            <w:r w:rsidRPr="000E08F3">
              <w:rPr>
                <w:sz w:val="28"/>
                <w:szCs w:val="28"/>
              </w:rPr>
              <w:t>Социальная политика</w:t>
            </w:r>
          </w:p>
        </w:tc>
        <w:tc>
          <w:tcPr>
            <w:tcW w:w="1611"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39 957,5</w:t>
            </w:r>
          </w:p>
        </w:tc>
        <w:tc>
          <w:tcPr>
            <w:tcW w:w="1417"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40 855,1</w:t>
            </w:r>
          </w:p>
        </w:tc>
        <w:tc>
          <w:tcPr>
            <w:tcW w:w="1560"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 xml:space="preserve"> - 897,6</w:t>
            </w:r>
          </w:p>
        </w:tc>
        <w:tc>
          <w:tcPr>
            <w:tcW w:w="1665"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6,4</w:t>
            </w:r>
          </w:p>
        </w:tc>
      </w:tr>
      <w:tr w:rsidR="00C85D47" w:rsidRPr="00640185" w:rsidTr="009B15F8">
        <w:tc>
          <w:tcPr>
            <w:tcW w:w="3317" w:type="dxa"/>
            <w:shd w:val="clear" w:color="auto" w:fill="F2DBDB"/>
          </w:tcPr>
          <w:p w:rsidR="00C85D47" w:rsidRPr="000E08F3" w:rsidRDefault="00C85D47" w:rsidP="00640185">
            <w:pPr>
              <w:widowControl w:val="0"/>
              <w:autoSpaceDE w:val="0"/>
              <w:autoSpaceDN w:val="0"/>
              <w:adjustRightInd w:val="0"/>
              <w:jc w:val="both"/>
              <w:rPr>
                <w:sz w:val="28"/>
                <w:szCs w:val="28"/>
              </w:rPr>
            </w:pPr>
            <w:r w:rsidRPr="000E08F3">
              <w:rPr>
                <w:sz w:val="28"/>
                <w:szCs w:val="28"/>
              </w:rPr>
              <w:t>Физическая культура и спорт</w:t>
            </w:r>
          </w:p>
        </w:tc>
        <w:tc>
          <w:tcPr>
            <w:tcW w:w="1611"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12 294,2</w:t>
            </w:r>
          </w:p>
        </w:tc>
        <w:tc>
          <w:tcPr>
            <w:tcW w:w="1417"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8 499,9</w:t>
            </w:r>
          </w:p>
        </w:tc>
        <w:tc>
          <w:tcPr>
            <w:tcW w:w="1560"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+ 3 794,3</w:t>
            </w:r>
          </w:p>
        </w:tc>
        <w:tc>
          <w:tcPr>
            <w:tcW w:w="1665"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2,0</w:t>
            </w:r>
          </w:p>
        </w:tc>
      </w:tr>
      <w:tr w:rsidR="00C85D47" w:rsidRPr="00640185" w:rsidTr="009B15F8">
        <w:tc>
          <w:tcPr>
            <w:tcW w:w="3317" w:type="dxa"/>
            <w:shd w:val="clear" w:color="auto" w:fill="F2DBDB"/>
          </w:tcPr>
          <w:p w:rsidR="00C85D47" w:rsidRPr="000E08F3" w:rsidRDefault="00C85D47" w:rsidP="00640185">
            <w:pPr>
              <w:widowControl w:val="0"/>
              <w:autoSpaceDE w:val="0"/>
              <w:autoSpaceDN w:val="0"/>
              <w:adjustRightInd w:val="0"/>
              <w:jc w:val="both"/>
              <w:rPr>
                <w:sz w:val="28"/>
                <w:szCs w:val="28"/>
              </w:rPr>
            </w:pPr>
            <w:r w:rsidRPr="000E08F3">
              <w:rPr>
                <w:sz w:val="28"/>
                <w:szCs w:val="28"/>
              </w:rPr>
              <w:t>Средства массовой информации</w:t>
            </w:r>
          </w:p>
        </w:tc>
        <w:tc>
          <w:tcPr>
            <w:tcW w:w="1611"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938,8</w:t>
            </w:r>
          </w:p>
        </w:tc>
        <w:tc>
          <w:tcPr>
            <w:tcW w:w="1417"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962,0</w:t>
            </w:r>
          </w:p>
        </w:tc>
        <w:tc>
          <w:tcPr>
            <w:tcW w:w="1560"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-23,2</w:t>
            </w:r>
          </w:p>
        </w:tc>
        <w:tc>
          <w:tcPr>
            <w:tcW w:w="1665"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0,1</w:t>
            </w:r>
          </w:p>
        </w:tc>
      </w:tr>
      <w:tr w:rsidR="00C85D47" w:rsidRPr="00640185" w:rsidTr="009B15F8">
        <w:tc>
          <w:tcPr>
            <w:tcW w:w="3317" w:type="dxa"/>
          </w:tcPr>
          <w:p w:rsidR="00C85D47" w:rsidRPr="0049653F" w:rsidRDefault="00C85D47" w:rsidP="00640185">
            <w:pPr>
              <w:widowControl w:val="0"/>
              <w:autoSpaceDE w:val="0"/>
              <w:autoSpaceDN w:val="0"/>
              <w:adjustRightInd w:val="0"/>
              <w:jc w:val="both"/>
              <w:rPr>
                <w:sz w:val="28"/>
                <w:szCs w:val="28"/>
              </w:rPr>
            </w:pPr>
            <w:r w:rsidRPr="0049653F">
              <w:rPr>
                <w:sz w:val="28"/>
                <w:szCs w:val="28"/>
              </w:rPr>
              <w:t>Обслуживание муниципального долга</w:t>
            </w:r>
          </w:p>
        </w:tc>
        <w:tc>
          <w:tcPr>
            <w:tcW w:w="1611"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1 573,2</w:t>
            </w:r>
          </w:p>
        </w:tc>
        <w:tc>
          <w:tcPr>
            <w:tcW w:w="1417"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1 997,5</w:t>
            </w:r>
          </w:p>
        </w:tc>
        <w:tc>
          <w:tcPr>
            <w:tcW w:w="1560"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-424,3</w:t>
            </w:r>
          </w:p>
        </w:tc>
        <w:tc>
          <w:tcPr>
            <w:tcW w:w="1665"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0,3</w:t>
            </w:r>
          </w:p>
        </w:tc>
      </w:tr>
      <w:tr w:rsidR="00C85D47" w:rsidRPr="00640185" w:rsidTr="009B15F8">
        <w:tc>
          <w:tcPr>
            <w:tcW w:w="3317" w:type="dxa"/>
          </w:tcPr>
          <w:p w:rsidR="00C85D47" w:rsidRPr="0049653F" w:rsidRDefault="00C85D47" w:rsidP="00640185">
            <w:pPr>
              <w:widowControl w:val="0"/>
              <w:autoSpaceDE w:val="0"/>
              <w:autoSpaceDN w:val="0"/>
              <w:adjustRightInd w:val="0"/>
              <w:jc w:val="both"/>
              <w:rPr>
                <w:sz w:val="28"/>
                <w:szCs w:val="28"/>
              </w:rPr>
            </w:pPr>
            <w:r w:rsidRPr="0049653F">
              <w:rPr>
                <w:sz w:val="28"/>
                <w:szCs w:val="28"/>
              </w:rPr>
              <w:t>Межбюджетные трансферты</w:t>
            </w:r>
          </w:p>
        </w:tc>
        <w:tc>
          <w:tcPr>
            <w:tcW w:w="1611"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15 188,0</w:t>
            </w:r>
          </w:p>
        </w:tc>
        <w:tc>
          <w:tcPr>
            <w:tcW w:w="1417"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13 412,6</w:t>
            </w:r>
          </w:p>
        </w:tc>
        <w:tc>
          <w:tcPr>
            <w:tcW w:w="1560"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+1 775,4</w:t>
            </w:r>
          </w:p>
        </w:tc>
        <w:tc>
          <w:tcPr>
            <w:tcW w:w="1665" w:type="dxa"/>
            <w:shd w:val="clear" w:color="auto" w:fill="auto"/>
          </w:tcPr>
          <w:p w:rsidR="00C85D47" w:rsidRPr="0049653F" w:rsidRDefault="00C85D47" w:rsidP="00640185">
            <w:pPr>
              <w:widowControl w:val="0"/>
              <w:autoSpaceDE w:val="0"/>
              <w:autoSpaceDN w:val="0"/>
              <w:adjustRightInd w:val="0"/>
              <w:jc w:val="right"/>
              <w:rPr>
                <w:sz w:val="28"/>
                <w:szCs w:val="28"/>
              </w:rPr>
            </w:pPr>
            <w:r w:rsidRPr="0049653F">
              <w:rPr>
                <w:sz w:val="28"/>
                <w:szCs w:val="28"/>
              </w:rPr>
              <w:t>2,4</w:t>
            </w:r>
          </w:p>
        </w:tc>
      </w:tr>
    </w:tbl>
    <w:p w:rsidR="00C85D47" w:rsidRPr="0049653F" w:rsidRDefault="00C85D47" w:rsidP="00640185">
      <w:pPr>
        <w:pStyle w:val="a5"/>
        <w:spacing w:before="0" w:beforeAutospacing="0" w:after="0" w:afterAutospacing="0"/>
        <w:ind w:firstLine="567"/>
        <w:jc w:val="both"/>
        <w:rPr>
          <w:sz w:val="28"/>
          <w:szCs w:val="28"/>
        </w:rPr>
      </w:pPr>
      <w:r w:rsidRPr="0049653F">
        <w:rPr>
          <w:sz w:val="28"/>
          <w:szCs w:val="28"/>
        </w:rPr>
        <w:t>Рост расходов связан с увеличением затрат на образование (+10 509,8 тыс. рублей) - это самая большая статья расходов бюджета 411 505,9 тыс. рублей. В общем объеме затрат расходы на образование занимают 65,6%.  Выполнение «майских» указов, обеспечивающее рост заработной платы педагогов на уровне средней заработной платы по области, привело к росту затрат за год.</w:t>
      </w:r>
    </w:p>
    <w:p w:rsidR="00C85D47" w:rsidRPr="00647509" w:rsidRDefault="00C85D47" w:rsidP="00640185">
      <w:pPr>
        <w:pStyle w:val="a5"/>
        <w:spacing w:before="0" w:beforeAutospacing="0" w:after="0" w:afterAutospacing="0"/>
        <w:ind w:firstLine="567"/>
        <w:jc w:val="both"/>
        <w:rPr>
          <w:sz w:val="28"/>
          <w:szCs w:val="28"/>
        </w:rPr>
      </w:pPr>
      <w:r w:rsidRPr="00647509">
        <w:rPr>
          <w:sz w:val="28"/>
          <w:szCs w:val="28"/>
        </w:rPr>
        <w:t xml:space="preserve">В этом году мы открыли кинотеатр «Космос», работы велись не один год, расходы на эти цели в дополнение к повышению заработной платы увеличили </w:t>
      </w:r>
      <w:r w:rsidR="0049653F" w:rsidRPr="00647509">
        <w:rPr>
          <w:sz w:val="28"/>
          <w:szCs w:val="28"/>
        </w:rPr>
        <w:t xml:space="preserve">расходы </w:t>
      </w:r>
      <w:r w:rsidRPr="00647509">
        <w:rPr>
          <w:sz w:val="28"/>
          <w:szCs w:val="28"/>
        </w:rPr>
        <w:t xml:space="preserve">на культуру в этом году. </w:t>
      </w:r>
    </w:p>
    <w:p w:rsidR="00C85D47" w:rsidRPr="00647509" w:rsidRDefault="00C85D47" w:rsidP="00640185">
      <w:pPr>
        <w:pStyle w:val="a5"/>
        <w:spacing w:before="0" w:beforeAutospacing="0" w:after="0" w:afterAutospacing="0"/>
        <w:ind w:firstLine="567"/>
        <w:jc w:val="both"/>
        <w:rPr>
          <w:sz w:val="28"/>
          <w:szCs w:val="28"/>
        </w:rPr>
      </w:pPr>
      <w:r w:rsidRPr="00647509">
        <w:rPr>
          <w:sz w:val="28"/>
          <w:szCs w:val="28"/>
        </w:rPr>
        <w:t>В целом на социально-культурную сферу в 2022 году направлено 496 849,7  тыс. рублей, что составляет 79,2% всех расходов района.</w:t>
      </w:r>
    </w:p>
    <w:p w:rsidR="00390925" w:rsidRPr="00647509" w:rsidRDefault="00390925" w:rsidP="00390925">
      <w:pPr>
        <w:pStyle w:val="a5"/>
        <w:spacing w:before="0" w:beforeAutospacing="0" w:after="0" w:afterAutospacing="0"/>
        <w:ind w:firstLine="567"/>
        <w:jc w:val="both"/>
        <w:rPr>
          <w:sz w:val="28"/>
          <w:szCs w:val="28"/>
        </w:rPr>
      </w:pPr>
      <w:r w:rsidRPr="00647509">
        <w:rPr>
          <w:sz w:val="28"/>
          <w:szCs w:val="28"/>
        </w:rPr>
        <w:t>Сокращение расходов на социальную политику на 897,6 тыс. рублей связано с сокращением количества приемных родителей и, соответственно расходов на их заработную плату.</w:t>
      </w:r>
    </w:p>
    <w:p w:rsidR="00C85D47" w:rsidRPr="00647509" w:rsidRDefault="00C85D47" w:rsidP="00640185">
      <w:pPr>
        <w:pStyle w:val="a5"/>
        <w:spacing w:before="0" w:beforeAutospacing="0" w:after="0" w:afterAutospacing="0"/>
        <w:ind w:firstLine="567"/>
        <w:jc w:val="both"/>
        <w:rPr>
          <w:sz w:val="28"/>
          <w:szCs w:val="28"/>
        </w:rPr>
      </w:pPr>
      <w:r w:rsidRPr="00647509">
        <w:rPr>
          <w:sz w:val="28"/>
          <w:szCs w:val="28"/>
        </w:rPr>
        <w:t>Исполнение расходной части бюджета муниципального района характеризуется отсутствием кредиторской задолженности по выплате заработной платы работникам муниципальных учреждений.</w:t>
      </w:r>
    </w:p>
    <w:p w:rsidR="00C85D47" w:rsidRPr="00647509" w:rsidRDefault="00C85D47" w:rsidP="00640185">
      <w:pPr>
        <w:pStyle w:val="a5"/>
        <w:spacing w:before="0" w:beforeAutospacing="0" w:after="0" w:afterAutospacing="0"/>
        <w:ind w:firstLine="567"/>
        <w:jc w:val="both"/>
        <w:rPr>
          <w:sz w:val="28"/>
          <w:szCs w:val="28"/>
        </w:rPr>
      </w:pPr>
      <w:r w:rsidRPr="00647509">
        <w:rPr>
          <w:sz w:val="28"/>
          <w:szCs w:val="28"/>
        </w:rPr>
        <w:t>Расходы по статье  «национальная экономика» составили 25 818,7 тыс. рублей, 94,3% из них – это затраты на дорожное хозяйство.</w:t>
      </w:r>
    </w:p>
    <w:p w:rsidR="00C85D47" w:rsidRPr="00647509" w:rsidRDefault="00C85D47" w:rsidP="00640185">
      <w:pPr>
        <w:ind w:firstLine="567"/>
        <w:jc w:val="both"/>
        <w:rPr>
          <w:sz w:val="28"/>
          <w:szCs w:val="28"/>
        </w:rPr>
      </w:pPr>
      <w:r w:rsidRPr="00647509">
        <w:rPr>
          <w:sz w:val="28"/>
          <w:szCs w:val="28"/>
        </w:rPr>
        <w:lastRenderedPageBreak/>
        <w:t xml:space="preserve">Расходы на жилищно-коммунальное хозяйство в 2022 году составили 16 080,8тыс. рублей, по сравнению с 2021 году выросли на 1 735,3 тыс. рублей. Средства направлены: </w:t>
      </w:r>
    </w:p>
    <w:p w:rsidR="00C85D47" w:rsidRPr="00647509" w:rsidRDefault="00C85D47" w:rsidP="00640185">
      <w:pPr>
        <w:ind w:firstLine="567"/>
        <w:jc w:val="both"/>
        <w:rPr>
          <w:sz w:val="28"/>
          <w:szCs w:val="28"/>
        </w:rPr>
      </w:pPr>
      <w:r w:rsidRPr="00647509">
        <w:rPr>
          <w:sz w:val="28"/>
          <w:szCs w:val="28"/>
        </w:rPr>
        <w:t xml:space="preserve">3 117,4 тыс. рублей – компенсация (возмещение) выпадающих доходов </w:t>
      </w:r>
      <w:proofErr w:type="spellStart"/>
      <w:r w:rsidRPr="00647509">
        <w:rPr>
          <w:sz w:val="28"/>
          <w:szCs w:val="28"/>
        </w:rPr>
        <w:t>ресурсоснабжающих</w:t>
      </w:r>
      <w:proofErr w:type="spellEnd"/>
      <w:r w:rsidRPr="00647509">
        <w:rPr>
          <w:sz w:val="28"/>
          <w:szCs w:val="28"/>
        </w:rPr>
        <w:t xml:space="preserve"> организаций, связанных с применением льготных тарифов на коммунальные ресурсы (услуги) и техническую воду, поставляемые населению;</w:t>
      </w:r>
    </w:p>
    <w:p w:rsidR="00C85D47" w:rsidRPr="00647509" w:rsidRDefault="00C85D47" w:rsidP="00640185">
      <w:pPr>
        <w:ind w:firstLine="567"/>
        <w:jc w:val="both"/>
        <w:rPr>
          <w:sz w:val="28"/>
          <w:szCs w:val="28"/>
        </w:rPr>
      </w:pPr>
      <w:r w:rsidRPr="00647509">
        <w:rPr>
          <w:sz w:val="28"/>
          <w:szCs w:val="28"/>
        </w:rPr>
        <w:t>6 640,2 тыс. рублей – субсидии МБУ «Коммунальное хозяйство» на водоснабжение. Дополнительно учреждение выполнило работы на 2 599,6 тыс. рублей по содержанию дорог.</w:t>
      </w:r>
    </w:p>
    <w:p w:rsidR="00C85D47" w:rsidRPr="00647509" w:rsidRDefault="00C85D47" w:rsidP="00640185">
      <w:pPr>
        <w:ind w:firstLine="567"/>
        <w:jc w:val="both"/>
        <w:rPr>
          <w:sz w:val="28"/>
          <w:szCs w:val="28"/>
        </w:rPr>
      </w:pPr>
      <w:r w:rsidRPr="00647509">
        <w:rPr>
          <w:sz w:val="28"/>
          <w:szCs w:val="28"/>
        </w:rPr>
        <w:t>Рост затрат по данной статье обусловлен общим ростом тарифов на коммунальные услуги, расходами на ремонт и замену изношенного оборудования.</w:t>
      </w:r>
    </w:p>
    <w:p w:rsidR="00C85D47" w:rsidRPr="00647509" w:rsidRDefault="00C85D47" w:rsidP="00640185">
      <w:pPr>
        <w:pStyle w:val="a5"/>
        <w:spacing w:before="0" w:beforeAutospacing="0" w:after="0" w:afterAutospacing="0"/>
        <w:ind w:firstLine="567"/>
        <w:jc w:val="both"/>
        <w:rPr>
          <w:sz w:val="28"/>
          <w:szCs w:val="28"/>
        </w:rPr>
      </w:pPr>
      <w:r w:rsidRPr="00647509">
        <w:rPr>
          <w:sz w:val="28"/>
          <w:szCs w:val="28"/>
        </w:rPr>
        <w:t>По принятым к финансированию в 2022 году 20  ведомственным и муниципальным программам расходы произведены в сумме  571 015,4 тыс. рублей, что составляет 97,6% от плановых назначений.</w:t>
      </w:r>
    </w:p>
    <w:p w:rsidR="00C85D47" w:rsidRPr="00647509" w:rsidRDefault="00C85D47" w:rsidP="00640185">
      <w:pPr>
        <w:pStyle w:val="a5"/>
        <w:spacing w:before="0" w:beforeAutospacing="0" w:after="0" w:afterAutospacing="0"/>
        <w:ind w:firstLine="567"/>
        <w:jc w:val="both"/>
        <w:rPr>
          <w:sz w:val="28"/>
          <w:szCs w:val="28"/>
        </w:rPr>
      </w:pPr>
      <w:r w:rsidRPr="00647509">
        <w:rPr>
          <w:sz w:val="28"/>
          <w:szCs w:val="28"/>
        </w:rPr>
        <w:t>Удельный вес всех расходов, произведенных в 2022 году по ведомственным и муниципальным программам, в общем объеме расходов бюджета составляет 91,1%.</w:t>
      </w:r>
    </w:p>
    <w:p w:rsidR="00C85D47" w:rsidRPr="00647509" w:rsidRDefault="00C85D47" w:rsidP="00640185">
      <w:pPr>
        <w:pStyle w:val="a5"/>
        <w:spacing w:before="0" w:beforeAutospacing="0" w:after="0" w:afterAutospacing="0"/>
        <w:ind w:firstLine="567"/>
        <w:jc w:val="both"/>
        <w:rPr>
          <w:sz w:val="28"/>
          <w:szCs w:val="28"/>
        </w:rPr>
      </w:pPr>
      <w:r w:rsidRPr="00647509">
        <w:rPr>
          <w:sz w:val="28"/>
          <w:szCs w:val="28"/>
        </w:rPr>
        <w:t>Просроченная кредиторская задолженность по расходным обязательствам, принятым в 2022 году, отсутствует.</w:t>
      </w:r>
    </w:p>
    <w:p w:rsidR="00C85D47" w:rsidRPr="00647509" w:rsidRDefault="00C85D47" w:rsidP="00640185">
      <w:pPr>
        <w:pStyle w:val="a5"/>
        <w:spacing w:before="0" w:beforeAutospacing="0" w:after="0" w:afterAutospacing="0"/>
        <w:ind w:firstLine="567"/>
        <w:jc w:val="both"/>
        <w:rPr>
          <w:sz w:val="28"/>
          <w:szCs w:val="28"/>
        </w:rPr>
      </w:pPr>
      <w:r w:rsidRPr="00647509">
        <w:rPr>
          <w:b/>
          <w:sz w:val="28"/>
          <w:szCs w:val="28"/>
        </w:rPr>
        <w:t>Бюджет за 2022 года исполнен с профицитом в размере 27 281,7 тыс. рублей</w:t>
      </w:r>
      <w:r w:rsidRPr="00647509">
        <w:rPr>
          <w:sz w:val="28"/>
          <w:szCs w:val="28"/>
        </w:rPr>
        <w:t xml:space="preserve"> при запланированном дефиците 5 657,9 тыс. рублей.</w:t>
      </w:r>
    </w:p>
    <w:p w:rsidR="00C85D47" w:rsidRPr="00647509" w:rsidRDefault="00C85D47" w:rsidP="00640185">
      <w:pPr>
        <w:ind w:firstLine="567"/>
        <w:jc w:val="center"/>
        <w:rPr>
          <w:sz w:val="28"/>
          <w:szCs w:val="28"/>
        </w:rPr>
      </w:pPr>
    </w:p>
    <w:p w:rsidR="00C85D47" w:rsidRPr="00647509" w:rsidRDefault="00C85D47" w:rsidP="00640185">
      <w:pPr>
        <w:ind w:firstLine="567"/>
        <w:jc w:val="center"/>
        <w:rPr>
          <w:sz w:val="28"/>
          <w:szCs w:val="28"/>
        </w:rPr>
      </w:pPr>
      <w:r w:rsidRPr="00647509">
        <w:rPr>
          <w:sz w:val="28"/>
          <w:szCs w:val="28"/>
        </w:rPr>
        <w:t>Исполнение бюджета (тыс. рублей)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8"/>
        <w:gridCol w:w="1673"/>
        <w:gridCol w:w="1936"/>
        <w:gridCol w:w="2977"/>
      </w:tblGrid>
      <w:tr w:rsidR="00C85D47" w:rsidRPr="00647509" w:rsidTr="009B15F8">
        <w:tc>
          <w:tcPr>
            <w:tcW w:w="2878" w:type="dxa"/>
          </w:tcPr>
          <w:p w:rsidR="00C85D47" w:rsidRPr="00647509" w:rsidRDefault="00C85D47" w:rsidP="00640185">
            <w:pPr>
              <w:widowControl w:val="0"/>
              <w:autoSpaceDE w:val="0"/>
              <w:autoSpaceDN w:val="0"/>
              <w:adjustRightInd w:val="0"/>
              <w:jc w:val="both"/>
              <w:rPr>
                <w:sz w:val="28"/>
                <w:szCs w:val="28"/>
              </w:rPr>
            </w:pPr>
          </w:p>
        </w:tc>
        <w:tc>
          <w:tcPr>
            <w:tcW w:w="1673" w:type="dxa"/>
            <w:shd w:val="clear" w:color="auto" w:fill="auto"/>
          </w:tcPr>
          <w:p w:rsidR="00C85D47" w:rsidRPr="00647509" w:rsidRDefault="00C85D47" w:rsidP="00640185">
            <w:pPr>
              <w:widowControl w:val="0"/>
              <w:autoSpaceDE w:val="0"/>
              <w:autoSpaceDN w:val="0"/>
              <w:adjustRightInd w:val="0"/>
              <w:jc w:val="center"/>
              <w:rPr>
                <w:sz w:val="28"/>
                <w:szCs w:val="28"/>
              </w:rPr>
            </w:pPr>
            <w:r w:rsidRPr="00647509">
              <w:rPr>
                <w:sz w:val="28"/>
                <w:szCs w:val="28"/>
              </w:rPr>
              <w:t>2022 год</w:t>
            </w:r>
          </w:p>
        </w:tc>
        <w:tc>
          <w:tcPr>
            <w:tcW w:w="1936" w:type="dxa"/>
          </w:tcPr>
          <w:p w:rsidR="00C85D47" w:rsidRPr="00647509" w:rsidRDefault="00C85D47" w:rsidP="00640185">
            <w:pPr>
              <w:widowControl w:val="0"/>
              <w:autoSpaceDE w:val="0"/>
              <w:autoSpaceDN w:val="0"/>
              <w:adjustRightInd w:val="0"/>
              <w:jc w:val="center"/>
              <w:rPr>
                <w:sz w:val="28"/>
                <w:szCs w:val="28"/>
              </w:rPr>
            </w:pPr>
            <w:r w:rsidRPr="00647509">
              <w:rPr>
                <w:sz w:val="28"/>
                <w:szCs w:val="28"/>
              </w:rPr>
              <w:t>2021 год</w:t>
            </w:r>
          </w:p>
        </w:tc>
        <w:tc>
          <w:tcPr>
            <w:tcW w:w="2977" w:type="dxa"/>
            <w:shd w:val="clear" w:color="auto" w:fill="auto"/>
          </w:tcPr>
          <w:p w:rsidR="00C85D47" w:rsidRPr="00647509" w:rsidRDefault="00C85D47" w:rsidP="00640185">
            <w:pPr>
              <w:widowControl w:val="0"/>
              <w:autoSpaceDE w:val="0"/>
              <w:autoSpaceDN w:val="0"/>
              <w:adjustRightInd w:val="0"/>
              <w:jc w:val="center"/>
              <w:rPr>
                <w:sz w:val="28"/>
                <w:szCs w:val="28"/>
              </w:rPr>
            </w:pPr>
            <w:r w:rsidRPr="00647509">
              <w:rPr>
                <w:sz w:val="28"/>
                <w:szCs w:val="28"/>
              </w:rPr>
              <w:t>изменение</w:t>
            </w:r>
            <w:proofErr w:type="gramStart"/>
            <w:r w:rsidRPr="00647509">
              <w:rPr>
                <w:sz w:val="28"/>
                <w:szCs w:val="28"/>
              </w:rPr>
              <w:t xml:space="preserve"> (+,-)</w:t>
            </w:r>
            <w:proofErr w:type="gramEnd"/>
          </w:p>
        </w:tc>
      </w:tr>
      <w:tr w:rsidR="00C85D47" w:rsidRPr="00647509" w:rsidTr="009B15F8">
        <w:tc>
          <w:tcPr>
            <w:tcW w:w="2878" w:type="dxa"/>
          </w:tcPr>
          <w:p w:rsidR="00C85D47" w:rsidRPr="00647509" w:rsidRDefault="00C85D47" w:rsidP="00640185">
            <w:pPr>
              <w:widowControl w:val="0"/>
              <w:autoSpaceDE w:val="0"/>
              <w:autoSpaceDN w:val="0"/>
              <w:adjustRightInd w:val="0"/>
              <w:jc w:val="both"/>
              <w:rPr>
                <w:sz w:val="28"/>
                <w:szCs w:val="28"/>
              </w:rPr>
            </w:pPr>
            <w:r w:rsidRPr="00647509">
              <w:rPr>
                <w:sz w:val="28"/>
                <w:szCs w:val="28"/>
              </w:rPr>
              <w:t>Доходы всего</w:t>
            </w:r>
          </w:p>
        </w:tc>
        <w:tc>
          <w:tcPr>
            <w:tcW w:w="1673" w:type="dxa"/>
            <w:shd w:val="clear" w:color="auto" w:fill="auto"/>
          </w:tcPr>
          <w:p w:rsidR="00C85D47" w:rsidRPr="00647509" w:rsidRDefault="00C85D47" w:rsidP="00640185">
            <w:pPr>
              <w:widowControl w:val="0"/>
              <w:autoSpaceDE w:val="0"/>
              <w:autoSpaceDN w:val="0"/>
              <w:adjustRightInd w:val="0"/>
              <w:jc w:val="right"/>
              <w:rPr>
                <w:sz w:val="28"/>
                <w:szCs w:val="28"/>
              </w:rPr>
            </w:pPr>
            <w:r w:rsidRPr="00647509">
              <w:rPr>
                <w:sz w:val="28"/>
                <w:szCs w:val="28"/>
              </w:rPr>
              <w:t>654 427,8</w:t>
            </w:r>
          </w:p>
        </w:tc>
        <w:tc>
          <w:tcPr>
            <w:tcW w:w="1936" w:type="dxa"/>
          </w:tcPr>
          <w:p w:rsidR="00C85D47" w:rsidRPr="00647509" w:rsidRDefault="00C85D47" w:rsidP="00640185">
            <w:pPr>
              <w:widowControl w:val="0"/>
              <w:autoSpaceDE w:val="0"/>
              <w:autoSpaceDN w:val="0"/>
              <w:adjustRightInd w:val="0"/>
              <w:jc w:val="right"/>
              <w:rPr>
                <w:sz w:val="28"/>
                <w:szCs w:val="28"/>
              </w:rPr>
            </w:pPr>
            <w:r w:rsidRPr="00647509">
              <w:rPr>
                <w:sz w:val="28"/>
                <w:szCs w:val="28"/>
              </w:rPr>
              <w:t>579 789,3</w:t>
            </w:r>
          </w:p>
        </w:tc>
        <w:tc>
          <w:tcPr>
            <w:tcW w:w="2977" w:type="dxa"/>
            <w:shd w:val="clear" w:color="auto" w:fill="auto"/>
          </w:tcPr>
          <w:p w:rsidR="00C85D47" w:rsidRPr="00647509" w:rsidRDefault="00C85D47" w:rsidP="00640185">
            <w:pPr>
              <w:widowControl w:val="0"/>
              <w:autoSpaceDE w:val="0"/>
              <w:autoSpaceDN w:val="0"/>
              <w:adjustRightInd w:val="0"/>
              <w:jc w:val="right"/>
              <w:rPr>
                <w:sz w:val="28"/>
                <w:szCs w:val="28"/>
              </w:rPr>
            </w:pPr>
            <w:r w:rsidRPr="00647509">
              <w:rPr>
                <w:sz w:val="28"/>
                <w:szCs w:val="28"/>
              </w:rPr>
              <w:t>+ 74 638,5</w:t>
            </w:r>
          </w:p>
        </w:tc>
      </w:tr>
      <w:tr w:rsidR="00C85D47" w:rsidRPr="00647509" w:rsidTr="009B15F8">
        <w:tc>
          <w:tcPr>
            <w:tcW w:w="2878" w:type="dxa"/>
          </w:tcPr>
          <w:p w:rsidR="00C85D47" w:rsidRPr="00647509" w:rsidRDefault="00C85D47" w:rsidP="00640185">
            <w:pPr>
              <w:widowControl w:val="0"/>
              <w:autoSpaceDE w:val="0"/>
              <w:autoSpaceDN w:val="0"/>
              <w:adjustRightInd w:val="0"/>
              <w:jc w:val="both"/>
              <w:rPr>
                <w:sz w:val="28"/>
                <w:szCs w:val="28"/>
              </w:rPr>
            </w:pPr>
            <w:r w:rsidRPr="00647509">
              <w:rPr>
                <w:sz w:val="28"/>
                <w:szCs w:val="28"/>
              </w:rPr>
              <w:t>Расходы всего</w:t>
            </w:r>
          </w:p>
        </w:tc>
        <w:tc>
          <w:tcPr>
            <w:tcW w:w="1673" w:type="dxa"/>
            <w:shd w:val="clear" w:color="auto" w:fill="auto"/>
          </w:tcPr>
          <w:p w:rsidR="00C85D47" w:rsidRPr="00647509" w:rsidRDefault="00C85D47" w:rsidP="00640185">
            <w:pPr>
              <w:widowControl w:val="0"/>
              <w:autoSpaceDE w:val="0"/>
              <w:autoSpaceDN w:val="0"/>
              <w:adjustRightInd w:val="0"/>
              <w:jc w:val="right"/>
              <w:rPr>
                <w:sz w:val="28"/>
                <w:szCs w:val="28"/>
              </w:rPr>
            </w:pPr>
            <w:r w:rsidRPr="00647509">
              <w:rPr>
                <w:sz w:val="28"/>
                <w:szCs w:val="28"/>
              </w:rPr>
              <w:t>627 146,1</w:t>
            </w:r>
          </w:p>
        </w:tc>
        <w:tc>
          <w:tcPr>
            <w:tcW w:w="1936" w:type="dxa"/>
          </w:tcPr>
          <w:p w:rsidR="00C85D47" w:rsidRPr="00647509" w:rsidRDefault="00C85D47" w:rsidP="00640185">
            <w:pPr>
              <w:widowControl w:val="0"/>
              <w:autoSpaceDE w:val="0"/>
              <w:autoSpaceDN w:val="0"/>
              <w:adjustRightInd w:val="0"/>
              <w:jc w:val="right"/>
              <w:rPr>
                <w:sz w:val="28"/>
                <w:szCs w:val="28"/>
              </w:rPr>
            </w:pPr>
            <w:r w:rsidRPr="00647509">
              <w:rPr>
                <w:sz w:val="28"/>
                <w:szCs w:val="28"/>
              </w:rPr>
              <w:t>588 651,4</w:t>
            </w:r>
          </w:p>
        </w:tc>
        <w:tc>
          <w:tcPr>
            <w:tcW w:w="2977" w:type="dxa"/>
            <w:shd w:val="clear" w:color="auto" w:fill="auto"/>
          </w:tcPr>
          <w:p w:rsidR="00C85D47" w:rsidRPr="00647509" w:rsidRDefault="00C85D47" w:rsidP="00640185">
            <w:pPr>
              <w:widowControl w:val="0"/>
              <w:autoSpaceDE w:val="0"/>
              <w:autoSpaceDN w:val="0"/>
              <w:adjustRightInd w:val="0"/>
              <w:jc w:val="right"/>
              <w:rPr>
                <w:sz w:val="28"/>
                <w:szCs w:val="28"/>
              </w:rPr>
            </w:pPr>
            <w:r w:rsidRPr="00647509">
              <w:rPr>
                <w:sz w:val="28"/>
                <w:szCs w:val="28"/>
              </w:rPr>
              <w:t>+ 38 494,7</w:t>
            </w:r>
          </w:p>
        </w:tc>
      </w:tr>
    </w:tbl>
    <w:p w:rsidR="00CF2271" w:rsidRPr="00647509" w:rsidRDefault="00C85D47" w:rsidP="00640185">
      <w:pPr>
        <w:ind w:firstLine="567"/>
        <w:jc w:val="both"/>
        <w:rPr>
          <w:sz w:val="28"/>
          <w:szCs w:val="28"/>
        </w:rPr>
      </w:pPr>
      <w:r w:rsidRPr="00647509">
        <w:rPr>
          <w:sz w:val="28"/>
          <w:szCs w:val="28"/>
        </w:rPr>
        <w:tab/>
      </w:r>
    </w:p>
    <w:p w:rsidR="00F7173E" w:rsidRPr="00647509" w:rsidRDefault="00C85D47" w:rsidP="00640185">
      <w:pPr>
        <w:ind w:firstLine="567"/>
        <w:jc w:val="both"/>
        <w:rPr>
          <w:sz w:val="28"/>
          <w:szCs w:val="28"/>
        </w:rPr>
      </w:pPr>
      <w:r w:rsidRPr="00647509">
        <w:rPr>
          <w:sz w:val="28"/>
          <w:szCs w:val="28"/>
        </w:rPr>
        <w:t xml:space="preserve">Объем муниципального  долга  Котовского муниципального района  за год не изменился и составил на 01.01.2023 года  35 900,0 тыс. рублей, изменилось его качество. Благодаря принятию постановления Правительства Российской Федерации 05.05.2022г. № 815 стало возможным перевести коммерческий кредит </w:t>
      </w:r>
      <w:proofErr w:type="gramStart"/>
      <w:r w:rsidRPr="00647509">
        <w:rPr>
          <w:sz w:val="28"/>
          <w:szCs w:val="28"/>
        </w:rPr>
        <w:t>в</w:t>
      </w:r>
      <w:proofErr w:type="gramEnd"/>
      <w:r w:rsidRPr="00647509">
        <w:rPr>
          <w:sz w:val="28"/>
          <w:szCs w:val="28"/>
        </w:rPr>
        <w:t xml:space="preserve"> бюджетный. Это позволило нам снизить расходы на обслуживание долга до 0,1% годовых (уже в 2022 году на 447,5 тыс. рублей) и увеличить срок погашения кредита до 2026-2027 гг. Расходы на обслуживание долга в 2023 году запланированы в сумме 35,9 рублей, это высвободит 1,5 млн. рублей.</w:t>
      </w:r>
    </w:p>
    <w:p w:rsidR="00C85D47" w:rsidRDefault="00C85D47" w:rsidP="00640185">
      <w:pPr>
        <w:ind w:firstLine="567"/>
        <w:jc w:val="both"/>
        <w:rPr>
          <w:sz w:val="28"/>
          <w:szCs w:val="28"/>
          <w:lang w:eastAsia="en-US"/>
        </w:rPr>
      </w:pPr>
    </w:p>
    <w:p w:rsidR="005D3628" w:rsidRDefault="008B2766" w:rsidP="00E2643C">
      <w:pPr>
        <w:pStyle w:val="1"/>
        <w:spacing w:line="240" w:lineRule="auto"/>
      </w:pPr>
      <w:bookmarkStart w:id="4" w:name="_Toc127440022"/>
      <w:r w:rsidRPr="00647509">
        <w:t>Закупки</w:t>
      </w:r>
      <w:bookmarkEnd w:id="4"/>
    </w:p>
    <w:p w:rsidR="000544C6" w:rsidRPr="000544C6" w:rsidRDefault="000544C6" w:rsidP="000544C6">
      <w:pPr>
        <w:rPr>
          <w:lang w:eastAsia="en-US"/>
        </w:rPr>
      </w:pPr>
    </w:p>
    <w:p w:rsidR="005D3628" w:rsidRPr="00647509" w:rsidRDefault="005D3628" w:rsidP="00640185">
      <w:pPr>
        <w:ind w:firstLine="708"/>
        <w:jc w:val="both"/>
        <w:rPr>
          <w:sz w:val="28"/>
          <w:szCs w:val="28"/>
        </w:rPr>
      </w:pPr>
      <w:r w:rsidRPr="00647509">
        <w:rPr>
          <w:sz w:val="28"/>
          <w:szCs w:val="28"/>
        </w:rPr>
        <w:t xml:space="preserve">Основной задачей муниципальных закупок является проведение конкурентных закупочных процедур с целью обеспечения деятельности органов местного самоуправления и подведомственных казенных и бюджетных учреждений, решения вопросов местного значения, реализации </w:t>
      </w:r>
      <w:r w:rsidRPr="00647509">
        <w:rPr>
          <w:sz w:val="28"/>
          <w:szCs w:val="28"/>
        </w:rPr>
        <w:lastRenderedPageBreak/>
        <w:t>муниципальных программ, национальных и региональных проектов, исходя из принципов открытости, прозрачности, эффективности осуществления закупок и обеспечения добросовестной конкуренции.</w:t>
      </w:r>
    </w:p>
    <w:p w:rsidR="005D3628" w:rsidRPr="00647509" w:rsidRDefault="005D3628" w:rsidP="00640185">
      <w:pPr>
        <w:ind w:firstLine="708"/>
        <w:jc w:val="both"/>
        <w:rPr>
          <w:sz w:val="28"/>
          <w:szCs w:val="28"/>
        </w:rPr>
      </w:pPr>
      <w:r w:rsidRPr="00647509">
        <w:rPr>
          <w:sz w:val="28"/>
          <w:szCs w:val="28"/>
        </w:rPr>
        <w:t>В начале июля 2021 года были приняты масштабные поправки в Закон о контрактной системе(44-ФЗ). Новеллы внесли существенные изменения в порядок проведения закупочных процедур и участия в них</w:t>
      </w:r>
      <w:r w:rsidR="007A3376" w:rsidRPr="00647509">
        <w:rPr>
          <w:sz w:val="28"/>
          <w:szCs w:val="28"/>
        </w:rPr>
        <w:t>,</w:t>
      </w:r>
      <w:r w:rsidRPr="00647509">
        <w:rPr>
          <w:sz w:val="28"/>
          <w:szCs w:val="28"/>
        </w:rPr>
        <w:t xml:space="preserve"> начиная с 2022 года.</w:t>
      </w:r>
    </w:p>
    <w:p w:rsidR="002D6BA8" w:rsidRPr="00647509" w:rsidRDefault="005D3628" w:rsidP="00640185">
      <w:pPr>
        <w:ind w:firstLine="708"/>
        <w:jc w:val="both"/>
        <w:rPr>
          <w:sz w:val="28"/>
          <w:szCs w:val="28"/>
          <w:lang w:eastAsia="en-US"/>
        </w:rPr>
      </w:pPr>
      <w:r w:rsidRPr="00647509">
        <w:rPr>
          <w:sz w:val="28"/>
          <w:szCs w:val="28"/>
        </w:rPr>
        <w:t>Порядка 80% статей закона претерпели изменения. Изменения коснулись способов закупок, требований к участникам, состава извещения о закупке, правил описания объекта закупки, содержания контракта и т.д.</w:t>
      </w:r>
      <w:r w:rsidR="007A3376" w:rsidRPr="00647509">
        <w:rPr>
          <w:sz w:val="28"/>
          <w:szCs w:val="28"/>
        </w:rPr>
        <w:t xml:space="preserve"> Были внесены </w:t>
      </w:r>
      <w:r w:rsidRPr="00647509">
        <w:rPr>
          <w:sz w:val="28"/>
          <w:szCs w:val="28"/>
        </w:rPr>
        <w:t xml:space="preserve">изменения практически </w:t>
      </w:r>
      <w:r w:rsidR="007A3376" w:rsidRPr="00647509">
        <w:rPr>
          <w:sz w:val="28"/>
          <w:szCs w:val="28"/>
        </w:rPr>
        <w:t xml:space="preserve">во </w:t>
      </w:r>
      <w:r w:rsidRPr="00647509">
        <w:rPr>
          <w:sz w:val="28"/>
          <w:szCs w:val="28"/>
        </w:rPr>
        <w:t>все внутренни</w:t>
      </w:r>
      <w:r w:rsidR="007A3376" w:rsidRPr="00647509">
        <w:rPr>
          <w:sz w:val="28"/>
          <w:szCs w:val="28"/>
        </w:rPr>
        <w:t>е</w:t>
      </w:r>
      <w:r w:rsidRPr="00647509">
        <w:rPr>
          <w:sz w:val="28"/>
          <w:szCs w:val="28"/>
        </w:rPr>
        <w:t xml:space="preserve"> документ</w:t>
      </w:r>
      <w:r w:rsidR="007A3376" w:rsidRPr="00647509">
        <w:rPr>
          <w:sz w:val="28"/>
          <w:szCs w:val="28"/>
        </w:rPr>
        <w:t xml:space="preserve">ы </w:t>
      </w:r>
      <w:r w:rsidRPr="00647509">
        <w:rPr>
          <w:sz w:val="28"/>
          <w:szCs w:val="28"/>
        </w:rPr>
        <w:t xml:space="preserve"> заказчик</w:t>
      </w:r>
      <w:r w:rsidR="007A3376" w:rsidRPr="00647509">
        <w:rPr>
          <w:sz w:val="28"/>
          <w:szCs w:val="28"/>
        </w:rPr>
        <w:t xml:space="preserve">ов. </w:t>
      </w:r>
      <w:r w:rsidR="007A3376" w:rsidRPr="00647509">
        <w:rPr>
          <w:sz w:val="28"/>
          <w:szCs w:val="28"/>
        </w:rPr>
        <w:tab/>
        <w:t>Была в</w:t>
      </w:r>
      <w:r w:rsidRPr="00647509">
        <w:rPr>
          <w:sz w:val="28"/>
          <w:szCs w:val="28"/>
        </w:rPr>
        <w:t>веден</w:t>
      </w:r>
      <w:r w:rsidR="007A3376" w:rsidRPr="00647509">
        <w:rPr>
          <w:sz w:val="28"/>
          <w:szCs w:val="28"/>
        </w:rPr>
        <w:t xml:space="preserve">а </w:t>
      </w:r>
      <w:r w:rsidRPr="00647509">
        <w:rPr>
          <w:sz w:val="28"/>
          <w:szCs w:val="28"/>
        </w:rPr>
        <w:t>процедур</w:t>
      </w:r>
      <w:r w:rsidR="007A3376" w:rsidRPr="00647509">
        <w:rPr>
          <w:sz w:val="28"/>
          <w:szCs w:val="28"/>
        </w:rPr>
        <w:t>а</w:t>
      </w:r>
      <w:r w:rsidRPr="00647509">
        <w:rPr>
          <w:sz w:val="28"/>
          <w:szCs w:val="28"/>
        </w:rPr>
        <w:t xml:space="preserve"> электронного актирования при осуществлении приемки товаров, работ, услуг</w:t>
      </w:r>
      <w:r w:rsidR="00647509" w:rsidRPr="00647509">
        <w:rPr>
          <w:sz w:val="28"/>
          <w:szCs w:val="28"/>
        </w:rPr>
        <w:t xml:space="preserve"> </w:t>
      </w:r>
      <w:r w:rsidRPr="00647509">
        <w:rPr>
          <w:sz w:val="28"/>
          <w:szCs w:val="28"/>
        </w:rPr>
        <w:t>по результатам исполнения контрактов, заключенных с применением конкурентных закупочных процедур.</w:t>
      </w:r>
      <w:r w:rsidR="007A3376" w:rsidRPr="00647509">
        <w:rPr>
          <w:sz w:val="28"/>
          <w:szCs w:val="28"/>
        </w:rPr>
        <w:t xml:space="preserve"> В связи с этим проведена большая организаци</w:t>
      </w:r>
      <w:r w:rsidR="00F83C60" w:rsidRPr="00647509">
        <w:rPr>
          <w:sz w:val="28"/>
          <w:szCs w:val="28"/>
        </w:rPr>
        <w:t xml:space="preserve">онная работа </w:t>
      </w:r>
      <w:r w:rsidRPr="00647509">
        <w:rPr>
          <w:sz w:val="28"/>
          <w:szCs w:val="28"/>
        </w:rPr>
        <w:t>в части освоения функционала электронного актирования</w:t>
      </w:r>
      <w:r w:rsidR="00C1102F" w:rsidRPr="00647509">
        <w:rPr>
          <w:sz w:val="28"/>
          <w:szCs w:val="28"/>
        </w:rPr>
        <w:t>,</w:t>
      </w:r>
      <w:r w:rsidRPr="00647509">
        <w:rPr>
          <w:sz w:val="28"/>
          <w:szCs w:val="28"/>
        </w:rPr>
        <w:t xml:space="preserve"> как заказчиками, так и исполнителями контрактов (особенно исполнителями из числа местных СМП) и т.д. </w:t>
      </w:r>
    </w:p>
    <w:p w:rsidR="009F03D7" w:rsidRPr="00647509" w:rsidRDefault="00A63035" w:rsidP="00640185">
      <w:pPr>
        <w:ind w:firstLine="567"/>
        <w:jc w:val="both"/>
        <w:rPr>
          <w:sz w:val="28"/>
          <w:szCs w:val="28"/>
        </w:rPr>
      </w:pPr>
      <w:r w:rsidRPr="00647509">
        <w:rPr>
          <w:sz w:val="28"/>
          <w:szCs w:val="28"/>
        </w:rPr>
        <w:t>Заказчиками  Котовского муниципального района в 202</w:t>
      </w:r>
      <w:r w:rsidR="00BE43E3" w:rsidRPr="00647509">
        <w:rPr>
          <w:sz w:val="28"/>
          <w:szCs w:val="28"/>
        </w:rPr>
        <w:t>2</w:t>
      </w:r>
      <w:r w:rsidRPr="00647509">
        <w:rPr>
          <w:sz w:val="28"/>
          <w:szCs w:val="28"/>
        </w:rPr>
        <w:t xml:space="preserve"> году </w:t>
      </w:r>
      <w:proofErr w:type="gramStart"/>
      <w:r w:rsidRPr="00647509">
        <w:rPr>
          <w:sz w:val="28"/>
          <w:szCs w:val="28"/>
        </w:rPr>
        <w:t>проведен</w:t>
      </w:r>
      <w:r w:rsidR="0060595A" w:rsidRPr="00647509">
        <w:rPr>
          <w:sz w:val="28"/>
          <w:szCs w:val="28"/>
        </w:rPr>
        <w:t>а</w:t>
      </w:r>
      <w:proofErr w:type="gramEnd"/>
      <w:r w:rsidR="00647509" w:rsidRPr="00647509">
        <w:rPr>
          <w:sz w:val="28"/>
          <w:szCs w:val="28"/>
        </w:rPr>
        <w:t xml:space="preserve"> </w:t>
      </w:r>
      <w:r w:rsidR="00BE43E3" w:rsidRPr="00647509">
        <w:rPr>
          <w:sz w:val="28"/>
          <w:szCs w:val="28"/>
        </w:rPr>
        <w:t>91</w:t>
      </w:r>
      <w:r w:rsidRPr="00647509">
        <w:rPr>
          <w:sz w:val="28"/>
          <w:szCs w:val="28"/>
        </w:rPr>
        <w:t>процедур</w:t>
      </w:r>
      <w:r w:rsidR="00BE43E3" w:rsidRPr="00647509">
        <w:rPr>
          <w:sz w:val="28"/>
          <w:szCs w:val="28"/>
        </w:rPr>
        <w:t>а</w:t>
      </w:r>
      <w:r w:rsidR="00647509" w:rsidRPr="00647509">
        <w:rPr>
          <w:sz w:val="28"/>
          <w:szCs w:val="28"/>
        </w:rPr>
        <w:t xml:space="preserve"> </w:t>
      </w:r>
      <w:r w:rsidR="004D4264" w:rsidRPr="00647509">
        <w:rPr>
          <w:sz w:val="28"/>
          <w:szCs w:val="28"/>
        </w:rPr>
        <w:t>конкурентных способов определения поставщиков (электронных аукционов)</w:t>
      </w:r>
      <w:r w:rsidRPr="00647509">
        <w:rPr>
          <w:sz w:val="28"/>
          <w:szCs w:val="28"/>
        </w:rPr>
        <w:t xml:space="preserve">, заключено </w:t>
      </w:r>
      <w:r w:rsidR="00BE43E3" w:rsidRPr="00647509">
        <w:rPr>
          <w:sz w:val="28"/>
          <w:szCs w:val="28"/>
        </w:rPr>
        <w:t>82</w:t>
      </w:r>
      <w:r w:rsidRPr="00647509">
        <w:rPr>
          <w:sz w:val="28"/>
          <w:szCs w:val="28"/>
        </w:rPr>
        <w:t xml:space="preserve"> муниципальных контракт</w:t>
      </w:r>
      <w:r w:rsidR="00BE43E3" w:rsidRPr="00647509">
        <w:rPr>
          <w:sz w:val="28"/>
          <w:szCs w:val="28"/>
        </w:rPr>
        <w:t>а</w:t>
      </w:r>
      <w:r w:rsidRPr="00647509">
        <w:rPr>
          <w:sz w:val="28"/>
          <w:szCs w:val="28"/>
        </w:rPr>
        <w:t xml:space="preserve"> на общую сумму финансирования </w:t>
      </w:r>
      <w:r w:rsidR="00BE43E3" w:rsidRPr="00647509">
        <w:rPr>
          <w:sz w:val="28"/>
          <w:szCs w:val="28"/>
        </w:rPr>
        <w:t>108</w:t>
      </w:r>
      <w:r w:rsidR="0060595A" w:rsidRPr="00647509">
        <w:rPr>
          <w:sz w:val="28"/>
          <w:szCs w:val="28"/>
        </w:rPr>
        <w:t>,</w:t>
      </w:r>
      <w:r w:rsidR="00BE43E3" w:rsidRPr="00647509">
        <w:rPr>
          <w:sz w:val="28"/>
          <w:szCs w:val="28"/>
        </w:rPr>
        <w:t>6</w:t>
      </w:r>
      <w:r w:rsidR="00DF2B65" w:rsidRPr="00647509">
        <w:rPr>
          <w:sz w:val="28"/>
          <w:szCs w:val="28"/>
        </w:rPr>
        <w:t xml:space="preserve"> млн. рублей</w:t>
      </w:r>
      <w:r w:rsidR="00F83C60" w:rsidRPr="00647509">
        <w:rPr>
          <w:sz w:val="28"/>
          <w:szCs w:val="28"/>
        </w:rPr>
        <w:t xml:space="preserve"> в том числе:</w:t>
      </w:r>
    </w:p>
    <w:p w:rsidR="009F03D7" w:rsidRPr="00647509" w:rsidRDefault="00BE21D0" w:rsidP="00640185">
      <w:pPr>
        <w:ind w:firstLine="567"/>
        <w:jc w:val="both"/>
        <w:rPr>
          <w:sz w:val="28"/>
          <w:szCs w:val="28"/>
        </w:rPr>
      </w:pPr>
      <w:r w:rsidRPr="00647509">
        <w:rPr>
          <w:sz w:val="28"/>
          <w:szCs w:val="28"/>
        </w:rPr>
        <w:tab/>
      </w:r>
      <w:r w:rsidR="00BE43E3" w:rsidRPr="00647509">
        <w:rPr>
          <w:sz w:val="28"/>
          <w:szCs w:val="28"/>
        </w:rPr>
        <w:t xml:space="preserve"> ремонт городских дорог(ул</w:t>
      </w:r>
      <w:proofErr w:type="gramStart"/>
      <w:r w:rsidR="00BE43E3" w:rsidRPr="00647509">
        <w:rPr>
          <w:sz w:val="28"/>
          <w:szCs w:val="28"/>
        </w:rPr>
        <w:t>.Д</w:t>
      </w:r>
      <w:proofErr w:type="gramEnd"/>
      <w:r w:rsidR="00BE43E3" w:rsidRPr="00647509">
        <w:rPr>
          <w:sz w:val="28"/>
          <w:szCs w:val="28"/>
        </w:rPr>
        <w:t>ачная и ул.Нефтяников</w:t>
      </w:r>
      <w:r w:rsidR="00DF2B65" w:rsidRPr="00647509">
        <w:rPr>
          <w:sz w:val="28"/>
          <w:szCs w:val="28"/>
        </w:rPr>
        <w:t>)</w:t>
      </w:r>
      <w:r w:rsidR="00975D41" w:rsidRPr="00647509">
        <w:rPr>
          <w:sz w:val="28"/>
          <w:szCs w:val="28"/>
        </w:rPr>
        <w:t xml:space="preserve">на сумму </w:t>
      </w:r>
      <w:r w:rsidR="00BE43E3" w:rsidRPr="00647509">
        <w:rPr>
          <w:sz w:val="28"/>
          <w:szCs w:val="28"/>
        </w:rPr>
        <w:t>3</w:t>
      </w:r>
      <w:r w:rsidR="0060595A" w:rsidRPr="00647509">
        <w:rPr>
          <w:sz w:val="28"/>
          <w:szCs w:val="28"/>
        </w:rPr>
        <w:t>7,</w:t>
      </w:r>
      <w:r w:rsidR="00BE43E3" w:rsidRPr="00647509">
        <w:rPr>
          <w:sz w:val="28"/>
          <w:szCs w:val="28"/>
        </w:rPr>
        <w:t xml:space="preserve"> 589 </w:t>
      </w:r>
      <w:r w:rsidR="0060595A" w:rsidRPr="00647509">
        <w:rPr>
          <w:sz w:val="28"/>
          <w:szCs w:val="28"/>
        </w:rPr>
        <w:t>млн</w:t>
      </w:r>
      <w:r w:rsidR="00BE43E3" w:rsidRPr="00647509">
        <w:rPr>
          <w:sz w:val="28"/>
          <w:szCs w:val="28"/>
        </w:rPr>
        <w:t>.руб.</w:t>
      </w:r>
      <w:r w:rsidR="009F03D7" w:rsidRPr="00647509">
        <w:rPr>
          <w:sz w:val="28"/>
          <w:szCs w:val="28"/>
        </w:rPr>
        <w:t>)</w:t>
      </w:r>
      <w:r w:rsidR="00F83C60" w:rsidRPr="00647509">
        <w:rPr>
          <w:sz w:val="28"/>
          <w:szCs w:val="28"/>
        </w:rPr>
        <w:t>;</w:t>
      </w:r>
    </w:p>
    <w:p w:rsidR="00A63035" w:rsidRPr="00647509" w:rsidRDefault="00F83C60" w:rsidP="00640185">
      <w:pPr>
        <w:ind w:firstLine="567"/>
        <w:jc w:val="both"/>
        <w:rPr>
          <w:sz w:val="28"/>
          <w:szCs w:val="28"/>
        </w:rPr>
      </w:pPr>
      <w:r w:rsidRPr="00647509">
        <w:rPr>
          <w:sz w:val="28"/>
          <w:szCs w:val="28"/>
        </w:rPr>
        <w:tab/>
      </w:r>
      <w:r w:rsidR="006C5D3A" w:rsidRPr="00647509">
        <w:rPr>
          <w:sz w:val="28"/>
          <w:szCs w:val="28"/>
        </w:rPr>
        <w:t>17</w:t>
      </w:r>
      <w:r w:rsidR="00A63035" w:rsidRPr="00647509">
        <w:rPr>
          <w:sz w:val="28"/>
          <w:szCs w:val="28"/>
        </w:rPr>
        <w:t xml:space="preserve"> совместных</w:t>
      </w:r>
      <w:r w:rsidRPr="00647509">
        <w:rPr>
          <w:sz w:val="28"/>
          <w:szCs w:val="28"/>
        </w:rPr>
        <w:t xml:space="preserve"> аукционов </w:t>
      </w:r>
      <w:r w:rsidR="00A63035" w:rsidRPr="00647509">
        <w:rPr>
          <w:sz w:val="28"/>
          <w:szCs w:val="28"/>
        </w:rPr>
        <w:t>с Цент</w:t>
      </w:r>
      <w:r w:rsidR="001C07E8" w:rsidRPr="00647509">
        <w:rPr>
          <w:sz w:val="28"/>
          <w:szCs w:val="28"/>
        </w:rPr>
        <w:t>р</w:t>
      </w:r>
      <w:r w:rsidR="00A63035" w:rsidRPr="00647509">
        <w:rPr>
          <w:sz w:val="28"/>
          <w:szCs w:val="28"/>
        </w:rPr>
        <w:t>ом организации закупок Волгоградской области (</w:t>
      </w:r>
      <w:r w:rsidR="009F03D7" w:rsidRPr="00647509">
        <w:rPr>
          <w:sz w:val="28"/>
          <w:szCs w:val="28"/>
        </w:rPr>
        <w:t xml:space="preserve">в том числе </w:t>
      </w:r>
      <w:r w:rsidR="00A63035" w:rsidRPr="00647509">
        <w:rPr>
          <w:sz w:val="28"/>
          <w:szCs w:val="28"/>
        </w:rPr>
        <w:t>закуплен</w:t>
      </w:r>
      <w:r w:rsidR="006C5D3A" w:rsidRPr="00647509">
        <w:rPr>
          <w:sz w:val="28"/>
          <w:szCs w:val="28"/>
        </w:rPr>
        <w:t>а</w:t>
      </w:r>
      <w:r w:rsidR="00A63035" w:rsidRPr="00647509">
        <w:rPr>
          <w:sz w:val="28"/>
          <w:szCs w:val="28"/>
        </w:rPr>
        <w:t>поливомоечн</w:t>
      </w:r>
      <w:r w:rsidR="006C5D3A" w:rsidRPr="00647509">
        <w:rPr>
          <w:sz w:val="28"/>
          <w:szCs w:val="28"/>
        </w:rPr>
        <w:t>ая</w:t>
      </w:r>
      <w:r w:rsidR="00A63035" w:rsidRPr="00647509">
        <w:rPr>
          <w:sz w:val="28"/>
          <w:szCs w:val="28"/>
        </w:rPr>
        <w:t xml:space="preserve"> машин</w:t>
      </w:r>
      <w:r w:rsidR="006C5D3A" w:rsidRPr="00647509">
        <w:rPr>
          <w:sz w:val="28"/>
          <w:szCs w:val="28"/>
        </w:rPr>
        <w:t>а</w:t>
      </w:r>
      <w:r w:rsidR="00A63035" w:rsidRPr="00647509">
        <w:rPr>
          <w:sz w:val="28"/>
          <w:szCs w:val="28"/>
        </w:rPr>
        <w:t xml:space="preserve"> и</w:t>
      </w:r>
      <w:r w:rsidR="006C5D3A" w:rsidRPr="00647509">
        <w:rPr>
          <w:sz w:val="28"/>
          <w:szCs w:val="28"/>
        </w:rPr>
        <w:t xml:space="preserve"> трактор дляКоростинского</w:t>
      </w:r>
      <w:r w:rsidR="00A63035" w:rsidRPr="00647509">
        <w:rPr>
          <w:sz w:val="28"/>
          <w:szCs w:val="28"/>
        </w:rPr>
        <w:t>сельск</w:t>
      </w:r>
      <w:r w:rsidR="006C5D3A" w:rsidRPr="00647509">
        <w:rPr>
          <w:sz w:val="28"/>
          <w:szCs w:val="28"/>
        </w:rPr>
        <w:t>ого</w:t>
      </w:r>
      <w:r w:rsidR="00A63035" w:rsidRPr="00647509">
        <w:rPr>
          <w:sz w:val="28"/>
          <w:szCs w:val="28"/>
        </w:rPr>
        <w:t xml:space="preserve"> поселени</w:t>
      </w:r>
      <w:r w:rsidR="006C5D3A" w:rsidRPr="00647509">
        <w:rPr>
          <w:sz w:val="28"/>
          <w:szCs w:val="28"/>
        </w:rPr>
        <w:t>я на сумму 3</w:t>
      </w:r>
      <w:r w:rsidR="0060595A" w:rsidRPr="00647509">
        <w:rPr>
          <w:sz w:val="28"/>
          <w:szCs w:val="28"/>
        </w:rPr>
        <w:t>,</w:t>
      </w:r>
      <w:r w:rsidR="006C5D3A" w:rsidRPr="00647509">
        <w:rPr>
          <w:sz w:val="28"/>
          <w:szCs w:val="28"/>
        </w:rPr>
        <w:t>092</w:t>
      </w:r>
      <w:r w:rsidR="0060595A" w:rsidRPr="00647509">
        <w:rPr>
          <w:sz w:val="28"/>
          <w:szCs w:val="28"/>
        </w:rPr>
        <w:t>млн</w:t>
      </w:r>
      <w:proofErr w:type="gramStart"/>
      <w:r w:rsidR="00A63035" w:rsidRPr="00647509">
        <w:rPr>
          <w:sz w:val="28"/>
          <w:szCs w:val="28"/>
        </w:rPr>
        <w:t>.р</w:t>
      </w:r>
      <w:proofErr w:type="gramEnd"/>
      <w:r w:rsidR="00A63035" w:rsidRPr="00647509">
        <w:rPr>
          <w:sz w:val="28"/>
          <w:szCs w:val="28"/>
        </w:rPr>
        <w:t>уб.).</w:t>
      </w:r>
    </w:p>
    <w:p w:rsidR="00A63035" w:rsidRPr="00647509" w:rsidRDefault="00A63035" w:rsidP="00640185">
      <w:pPr>
        <w:ind w:firstLine="567"/>
        <w:jc w:val="both"/>
        <w:rPr>
          <w:sz w:val="28"/>
          <w:szCs w:val="28"/>
        </w:rPr>
      </w:pPr>
      <w:r w:rsidRPr="00647509">
        <w:rPr>
          <w:sz w:val="28"/>
          <w:szCs w:val="28"/>
        </w:rPr>
        <w:t>По результатам проведенных процедур получена условная экономия бюджетных сре</w:t>
      </w:r>
      <w:proofErr w:type="gramStart"/>
      <w:r w:rsidRPr="00647509">
        <w:rPr>
          <w:sz w:val="28"/>
          <w:szCs w:val="28"/>
        </w:rPr>
        <w:t>дств в с</w:t>
      </w:r>
      <w:proofErr w:type="gramEnd"/>
      <w:r w:rsidRPr="00647509">
        <w:rPr>
          <w:sz w:val="28"/>
          <w:szCs w:val="28"/>
        </w:rPr>
        <w:t xml:space="preserve">умме  </w:t>
      </w:r>
      <w:r w:rsidR="00816C7F" w:rsidRPr="00647509">
        <w:rPr>
          <w:sz w:val="28"/>
          <w:szCs w:val="28"/>
        </w:rPr>
        <w:t>11</w:t>
      </w:r>
      <w:r w:rsidR="00DF2B65" w:rsidRPr="00647509">
        <w:rPr>
          <w:sz w:val="28"/>
          <w:szCs w:val="28"/>
        </w:rPr>
        <w:t>,</w:t>
      </w:r>
      <w:r w:rsidR="00816C7F" w:rsidRPr="00647509">
        <w:rPr>
          <w:sz w:val="28"/>
          <w:szCs w:val="28"/>
        </w:rPr>
        <w:t>254</w:t>
      </w:r>
      <w:r w:rsidR="00DF2B65" w:rsidRPr="00647509">
        <w:rPr>
          <w:sz w:val="28"/>
          <w:szCs w:val="28"/>
        </w:rPr>
        <w:t xml:space="preserve"> млн.  рублей.</w:t>
      </w:r>
    </w:p>
    <w:p w:rsidR="00DF2B65" w:rsidRPr="00647509" w:rsidRDefault="00F83C60" w:rsidP="00640185">
      <w:pPr>
        <w:ind w:firstLine="708"/>
        <w:jc w:val="both"/>
        <w:rPr>
          <w:sz w:val="28"/>
          <w:szCs w:val="28"/>
        </w:rPr>
      </w:pPr>
      <w:r w:rsidRPr="00647509">
        <w:rPr>
          <w:sz w:val="28"/>
          <w:szCs w:val="28"/>
        </w:rPr>
        <w:t>В соответствии с законодательством в 2022 году заказчики обязаны осуществлять закупки у СМП и СОНКО в объеме не менее чем 25 % от СГОЗ, уменьшенного на сумму закупок у единственного поставщика.</w:t>
      </w:r>
      <w:r w:rsidR="00647509" w:rsidRPr="00647509">
        <w:rPr>
          <w:sz w:val="28"/>
          <w:szCs w:val="28"/>
        </w:rPr>
        <w:t xml:space="preserve"> </w:t>
      </w:r>
      <w:r w:rsidRPr="00647509">
        <w:rPr>
          <w:sz w:val="28"/>
          <w:szCs w:val="28"/>
        </w:rPr>
        <w:t>Ежегодно до 1 апреля формируется и публикуется в ЕИС отчет по исполнению данного показателя (по предварительным данным показатель за 2022 г. состав</w:t>
      </w:r>
      <w:r w:rsidR="00C1102F" w:rsidRPr="00647509">
        <w:rPr>
          <w:sz w:val="28"/>
          <w:szCs w:val="28"/>
        </w:rPr>
        <w:t>ит</w:t>
      </w:r>
      <w:r w:rsidR="00647509" w:rsidRPr="00647509">
        <w:rPr>
          <w:sz w:val="28"/>
          <w:szCs w:val="28"/>
        </w:rPr>
        <w:t xml:space="preserve"> </w:t>
      </w:r>
      <w:r w:rsidR="008C74E6" w:rsidRPr="00647509">
        <w:rPr>
          <w:sz w:val="28"/>
          <w:szCs w:val="28"/>
        </w:rPr>
        <w:t>33,2</w:t>
      </w:r>
      <w:r w:rsidRPr="00647509">
        <w:rPr>
          <w:sz w:val="28"/>
          <w:szCs w:val="28"/>
        </w:rPr>
        <w:t xml:space="preserve">%). </w:t>
      </w:r>
      <w:r w:rsidR="008C74E6" w:rsidRPr="00647509">
        <w:rPr>
          <w:sz w:val="28"/>
          <w:szCs w:val="28"/>
        </w:rPr>
        <w:t xml:space="preserve"> С</w:t>
      </w:r>
      <w:r w:rsidR="00A63035" w:rsidRPr="00647509">
        <w:rPr>
          <w:sz w:val="28"/>
          <w:szCs w:val="28"/>
        </w:rPr>
        <w:t xml:space="preserve">реди субъектов малого предпринимательства проведено закупок на сумму </w:t>
      </w:r>
      <w:r w:rsidR="00816C7F" w:rsidRPr="00647509">
        <w:rPr>
          <w:sz w:val="28"/>
          <w:szCs w:val="28"/>
        </w:rPr>
        <w:t>44</w:t>
      </w:r>
      <w:r w:rsidR="00DF2B65" w:rsidRPr="00647509">
        <w:rPr>
          <w:sz w:val="28"/>
          <w:szCs w:val="28"/>
        </w:rPr>
        <w:t>,7 млн. рублей.</w:t>
      </w:r>
    </w:p>
    <w:p w:rsidR="00C1102F" w:rsidRPr="00647509" w:rsidRDefault="00C1102F" w:rsidP="00640185">
      <w:pPr>
        <w:ind w:firstLine="708"/>
        <w:jc w:val="both"/>
        <w:rPr>
          <w:sz w:val="28"/>
          <w:szCs w:val="28"/>
        </w:rPr>
      </w:pPr>
    </w:p>
    <w:p w:rsidR="005D0323" w:rsidRPr="00647509" w:rsidRDefault="005D0323" w:rsidP="00640185">
      <w:pPr>
        <w:pStyle w:val="1"/>
        <w:spacing w:line="240" w:lineRule="auto"/>
      </w:pPr>
      <w:bookmarkStart w:id="5" w:name="_Toc127440023"/>
      <w:r w:rsidRPr="00647509">
        <w:t>Социальная сфера</w:t>
      </w:r>
      <w:bookmarkEnd w:id="5"/>
    </w:p>
    <w:p w:rsidR="004D4264" w:rsidRPr="00647509" w:rsidRDefault="004D4264" w:rsidP="00640185">
      <w:pPr>
        <w:ind w:firstLine="567"/>
        <w:jc w:val="both"/>
        <w:rPr>
          <w:b/>
          <w:sz w:val="28"/>
          <w:szCs w:val="28"/>
        </w:rPr>
      </w:pPr>
    </w:p>
    <w:p w:rsidR="005D0323" w:rsidRDefault="005D0323" w:rsidP="00640185">
      <w:pPr>
        <w:ind w:firstLine="708"/>
        <w:jc w:val="both"/>
        <w:rPr>
          <w:rFonts w:eastAsia="Calibri"/>
          <w:sz w:val="28"/>
          <w:szCs w:val="28"/>
          <w:lang w:eastAsia="en-US"/>
        </w:rPr>
      </w:pPr>
      <w:r w:rsidRPr="00647509">
        <w:rPr>
          <w:rFonts w:eastAsia="Calibri"/>
          <w:sz w:val="28"/>
          <w:szCs w:val="28"/>
          <w:lang w:eastAsia="en-US"/>
        </w:rPr>
        <w:t>Стратегическими направлениями развития отраслей социальной сферы в районе  по-прежнему остается обеспечение гарантий граждан на качественное и доступное образование,  обеспечение доступности к культурным благам и информационным ресурсам для всех слоев населения, массовое привлечение  населения к регулярным занятиям физической культурой и спортом, организация активного досуга детей и подростков.</w:t>
      </w:r>
    </w:p>
    <w:p w:rsidR="000544C6" w:rsidRPr="00647509" w:rsidRDefault="000544C6" w:rsidP="00640185">
      <w:pPr>
        <w:ind w:firstLine="708"/>
        <w:jc w:val="both"/>
        <w:rPr>
          <w:rFonts w:eastAsia="Calibri"/>
          <w:sz w:val="28"/>
          <w:szCs w:val="28"/>
          <w:lang w:eastAsia="en-US"/>
        </w:rPr>
      </w:pPr>
    </w:p>
    <w:p w:rsidR="002D6BA8" w:rsidRPr="00647509" w:rsidRDefault="002D6BA8" w:rsidP="00640185">
      <w:pPr>
        <w:pStyle w:val="2"/>
        <w:spacing w:line="240" w:lineRule="auto"/>
        <w:rPr>
          <w:szCs w:val="28"/>
        </w:rPr>
      </w:pPr>
    </w:p>
    <w:p w:rsidR="00260890" w:rsidRPr="00647509" w:rsidRDefault="00260890" w:rsidP="00640185">
      <w:pPr>
        <w:pStyle w:val="2"/>
        <w:spacing w:line="240" w:lineRule="auto"/>
        <w:rPr>
          <w:szCs w:val="28"/>
        </w:rPr>
      </w:pPr>
      <w:bookmarkStart w:id="6" w:name="_Toc127440024"/>
      <w:r w:rsidRPr="00647509">
        <w:rPr>
          <w:szCs w:val="28"/>
        </w:rPr>
        <w:t>Образование</w:t>
      </w:r>
      <w:r w:rsidR="009027C5" w:rsidRPr="00647509">
        <w:rPr>
          <w:szCs w:val="28"/>
        </w:rPr>
        <w:t>.</w:t>
      </w:r>
      <w:bookmarkEnd w:id="6"/>
    </w:p>
    <w:p w:rsidR="00DB3CE8" w:rsidRPr="00647509" w:rsidRDefault="002E180D" w:rsidP="00640185">
      <w:pPr>
        <w:ind w:firstLine="141"/>
        <w:jc w:val="both"/>
        <w:rPr>
          <w:rFonts w:eastAsia="Calibri"/>
          <w:sz w:val="28"/>
          <w:szCs w:val="28"/>
          <w:lang w:eastAsia="en-US"/>
        </w:rPr>
      </w:pPr>
      <w:r w:rsidRPr="00647509">
        <w:rPr>
          <w:sz w:val="28"/>
          <w:szCs w:val="28"/>
          <w:lang w:eastAsia="en-US"/>
        </w:rPr>
        <w:tab/>
      </w:r>
      <w:r w:rsidR="00B2289F" w:rsidRPr="00647509">
        <w:rPr>
          <w:sz w:val="28"/>
          <w:szCs w:val="28"/>
        </w:rPr>
        <w:t>Самая объемная, чувствительная и близкая каждому тема – образование</w:t>
      </w:r>
      <w:r w:rsidR="00B2289F" w:rsidRPr="00647509">
        <w:rPr>
          <w:rFonts w:eastAsia="Calibri"/>
          <w:sz w:val="28"/>
          <w:szCs w:val="28"/>
          <w:shd w:val="clear" w:color="auto" w:fill="FFFFFF"/>
          <w:lang w:eastAsia="en-US"/>
        </w:rPr>
        <w:t>.</w:t>
      </w:r>
      <w:r w:rsidR="00DB3CE8" w:rsidRPr="00647509">
        <w:rPr>
          <w:rFonts w:eastAsia="Calibri"/>
          <w:sz w:val="28"/>
          <w:szCs w:val="28"/>
          <w:lang w:eastAsia="en-US"/>
        </w:rPr>
        <w:t xml:space="preserve"> В муниципальную</w:t>
      </w:r>
      <w:r w:rsidR="00F4283B">
        <w:rPr>
          <w:rFonts w:eastAsia="Calibri"/>
          <w:sz w:val="28"/>
          <w:szCs w:val="28"/>
          <w:lang w:eastAsia="en-US"/>
        </w:rPr>
        <w:t xml:space="preserve"> образовательную сеть входят  23</w:t>
      </w:r>
      <w:r w:rsidR="00DB3CE8" w:rsidRPr="00647509">
        <w:rPr>
          <w:rFonts w:eastAsia="Calibri"/>
          <w:sz w:val="28"/>
          <w:szCs w:val="28"/>
          <w:lang w:eastAsia="en-US"/>
        </w:rPr>
        <w:t xml:space="preserve"> учреждения. </w:t>
      </w:r>
    </w:p>
    <w:p w:rsidR="00DB3CE8" w:rsidRPr="00647509" w:rsidRDefault="00DB3CE8" w:rsidP="00640185">
      <w:pPr>
        <w:numPr>
          <w:ilvl w:val="0"/>
          <w:numId w:val="25"/>
        </w:numPr>
        <w:contextualSpacing/>
        <w:jc w:val="both"/>
        <w:rPr>
          <w:rFonts w:eastAsia="Calibri"/>
          <w:b/>
          <w:sz w:val="28"/>
          <w:szCs w:val="28"/>
          <w:lang w:eastAsia="en-US"/>
        </w:rPr>
      </w:pPr>
      <w:r w:rsidRPr="00647509">
        <w:rPr>
          <w:rFonts w:eastAsia="Calibri"/>
          <w:b/>
          <w:sz w:val="28"/>
          <w:szCs w:val="28"/>
          <w:lang w:eastAsia="en-US"/>
        </w:rPr>
        <w:t>Дошкольное образование</w:t>
      </w:r>
    </w:p>
    <w:p w:rsidR="00DB3CE8" w:rsidRPr="00647509" w:rsidRDefault="00B2289F" w:rsidP="00640185">
      <w:pPr>
        <w:ind w:firstLine="708"/>
        <w:jc w:val="both"/>
        <w:rPr>
          <w:sz w:val="28"/>
          <w:szCs w:val="28"/>
        </w:rPr>
      </w:pPr>
      <w:r w:rsidRPr="00647509">
        <w:rPr>
          <w:sz w:val="28"/>
          <w:szCs w:val="28"/>
        </w:rPr>
        <w:t>Наше будущее – это наши дети</w:t>
      </w:r>
      <w:r w:rsidRPr="00647509">
        <w:rPr>
          <w:rFonts w:eastAsia="Calibri"/>
          <w:sz w:val="28"/>
          <w:szCs w:val="28"/>
          <w:lang w:eastAsia="en-US"/>
        </w:rPr>
        <w:t>.</w:t>
      </w:r>
      <w:r w:rsidR="00647509">
        <w:rPr>
          <w:rFonts w:eastAsia="Calibri"/>
          <w:sz w:val="28"/>
          <w:szCs w:val="28"/>
          <w:lang w:eastAsia="en-US"/>
        </w:rPr>
        <w:t xml:space="preserve"> </w:t>
      </w:r>
      <w:r w:rsidR="00DB3CE8" w:rsidRPr="00647509">
        <w:rPr>
          <w:rFonts w:eastAsia="Calibri"/>
          <w:sz w:val="28"/>
          <w:szCs w:val="28"/>
          <w:lang w:eastAsia="en-US"/>
        </w:rPr>
        <w:t>Особое внимание уделялось повышению качества дошкольного образования, внедрению инновационных форм и методов, развитию творческой активности детей и педагогов.</w:t>
      </w:r>
    </w:p>
    <w:p w:rsidR="00DB3CE8" w:rsidRPr="00647509" w:rsidRDefault="00204A46" w:rsidP="00640185">
      <w:pPr>
        <w:ind w:firstLine="141"/>
        <w:jc w:val="both"/>
        <w:rPr>
          <w:sz w:val="28"/>
          <w:szCs w:val="28"/>
        </w:rPr>
      </w:pPr>
      <w:r w:rsidRPr="00647509">
        <w:rPr>
          <w:sz w:val="28"/>
          <w:szCs w:val="28"/>
        </w:rPr>
        <w:tab/>
      </w:r>
      <w:r w:rsidR="00DB3CE8" w:rsidRPr="00647509">
        <w:rPr>
          <w:sz w:val="28"/>
          <w:szCs w:val="28"/>
        </w:rPr>
        <w:t>Дошкольное образование предоставлялось в отчетном периоде 6 дошкольными образовательными организациями г. Котово и 1 сельской дошкольной организаци</w:t>
      </w:r>
      <w:r w:rsidRPr="00647509">
        <w:rPr>
          <w:sz w:val="28"/>
          <w:szCs w:val="28"/>
        </w:rPr>
        <w:t>ей</w:t>
      </w:r>
      <w:r w:rsidR="00DB3CE8" w:rsidRPr="00647509">
        <w:rPr>
          <w:sz w:val="28"/>
          <w:szCs w:val="28"/>
        </w:rPr>
        <w:t>. Кроме этого в районе на базе общеобразовательных школ функционировали три группы кратковременного пребывания для детей от 3 до 7 лет (</w:t>
      </w:r>
      <w:proofErr w:type="spellStart"/>
      <w:r w:rsidR="00DB3CE8" w:rsidRPr="00647509">
        <w:rPr>
          <w:sz w:val="28"/>
          <w:szCs w:val="28"/>
        </w:rPr>
        <w:t>с</w:t>
      </w:r>
      <w:proofErr w:type="gramStart"/>
      <w:r w:rsidR="00DB3CE8" w:rsidRPr="00647509">
        <w:rPr>
          <w:sz w:val="28"/>
          <w:szCs w:val="28"/>
        </w:rPr>
        <w:t>.Б</w:t>
      </w:r>
      <w:proofErr w:type="gramEnd"/>
      <w:r w:rsidR="00DB3CE8" w:rsidRPr="00647509">
        <w:rPr>
          <w:sz w:val="28"/>
          <w:szCs w:val="28"/>
        </w:rPr>
        <w:t>урлук</w:t>
      </w:r>
      <w:proofErr w:type="spellEnd"/>
      <w:r w:rsidR="00DB3CE8" w:rsidRPr="00647509">
        <w:rPr>
          <w:sz w:val="28"/>
          <w:szCs w:val="28"/>
        </w:rPr>
        <w:t xml:space="preserve">, </w:t>
      </w:r>
      <w:proofErr w:type="spellStart"/>
      <w:r w:rsidR="00DB3CE8" w:rsidRPr="00647509">
        <w:rPr>
          <w:sz w:val="28"/>
          <w:szCs w:val="28"/>
        </w:rPr>
        <w:t>с.Слюсарево</w:t>
      </w:r>
      <w:proofErr w:type="spellEnd"/>
      <w:r w:rsidR="00DB3CE8" w:rsidRPr="00647509">
        <w:rPr>
          <w:sz w:val="28"/>
          <w:szCs w:val="28"/>
        </w:rPr>
        <w:t xml:space="preserve">, </w:t>
      </w:r>
      <w:proofErr w:type="spellStart"/>
      <w:r w:rsidR="00DB3CE8" w:rsidRPr="00647509">
        <w:rPr>
          <w:sz w:val="28"/>
          <w:szCs w:val="28"/>
        </w:rPr>
        <w:t>с.Моисеево</w:t>
      </w:r>
      <w:proofErr w:type="spellEnd"/>
      <w:r w:rsidR="00DB3CE8" w:rsidRPr="00647509">
        <w:rPr>
          <w:sz w:val="28"/>
          <w:szCs w:val="28"/>
        </w:rPr>
        <w:t>) и 5 групп дошкольного образования (</w:t>
      </w:r>
      <w:proofErr w:type="spellStart"/>
      <w:r w:rsidR="00DB3CE8" w:rsidRPr="00647509">
        <w:rPr>
          <w:sz w:val="28"/>
          <w:szCs w:val="28"/>
        </w:rPr>
        <w:t>ст.Лапшинская</w:t>
      </w:r>
      <w:proofErr w:type="spellEnd"/>
      <w:r w:rsidR="00DB3CE8" w:rsidRPr="00647509">
        <w:rPr>
          <w:sz w:val="28"/>
          <w:szCs w:val="28"/>
        </w:rPr>
        <w:t xml:space="preserve">, </w:t>
      </w:r>
      <w:proofErr w:type="spellStart"/>
      <w:r w:rsidR="00DB3CE8" w:rsidRPr="00647509">
        <w:rPr>
          <w:sz w:val="28"/>
          <w:szCs w:val="28"/>
        </w:rPr>
        <w:t>с.Мирошники</w:t>
      </w:r>
      <w:proofErr w:type="spellEnd"/>
      <w:r w:rsidR="00DB3CE8" w:rsidRPr="00647509">
        <w:rPr>
          <w:sz w:val="28"/>
          <w:szCs w:val="28"/>
        </w:rPr>
        <w:t xml:space="preserve">, с. Мокрая Ольховка, х.Попки).   </w:t>
      </w:r>
    </w:p>
    <w:p w:rsidR="00DB3CE8" w:rsidRPr="00647509" w:rsidRDefault="00204A46" w:rsidP="00640185">
      <w:pPr>
        <w:ind w:firstLine="141"/>
        <w:jc w:val="both"/>
        <w:rPr>
          <w:rFonts w:eastAsia="Calibri"/>
          <w:sz w:val="28"/>
          <w:szCs w:val="28"/>
          <w:highlight w:val="white"/>
          <w:lang w:eastAsia="en-US"/>
        </w:rPr>
      </w:pPr>
      <w:r w:rsidRPr="00647509">
        <w:rPr>
          <w:sz w:val="28"/>
          <w:szCs w:val="28"/>
        </w:rPr>
        <w:tab/>
      </w:r>
      <w:r w:rsidR="00DB3CE8" w:rsidRPr="00647509">
        <w:rPr>
          <w:sz w:val="28"/>
          <w:szCs w:val="28"/>
        </w:rPr>
        <w:t xml:space="preserve">В </w:t>
      </w:r>
      <w:r w:rsidR="00DB3CE8" w:rsidRPr="00647509">
        <w:rPr>
          <w:rFonts w:eastAsia="Calibri"/>
          <w:sz w:val="28"/>
          <w:szCs w:val="28"/>
          <w:highlight w:val="white"/>
          <w:lang w:eastAsia="en-US"/>
        </w:rPr>
        <w:t>2022 году дошкольное образование получали 1318 воспитанников. Фактическая наполняемость дошкольных учреждений на 283 человека меньше предельно допустимой численности, поэтому все желающи</w:t>
      </w:r>
      <w:r w:rsidR="00647509">
        <w:rPr>
          <w:rFonts w:eastAsia="Calibri"/>
          <w:sz w:val="28"/>
          <w:szCs w:val="28"/>
          <w:highlight w:val="white"/>
          <w:lang w:eastAsia="en-US"/>
        </w:rPr>
        <w:t>е</w:t>
      </w:r>
      <w:r w:rsidR="00DB3CE8" w:rsidRPr="00647509">
        <w:rPr>
          <w:rFonts w:eastAsia="Calibri"/>
          <w:sz w:val="28"/>
          <w:szCs w:val="28"/>
          <w:highlight w:val="white"/>
          <w:lang w:eastAsia="en-US"/>
        </w:rPr>
        <w:t xml:space="preserve"> име</w:t>
      </w:r>
      <w:r w:rsidR="00647509">
        <w:rPr>
          <w:rFonts w:eastAsia="Calibri"/>
          <w:sz w:val="28"/>
          <w:szCs w:val="28"/>
          <w:highlight w:val="white"/>
          <w:lang w:eastAsia="en-US"/>
        </w:rPr>
        <w:t>ют</w:t>
      </w:r>
      <w:r w:rsidR="00DB3CE8" w:rsidRPr="00647509">
        <w:rPr>
          <w:rFonts w:eastAsia="Calibri"/>
          <w:sz w:val="28"/>
          <w:szCs w:val="28"/>
          <w:highlight w:val="white"/>
          <w:lang w:eastAsia="en-US"/>
        </w:rPr>
        <w:t xml:space="preserve"> возможность предоставить место в дошкольных учреждениях на территории Котовского района.</w:t>
      </w:r>
    </w:p>
    <w:p w:rsidR="00DB3CE8" w:rsidRPr="00F41EE1" w:rsidRDefault="00DB3CE8" w:rsidP="00640185">
      <w:pPr>
        <w:ind w:firstLine="708"/>
        <w:jc w:val="both"/>
        <w:rPr>
          <w:rFonts w:eastAsia="Calibri"/>
          <w:sz w:val="28"/>
          <w:szCs w:val="28"/>
          <w:highlight w:val="white"/>
          <w:lang w:eastAsia="en-US"/>
        </w:rPr>
      </w:pPr>
      <w:r w:rsidRPr="00F41EE1">
        <w:rPr>
          <w:rFonts w:eastAsia="Calibri"/>
          <w:sz w:val="28"/>
          <w:szCs w:val="28"/>
          <w:highlight w:val="white"/>
          <w:lang w:eastAsia="en-US"/>
        </w:rPr>
        <w:t>Родительская плата составила:</w:t>
      </w:r>
    </w:p>
    <w:p w:rsidR="00DB3CE8" w:rsidRPr="00F41EE1" w:rsidRDefault="00647509" w:rsidP="00640185">
      <w:pPr>
        <w:ind w:left="405"/>
        <w:contextualSpacing/>
        <w:jc w:val="both"/>
        <w:rPr>
          <w:rFonts w:eastAsia="Calibri"/>
          <w:iCs/>
          <w:sz w:val="28"/>
          <w:szCs w:val="28"/>
          <w:highlight w:val="white"/>
        </w:rPr>
      </w:pPr>
      <w:r w:rsidRPr="00F41EE1">
        <w:rPr>
          <w:rFonts w:eastAsia="Calibri"/>
          <w:iCs/>
          <w:sz w:val="28"/>
          <w:szCs w:val="28"/>
          <w:highlight w:val="white"/>
        </w:rPr>
        <w:tab/>
      </w:r>
      <w:r w:rsidR="00DB3CE8" w:rsidRPr="00F41EE1">
        <w:rPr>
          <w:rFonts w:eastAsia="Calibri"/>
          <w:iCs/>
          <w:sz w:val="28"/>
          <w:szCs w:val="28"/>
          <w:highlight w:val="white"/>
        </w:rPr>
        <w:t>в городе – 103,17 руб. за 1 дето-день;</w:t>
      </w:r>
    </w:p>
    <w:p w:rsidR="00DB3CE8" w:rsidRPr="00F41EE1" w:rsidRDefault="00647509" w:rsidP="003F0163">
      <w:r w:rsidRPr="00F41EE1">
        <w:rPr>
          <w:highlight w:val="white"/>
        </w:rPr>
        <w:tab/>
      </w:r>
      <w:r w:rsidR="00DB3CE8" w:rsidRPr="003F0163">
        <w:rPr>
          <w:sz w:val="28"/>
          <w:highlight w:val="white"/>
        </w:rPr>
        <w:t>в сельской местности – 81,95 руб. за 1 дето-день</w:t>
      </w:r>
      <w:r w:rsidR="00DB3CE8" w:rsidRPr="003F0163">
        <w:rPr>
          <w:sz w:val="28"/>
        </w:rPr>
        <w:t>.</w:t>
      </w:r>
    </w:p>
    <w:p w:rsidR="00DB3CE8" w:rsidRPr="00F41EE1" w:rsidRDefault="00DB3CE8" w:rsidP="00640185">
      <w:pPr>
        <w:ind w:firstLine="709"/>
        <w:contextualSpacing/>
        <w:jc w:val="both"/>
        <w:rPr>
          <w:rFonts w:eastAsia="Calibri"/>
          <w:iCs/>
          <w:sz w:val="28"/>
          <w:szCs w:val="28"/>
          <w:highlight w:val="white"/>
        </w:rPr>
      </w:pPr>
      <w:r w:rsidRPr="00F41EE1">
        <w:rPr>
          <w:rFonts w:eastAsia="Calibri"/>
          <w:iCs/>
          <w:sz w:val="28"/>
          <w:szCs w:val="28"/>
          <w:highlight w:val="white"/>
        </w:rPr>
        <w:t>Дети-инвалиды, дети-сироты, дети, оставшиеся без попечения родителей, дети с туберкулезной интоксикацией</w:t>
      </w:r>
      <w:r w:rsidR="008B6FAA" w:rsidRPr="00F41EE1">
        <w:rPr>
          <w:rFonts w:eastAsia="Calibri"/>
          <w:iCs/>
          <w:sz w:val="28"/>
          <w:szCs w:val="28"/>
          <w:highlight w:val="white"/>
        </w:rPr>
        <w:t xml:space="preserve">, дети граждан, призванных на военную службу по мобилизации </w:t>
      </w:r>
      <w:r w:rsidRPr="00F41EE1">
        <w:rPr>
          <w:rFonts w:eastAsia="Calibri"/>
          <w:iCs/>
          <w:sz w:val="28"/>
          <w:szCs w:val="28"/>
          <w:highlight w:val="white"/>
        </w:rPr>
        <w:t xml:space="preserve"> посещали детские сады бесплатно, для многодетных семей предусмотрены льготы по родительской плате.</w:t>
      </w:r>
    </w:p>
    <w:p w:rsidR="00DB3CE8" w:rsidRPr="007B758D" w:rsidRDefault="00DB3CE8" w:rsidP="00640185">
      <w:pPr>
        <w:shd w:val="clear" w:color="auto" w:fill="FFFFFF"/>
        <w:ind w:firstLine="708"/>
        <w:contextualSpacing/>
        <w:jc w:val="both"/>
        <w:rPr>
          <w:rFonts w:eastAsia="Calibri"/>
          <w:sz w:val="28"/>
          <w:szCs w:val="28"/>
          <w:lang w:eastAsia="en-US"/>
        </w:rPr>
      </w:pPr>
      <w:r w:rsidRPr="007B758D">
        <w:rPr>
          <w:rFonts w:eastAsia="Calibri"/>
          <w:sz w:val="28"/>
          <w:szCs w:val="28"/>
          <w:lang w:eastAsia="en-US"/>
        </w:rPr>
        <w:t xml:space="preserve"> В 2022 году были завершены работы по строительству нового детского сада  на станции </w:t>
      </w:r>
      <w:proofErr w:type="spellStart"/>
      <w:r w:rsidRPr="007B758D">
        <w:rPr>
          <w:rFonts w:eastAsia="Calibri"/>
          <w:sz w:val="28"/>
          <w:szCs w:val="28"/>
          <w:lang w:eastAsia="en-US"/>
        </w:rPr>
        <w:t>Лапшинской</w:t>
      </w:r>
      <w:proofErr w:type="spellEnd"/>
      <w:r w:rsidRPr="007B758D">
        <w:rPr>
          <w:rFonts w:eastAsia="Calibri"/>
          <w:sz w:val="28"/>
          <w:szCs w:val="28"/>
          <w:lang w:eastAsia="en-US"/>
        </w:rPr>
        <w:t xml:space="preserve">. </w:t>
      </w:r>
      <w:r w:rsidR="00F41EE1" w:rsidRPr="007B758D">
        <w:rPr>
          <w:rFonts w:eastAsia="Calibri"/>
          <w:sz w:val="28"/>
          <w:szCs w:val="28"/>
          <w:lang w:eastAsia="en-US"/>
        </w:rPr>
        <w:t>Д</w:t>
      </w:r>
      <w:r w:rsidRPr="007B758D">
        <w:rPr>
          <w:rFonts w:eastAsia="Calibri"/>
          <w:sz w:val="28"/>
          <w:szCs w:val="28"/>
          <w:lang w:eastAsia="en-US"/>
        </w:rPr>
        <w:t>етский сад рассчитан на 40 мест</w:t>
      </w:r>
      <w:r w:rsidR="00F41EE1" w:rsidRPr="007B758D">
        <w:rPr>
          <w:rFonts w:eastAsia="Calibri"/>
          <w:sz w:val="28"/>
          <w:szCs w:val="28"/>
          <w:lang w:eastAsia="en-US"/>
        </w:rPr>
        <w:t>,</w:t>
      </w:r>
      <w:r w:rsidRPr="007B758D">
        <w:rPr>
          <w:rFonts w:eastAsia="Calibri"/>
          <w:sz w:val="28"/>
          <w:szCs w:val="28"/>
          <w:lang w:eastAsia="en-US"/>
        </w:rPr>
        <w:t xml:space="preserve"> соответствует самым современным требованиям, которые предъявляются к объектам  такого типа. </w:t>
      </w:r>
      <w:r w:rsidR="00854735" w:rsidRPr="007B758D">
        <w:rPr>
          <w:rFonts w:eastAsia="Calibri"/>
          <w:sz w:val="28"/>
          <w:szCs w:val="28"/>
          <w:lang w:eastAsia="en-US"/>
        </w:rPr>
        <w:t>П</w:t>
      </w:r>
      <w:r w:rsidRPr="007B758D">
        <w:rPr>
          <w:rFonts w:eastAsia="Calibri"/>
          <w:sz w:val="28"/>
          <w:szCs w:val="28"/>
          <w:lang w:eastAsia="en-US"/>
        </w:rPr>
        <w:t xml:space="preserve">олностью оснащен всем необходимым, имеется тёплый пол, прекрасно оборудованный пищеблок и медицинский кабинет. </w:t>
      </w:r>
    </w:p>
    <w:p w:rsidR="00DB3CE8" w:rsidRPr="007B758D" w:rsidRDefault="00DB3CE8" w:rsidP="00640185">
      <w:pPr>
        <w:shd w:val="clear" w:color="auto" w:fill="FFFFFF"/>
        <w:ind w:firstLine="708"/>
        <w:contextualSpacing/>
        <w:jc w:val="both"/>
        <w:rPr>
          <w:sz w:val="28"/>
          <w:szCs w:val="28"/>
        </w:rPr>
      </w:pPr>
      <w:r w:rsidRPr="007B758D">
        <w:rPr>
          <w:rFonts w:eastAsia="Calibri"/>
          <w:sz w:val="28"/>
          <w:szCs w:val="28"/>
          <w:lang w:eastAsia="en-US"/>
        </w:rPr>
        <w:t>В отчетном периоде</w:t>
      </w:r>
      <w:r w:rsidRPr="007B758D">
        <w:rPr>
          <w:sz w:val="28"/>
          <w:szCs w:val="28"/>
        </w:rPr>
        <w:t xml:space="preserve"> на базе МДОУ-детского сада № 5 и МДОУ-детского сада № 9 г. Котово продолжили  работу региональные инновационные площадки (РИП) по темам «Центр социокультурного развития семьи  «Мудрые взрослые», как инновационное средство взаимодействия с родителями дошкольников»  и «Современные технологии эффективной социализации детей старшего дошкольного возраста в образовательном пространстве дошкольного образовательного учреждения». </w:t>
      </w:r>
    </w:p>
    <w:p w:rsidR="00DB3CE8" w:rsidRPr="007B758D" w:rsidRDefault="00DB3CE8" w:rsidP="00640185">
      <w:pPr>
        <w:shd w:val="clear" w:color="auto" w:fill="FFFFFF"/>
        <w:ind w:firstLine="708"/>
        <w:contextualSpacing/>
        <w:jc w:val="both"/>
        <w:rPr>
          <w:sz w:val="28"/>
          <w:szCs w:val="28"/>
        </w:rPr>
      </w:pPr>
      <w:r w:rsidRPr="007B758D">
        <w:rPr>
          <w:sz w:val="28"/>
          <w:szCs w:val="28"/>
        </w:rPr>
        <w:t>В рамках РИП были проведены мероприятия регионального и межрегионального уровня:</w:t>
      </w:r>
    </w:p>
    <w:p w:rsidR="00DB3CE8" w:rsidRPr="007B758D" w:rsidRDefault="00DB3CE8" w:rsidP="00640185">
      <w:pPr>
        <w:shd w:val="clear" w:color="auto" w:fill="FFFFFF"/>
        <w:ind w:firstLine="708"/>
        <w:contextualSpacing/>
        <w:jc w:val="both"/>
        <w:rPr>
          <w:sz w:val="28"/>
          <w:szCs w:val="28"/>
        </w:rPr>
      </w:pPr>
      <w:r w:rsidRPr="007B758D">
        <w:rPr>
          <w:sz w:val="28"/>
          <w:szCs w:val="28"/>
        </w:rPr>
        <w:lastRenderedPageBreak/>
        <w:t>практико-ориентированный семинар "Социализация детей старшего дошкольного возраста в ДОУ" в онлайн-формате при участии педагогов школ и детских садов  нашего района, г. Волжского и г. Камышина;</w:t>
      </w:r>
    </w:p>
    <w:p w:rsidR="00DB3CE8" w:rsidRPr="007B758D" w:rsidRDefault="00DB3CE8" w:rsidP="00640185">
      <w:pPr>
        <w:shd w:val="clear" w:color="auto" w:fill="FFFFFF"/>
        <w:ind w:firstLine="708"/>
        <w:contextualSpacing/>
        <w:jc w:val="both"/>
        <w:rPr>
          <w:sz w:val="28"/>
          <w:szCs w:val="28"/>
        </w:rPr>
      </w:pPr>
      <w:r w:rsidRPr="007B758D">
        <w:rPr>
          <w:sz w:val="28"/>
          <w:szCs w:val="28"/>
        </w:rPr>
        <w:t xml:space="preserve">региональный научно-практический семинар «Инновационные формы </w:t>
      </w:r>
      <w:proofErr w:type="spellStart"/>
      <w:r w:rsidRPr="007B758D">
        <w:rPr>
          <w:sz w:val="28"/>
          <w:szCs w:val="28"/>
        </w:rPr>
        <w:t>профориентационной</w:t>
      </w:r>
      <w:proofErr w:type="spellEnd"/>
      <w:r w:rsidRPr="007B758D">
        <w:rPr>
          <w:sz w:val="28"/>
          <w:szCs w:val="28"/>
        </w:rPr>
        <w:t xml:space="preserve"> работы с детьми ОВЗ в условиях сетевого взаимодействия» на базе МБОУ СШ № 1; </w:t>
      </w:r>
    </w:p>
    <w:p w:rsidR="00DB3CE8" w:rsidRPr="007B758D" w:rsidRDefault="00DB3CE8" w:rsidP="00640185">
      <w:pPr>
        <w:shd w:val="clear" w:color="auto" w:fill="FFFFFF"/>
        <w:contextualSpacing/>
        <w:jc w:val="both"/>
        <w:rPr>
          <w:sz w:val="28"/>
          <w:szCs w:val="28"/>
        </w:rPr>
      </w:pPr>
      <w:r w:rsidRPr="007B758D">
        <w:rPr>
          <w:sz w:val="28"/>
          <w:szCs w:val="28"/>
        </w:rPr>
        <w:tab/>
        <w:t xml:space="preserve">Всероссийская научно-практическая конференция «Интегрированные формы организации детской деятельности. </w:t>
      </w:r>
      <w:proofErr w:type="spellStart"/>
      <w:r w:rsidRPr="007B758D">
        <w:rPr>
          <w:sz w:val="28"/>
          <w:szCs w:val="28"/>
        </w:rPr>
        <w:t>Волонтерство</w:t>
      </w:r>
      <w:proofErr w:type="spellEnd"/>
      <w:r w:rsidRPr="007B758D">
        <w:rPr>
          <w:sz w:val="28"/>
          <w:szCs w:val="28"/>
        </w:rPr>
        <w:t xml:space="preserve"> в условиях ДОО»;</w:t>
      </w:r>
    </w:p>
    <w:p w:rsidR="00DB3CE8" w:rsidRPr="007B758D" w:rsidRDefault="00DB3CE8" w:rsidP="00640185">
      <w:pPr>
        <w:ind w:firstLine="708"/>
        <w:jc w:val="both"/>
        <w:rPr>
          <w:sz w:val="28"/>
          <w:szCs w:val="28"/>
        </w:rPr>
      </w:pPr>
      <w:r w:rsidRPr="007B758D">
        <w:rPr>
          <w:sz w:val="28"/>
          <w:szCs w:val="28"/>
          <w:lang w:val="en-US"/>
        </w:rPr>
        <w:t>II</w:t>
      </w:r>
      <w:r w:rsidRPr="007B758D">
        <w:rPr>
          <w:sz w:val="28"/>
          <w:szCs w:val="28"/>
        </w:rPr>
        <w:t xml:space="preserve"> Межрегиональный фестиваль мастер-классов среди педагогов </w:t>
      </w:r>
      <w:proofErr w:type="gramStart"/>
      <w:r w:rsidRPr="007B758D">
        <w:rPr>
          <w:sz w:val="28"/>
          <w:szCs w:val="28"/>
        </w:rPr>
        <w:t>ДОУ  «</w:t>
      </w:r>
      <w:proofErr w:type="gramEnd"/>
      <w:r w:rsidRPr="007B758D">
        <w:rPr>
          <w:sz w:val="28"/>
          <w:szCs w:val="28"/>
        </w:rPr>
        <w:t>Творческой мысли каскад»;</w:t>
      </w:r>
    </w:p>
    <w:p w:rsidR="00DB3CE8" w:rsidRPr="007B758D" w:rsidRDefault="00DB3CE8" w:rsidP="00640185">
      <w:pPr>
        <w:ind w:firstLine="708"/>
        <w:jc w:val="both"/>
        <w:rPr>
          <w:sz w:val="28"/>
          <w:szCs w:val="28"/>
        </w:rPr>
      </w:pPr>
      <w:r w:rsidRPr="007B758D">
        <w:rPr>
          <w:sz w:val="28"/>
          <w:szCs w:val="28"/>
        </w:rPr>
        <w:t xml:space="preserve"> межрегиональный семинар-практикум «Социализация дошкольников: взгляд современного воспитателя»;</w:t>
      </w:r>
    </w:p>
    <w:p w:rsidR="00DB3CE8" w:rsidRPr="007B758D" w:rsidRDefault="00204A46" w:rsidP="00640185">
      <w:pPr>
        <w:shd w:val="clear" w:color="auto" w:fill="FFFFFF"/>
        <w:contextualSpacing/>
        <w:jc w:val="both"/>
        <w:rPr>
          <w:sz w:val="28"/>
          <w:szCs w:val="28"/>
        </w:rPr>
      </w:pPr>
      <w:r w:rsidRPr="007B758D">
        <w:rPr>
          <w:sz w:val="28"/>
          <w:szCs w:val="28"/>
        </w:rPr>
        <w:tab/>
        <w:t>Н</w:t>
      </w:r>
      <w:r w:rsidR="00DB3CE8" w:rsidRPr="007B758D">
        <w:rPr>
          <w:sz w:val="28"/>
          <w:szCs w:val="28"/>
        </w:rPr>
        <w:t>а высоком уровне прошла муниципальная Олимпиада педагогического мастерства «Мир открываем вместе», в рамках которой были проведены педагогические конкурсы методических разработок и пособий по социально-коммуникативному развитию.</w:t>
      </w:r>
    </w:p>
    <w:p w:rsidR="00DB3CE8" w:rsidRPr="007B758D" w:rsidRDefault="00DB3CE8" w:rsidP="00640185">
      <w:pPr>
        <w:ind w:firstLine="709"/>
        <w:jc w:val="both"/>
        <w:rPr>
          <w:sz w:val="28"/>
          <w:szCs w:val="28"/>
        </w:rPr>
      </w:pPr>
      <w:r w:rsidRPr="007B758D">
        <w:rPr>
          <w:sz w:val="28"/>
          <w:szCs w:val="28"/>
        </w:rPr>
        <w:t xml:space="preserve">Впервые в районе был проведен межмуниципальный Фестиваль мастер-классов «Воспитатель – больше, чем профессия», который имел практическую значимость для педагогов дошкольных образовательных учреждений района и области. </w:t>
      </w:r>
    </w:p>
    <w:p w:rsidR="00DB3CE8" w:rsidRPr="007B758D" w:rsidRDefault="00DB3CE8" w:rsidP="00640185">
      <w:pPr>
        <w:shd w:val="clear" w:color="auto" w:fill="FFFFFF"/>
        <w:ind w:firstLine="709"/>
        <w:contextualSpacing/>
        <w:jc w:val="both"/>
        <w:rPr>
          <w:sz w:val="28"/>
          <w:szCs w:val="28"/>
        </w:rPr>
      </w:pPr>
      <w:r w:rsidRPr="007B758D">
        <w:rPr>
          <w:sz w:val="28"/>
          <w:szCs w:val="28"/>
        </w:rPr>
        <w:t>Воспитанники дошкольных организаций прин</w:t>
      </w:r>
      <w:r w:rsidR="007B758D" w:rsidRPr="007B758D">
        <w:rPr>
          <w:sz w:val="28"/>
          <w:szCs w:val="28"/>
        </w:rPr>
        <w:t>имали</w:t>
      </w:r>
      <w:r w:rsidRPr="007B758D">
        <w:rPr>
          <w:sz w:val="28"/>
          <w:szCs w:val="28"/>
        </w:rPr>
        <w:t xml:space="preserve"> участие </w:t>
      </w:r>
      <w:proofErr w:type="gramStart"/>
      <w:r w:rsidRPr="007B758D">
        <w:rPr>
          <w:sz w:val="28"/>
          <w:szCs w:val="28"/>
        </w:rPr>
        <w:t>в</w:t>
      </w:r>
      <w:proofErr w:type="gramEnd"/>
      <w:r w:rsidRPr="007B758D">
        <w:rPr>
          <w:sz w:val="28"/>
          <w:szCs w:val="28"/>
        </w:rPr>
        <w:t>:</w:t>
      </w:r>
    </w:p>
    <w:p w:rsidR="00DB3CE8" w:rsidRPr="007B758D" w:rsidRDefault="00DB3CE8" w:rsidP="00640185">
      <w:pPr>
        <w:shd w:val="clear" w:color="auto" w:fill="FFFFFF"/>
        <w:ind w:firstLine="708"/>
        <w:contextualSpacing/>
        <w:jc w:val="both"/>
        <w:rPr>
          <w:sz w:val="28"/>
          <w:szCs w:val="28"/>
        </w:rPr>
      </w:pPr>
      <w:r w:rsidRPr="007B758D">
        <w:rPr>
          <w:sz w:val="28"/>
          <w:szCs w:val="28"/>
        </w:rPr>
        <w:t xml:space="preserve">региональном  </w:t>
      </w:r>
      <w:proofErr w:type="gramStart"/>
      <w:r w:rsidRPr="007B758D">
        <w:rPr>
          <w:sz w:val="28"/>
          <w:szCs w:val="28"/>
        </w:rPr>
        <w:t>этапе</w:t>
      </w:r>
      <w:proofErr w:type="gramEnd"/>
      <w:r w:rsidRPr="007B758D">
        <w:rPr>
          <w:sz w:val="28"/>
          <w:szCs w:val="28"/>
        </w:rPr>
        <w:t xml:space="preserve">  XIX Всероссийского детского экологического форума "Зелёная планета 2022",  победители – 3 чел, призеры – 18 чел.;</w:t>
      </w:r>
    </w:p>
    <w:p w:rsidR="00DB3CE8" w:rsidRPr="007B758D" w:rsidRDefault="00DB3CE8" w:rsidP="00640185">
      <w:pPr>
        <w:ind w:firstLine="708"/>
        <w:contextualSpacing/>
        <w:jc w:val="both"/>
        <w:rPr>
          <w:b/>
          <w:sz w:val="28"/>
          <w:szCs w:val="28"/>
        </w:rPr>
      </w:pPr>
      <w:r w:rsidRPr="007B758D">
        <w:rPr>
          <w:sz w:val="28"/>
          <w:szCs w:val="28"/>
        </w:rPr>
        <w:t xml:space="preserve">муниципальном </w:t>
      </w:r>
      <w:proofErr w:type="gramStart"/>
      <w:r w:rsidRPr="007B758D">
        <w:rPr>
          <w:sz w:val="28"/>
          <w:szCs w:val="28"/>
        </w:rPr>
        <w:t>конкурсе</w:t>
      </w:r>
      <w:proofErr w:type="gramEnd"/>
      <w:r w:rsidRPr="007B758D">
        <w:rPr>
          <w:sz w:val="28"/>
          <w:szCs w:val="28"/>
        </w:rPr>
        <w:t xml:space="preserve"> чтецов «В гости к дедушке Корнею»;</w:t>
      </w:r>
    </w:p>
    <w:p w:rsidR="00DB3CE8" w:rsidRPr="007B758D" w:rsidRDefault="00DB3CE8" w:rsidP="00640185">
      <w:pPr>
        <w:contextualSpacing/>
        <w:jc w:val="both"/>
        <w:rPr>
          <w:sz w:val="28"/>
          <w:szCs w:val="28"/>
        </w:rPr>
      </w:pPr>
      <w:r w:rsidRPr="007B758D">
        <w:rPr>
          <w:sz w:val="28"/>
          <w:szCs w:val="28"/>
        </w:rPr>
        <w:tab/>
        <w:t xml:space="preserve">муниципальном </w:t>
      </w:r>
      <w:proofErr w:type="gramStart"/>
      <w:r w:rsidRPr="007B758D">
        <w:rPr>
          <w:sz w:val="28"/>
          <w:szCs w:val="28"/>
        </w:rPr>
        <w:t>конкурсе</w:t>
      </w:r>
      <w:proofErr w:type="gramEnd"/>
      <w:r w:rsidRPr="007B758D">
        <w:rPr>
          <w:sz w:val="28"/>
          <w:szCs w:val="28"/>
        </w:rPr>
        <w:t xml:space="preserve"> театральных коллективов «Петрушка – 2022»;</w:t>
      </w:r>
    </w:p>
    <w:p w:rsidR="00DB3CE8" w:rsidRPr="007B758D" w:rsidRDefault="00DB3CE8" w:rsidP="00640185">
      <w:pPr>
        <w:ind w:firstLine="708"/>
        <w:jc w:val="both"/>
        <w:rPr>
          <w:sz w:val="28"/>
          <w:szCs w:val="28"/>
        </w:rPr>
      </w:pPr>
      <w:r w:rsidRPr="007B758D">
        <w:rPr>
          <w:sz w:val="28"/>
          <w:szCs w:val="28"/>
        </w:rPr>
        <w:t xml:space="preserve">муниципальном </w:t>
      </w:r>
      <w:proofErr w:type="gramStart"/>
      <w:r w:rsidRPr="007B758D">
        <w:rPr>
          <w:sz w:val="28"/>
          <w:szCs w:val="28"/>
        </w:rPr>
        <w:t>турнире</w:t>
      </w:r>
      <w:proofErr w:type="gramEnd"/>
      <w:r w:rsidRPr="007B758D">
        <w:rPr>
          <w:sz w:val="28"/>
          <w:szCs w:val="28"/>
        </w:rPr>
        <w:t xml:space="preserve"> интеллектуальных </w:t>
      </w:r>
      <w:r w:rsidR="00854735" w:rsidRPr="007B758D">
        <w:rPr>
          <w:sz w:val="28"/>
          <w:szCs w:val="28"/>
        </w:rPr>
        <w:t>способностей «Всезнайка – 2022»;</w:t>
      </w:r>
    </w:p>
    <w:p w:rsidR="00DB3CE8" w:rsidRPr="007B758D" w:rsidRDefault="00DB3CE8" w:rsidP="00640185">
      <w:pPr>
        <w:ind w:firstLine="708"/>
        <w:contextualSpacing/>
        <w:jc w:val="both"/>
        <w:rPr>
          <w:sz w:val="28"/>
          <w:szCs w:val="28"/>
        </w:rPr>
      </w:pPr>
      <w:r w:rsidRPr="007B758D">
        <w:rPr>
          <w:sz w:val="28"/>
          <w:szCs w:val="28"/>
        </w:rPr>
        <w:t xml:space="preserve">муниципальном </w:t>
      </w:r>
      <w:proofErr w:type="gramStart"/>
      <w:r w:rsidRPr="007B758D">
        <w:rPr>
          <w:sz w:val="28"/>
          <w:szCs w:val="28"/>
        </w:rPr>
        <w:t>фестивале</w:t>
      </w:r>
      <w:proofErr w:type="gramEnd"/>
      <w:r w:rsidRPr="007B758D">
        <w:rPr>
          <w:sz w:val="28"/>
          <w:szCs w:val="28"/>
        </w:rPr>
        <w:t xml:space="preserve"> «Созвездие талантов»;</w:t>
      </w:r>
    </w:p>
    <w:p w:rsidR="00DB3CE8" w:rsidRPr="007B758D" w:rsidRDefault="00DB3CE8" w:rsidP="00640185">
      <w:pPr>
        <w:shd w:val="clear" w:color="auto" w:fill="FFFFFF"/>
        <w:ind w:firstLine="708"/>
        <w:contextualSpacing/>
        <w:jc w:val="both"/>
        <w:rPr>
          <w:sz w:val="28"/>
          <w:szCs w:val="28"/>
        </w:rPr>
      </w:pPr>
      <w:r w:rsidRPr="007B758D">
        <w:rPr>
          <w:sz w:val="28"/>
          <w:szCs w:val="28"/>
        </w:rPr>
        <w:t xml:space="preserve">областном эколого-патриотическом </w:t>
      </w:r>
      <w:proofErr w:type="gramStart"/>
      <w:r w:rsidRPr="007B758D">
        <w:rPr>
          <w:sz w:val="28"/>
          <w:szCs w:val="28"/>
        </w:rPr>
        <w:t>конкурсе</w:t>
      </w:r>
      <w:proofErr w:type="gramEnd"/>
      <w:r w:rsidRPr="007B758D">
        <w:rPr>
          <w:sz w:val="28"/>
          <w:szCs w:val="28"/>
        </w:rPr>
        <w:t xml:space="preserve"> «Единство народов – богатство России»;</w:t>
      </w:r>
    </w:p>
    <w:p w:rsidR="00DB3CE8" w:rsidRPr="007B758D" w:rsidRDefault="00DB3CE8" w:rsidP="00640185">
      <w:pPr>
        <w:tabs>
          <w:tab w:val="left" w:pos="6105"/>
        </w:tabs>
        <w:jc w:val="both"/>
        <w:rPr>
          <w:sz w:val="28"/>
          <w:szCs w:val="28"/>
        </w:rPr>
      </w:pPr>
      <w:r w:rsidRPr="007B758D">
        <w:rPr>
          <w:sz w:val="28"/>
          <w:szCs w:val="28"/>
        </w:rPr>
        <w:t xml:space="preserve">     региональном </w:t>
      </w:r>
      <w:proofErr w:type="gramStart"/>
      <w:r w:rsidRPr="007B758D">
        <w:rPr>
          <w:sz w:val="28"/>
          <w:szCs w:val="28"/>
        </w:rPr>
        <w:t>конкурсе</w:t>
      </w:r>
      <w:proofErr w:type="gramEnd"/>
      <w:r w:rsidRPr="007B758D">
        <w:rPr>
          <w:sz w:val="28"/>
          <w:szCs w:val="28"/>
        </w:rPr>
        <w:t xml:space="preserve"> «Пасхальные традиции – 2022»</w:t>
      </w:r>
      <w:r w:rsidRPr="007B758D">
        <w:rPr>
          <w:sz w:val="28"/>
          <w:szCs w:val="28"/>
        </w:rPr>
        <w:tab/>
        <w:t xml:space="preserve"> (1место – 3 воспитанника, 2 место – 8 воспитанников, 3 место – 1 воспитанник).</w:t>
      </w:r>
    </w:p>
    <w:p w:rsidR="00DB3CE8" w:rsidRPr="007B758D" w:rsidRDefault="00DB3CE8" w:rsidP="00640185">
      <w:pPr>
        <w:ind w:firstLine="709"/>
        <w:jc w:val="both"/>
        <w:rPr>
          <w:rFonts w:eastAsia="Calibri"/>
          <w:sz w:val="28"/>
          <w:szCs w:val="28"/>
          <w:lang w:eastAsia="en-US"/>
        </w:rPr>
      </w:pPr>
    </w:p>
    <w:p w:rsidR="00DB3CE8" w:rsidRPr="00640185" w:rsidRDefault="00DB3CE8" w:rsidP="00640185">
      <w:pPr>
        <w:ind w:left="45" w:firstLine="664"/>
        <w:contextualSpacing/>
        <w:jc w:val="both"/>
        <w:rPr>
          <w:rFonts w:eastAsia="Calibri"/>
          <w:b/>
          <w:iCs/>
          <w:color w:val="FF0000"/>
          <w:sz w:val="28"/>
          <w:szCs w:val="28"/>
        </w:rPr>
      </w:pPr>
      <w:r w:rsidRPr="00640185">
        <w:rPr>
          <w:rFonts w:eastAsia="Calibri"/>
          <w:b/>
          <w:iCs/>
          <w:sz w:val="28"/>
          <w:szCs w:val="28"/>
        </w:rPr>
        <w:t>2.Общее образование</w:t>
      </w:r>
    </w:p>
    <w:p w:rsidR="00DB3CE8" w:rsidRPr="007B758D" w:rsidRDefault="007B758D" w:rsidP="00640185">
      <w:pPr>
        <w:ind w:firstLine="709"/>
        <w:contextualSpacing/>
        <w:jc w:val="both"/>
        <w:rPr>
          <w:rFonts w:eastAsia="Calibri"/>
          <w:iCs/>
          <w:sz w:val="28"/>
          <w:szCs w:val="28"/>
          <w:highlight w:val="white"/>
        </w:rPr>
      </w:pPr>
      <w:r>
        <w:rPr>
          <w:rFonts w:eastAsia="Calibri"/>
          <w:iCs/>
          <w:sz w:val="28"/>
          <w:szCs w:val="28"/>
          <w:highlight w:val="white"/>
        </w:rPr>
        <w:t xml:space="preserve">В нашем районе  функционирует </w:t>
      </w:r>
      <w:r w:rsidR="00DB3CE8" w:rsidRPr="007B758D">
        <w:rPr>
          <w:rFonts w:eastAsia="Calibri"/>
          <w:iCs/>
          <w:sz w:val="28"/>
          <w:szCs w:val="28"/>
          <w:highlight w:val="white"/>
        </w:rPr>
        <w:t xml:space="preserve">13 </w:t>
      </w:r>
      <w:r>
        <w:rPr>
          <w:rFonts w:eastAsia="Calibri"/>
          <w:iCs/>
          <w:sz w:val="28"/>
          <w:szCs w:val="28"/>
          <w:highlight w:val="white"/>
        </w:rPr>
        <w:t xml:space="preserve">общеобразовательных организаций. </w:t>
      </w:r>
      <w:r w:rsidR="00DB3CE8" w:rsidRPr="007B758D">
        <w:rPr>
          <w:rFonts w:eastAsia="Calibri"/>
          <w:iCs/>
          <w:sz w:val="28"/>
          <w:szCs w:val="28"/>
          <w:highlight w:val="white"/>
        </w:rPr>
        <w:t>5 средних школ</w:t>
      </w:r>
      <w:r>
        <w:rPr>
          <w:rFonts w:eastAsia="Calibri"/>
          <w:iCs/>
          <w:sz w:val="28"/>
          <w:szCs w:val="28"/>
          <w:highlight w:val="white"/>
        </w:rPr>
        <w:t xml:space="preserve"> и</w:t>
      </w:r>
      <w:r w:rsidR="00DB3CE8" w:rsidRPr="007B758D">
        <w:rPr>
          <w:rFonts w:eastAsia="Calibri"/>
          <w:iCs/>
          <w:sz w:val="28"/>
          <w:szCs w:val="28"/>
          <w:highlight w:val="white"/>
        </w:rPr>
        <w:t xml:space="preserve"> 1 </w:t>
      </w:r>
      <w:proofErr w:type="gramStart"/>
      <w:r w:rsidR="00DB3CE8" w:rsidRPr="007B758D">
        <w:rPr>
          <w:rFonts w:eastAsia="Calibri"/>
          <w:iCs/>
          <w:sz w:val="28"/>
          <w:szCs w:val="28"/>
          <w:highlight w:val="white"/>
        </w:rPr>
        <w:t>основная</w:t>
      </w:r>
      <w:proofErr w:type="gramEnd"/>
      <w:r>
        <w:rPr>
          <w:rFonts w:eastAsia="Calibri"/>
          <w:iCs/>
          <w:sz w:val="28"/>
          <w:szCs w:val="28"/>
          <w:highlight w:val="white"/>
        </w:rPr>
        <w:t xml:space="preserve"> </w:t>
      </w:r>
      <w:r w:rsidR="00DB3CE8" w:rsidRPr="007B758D">
        <w:rPr>
          <w:rFonts w:eastAsia="Calibri"/>
          <w:iCs/>
          <w:sz w:val="28"/>
          <w:szCs w:val="28"/>
          <w:highlight w:val="white"/>
        </w:rPr>
        <w:t xml:space="preserve"> являются малокомплектными. </w:t>
      </w:r>
    </w:p>
    <w:p w:rsidR="00DB3CE8" w:rsidRPr="007B758D" w:rsidRDefault="00DB3CE8" w:rsidP="00640185">
      <w:pPr>
        <w:ind w:firstLine="708"/>
        <w:contextualSpacing/>
        <w:jc w:val="both"/>
        <w:rPr>
          <w:rFonts w:eastAsia="Calibri"/>
          <w:iCs/>
          <w:sz w:val="28"/>
          <w:szCs w:val="28"/>
          <w:highlight w:val="white"/>
        </w:rPr>
      </w:pPr>
      <w:r w:rsidRPr="007B758D">
        <w:rPr>
          <w:rFonts w:eastAsia="Calibri"/>
          <w:iCs/>
          <w:sz w:val="28"/>
          <w:szCs w:val="28"/>
          <w:highlight w:val="white"/>
        </w:rPr>
        <w:t>Все общеобразовательные учреждения имеют лицензию на осуществление образовательной деятельности и действующие свидетельства о государственной аккредитации. 12 реализуют программы среднего общего, а 1- основного общего образования.</w:t>
      </w:r>
    </w:p>
    <w:p w:rsidR="00DB3CE8" w:rsidRPr="007B758D" w:rsidRDefault="00DB3CE8" w:rsidP="00640185">
      <w:pPr>
        <w:ind w:firstLine="708"/>
        <w:contextualSpacing/>
        <w:jc w:val="both"/>
        <w:rPr>
          <w:rFonts w:eastAsia="Calibri"/>
          <w:iCs/>
          <w:sz w:val="28"/>
          <w:szCs w:val="28"/>
          <w:highlight w:val="white"/>
        </w:rPr>
      </w:pPr>
      <w:r w:rsidRPr="007B758D">
        <w:rPr>
          <w:rFonts w:eastAsia="Calibri"/>
          <w:iCs/>
          <w:sz w:val="28"/>
          <w:szCs w:val="28"/>
          <w:highlight w:val="white"/>
        </w:rPr>
        <w:t>Средние школы №1, №2, №3 и №6 г. Котово являются образовательными учреждениями с углубленным изучением отдельных предметов. Городские школы №1 и № 6 г</w:t>
      </w:r>
      <w:proofErr w:type="gramStart"/>
      <w:r w:rsidRPr="007B758D">
        <w:rPr>
          <w:rFonts w:eastAsia="Calibri"/>
          <w:iCs/>
          <w:sz w:val="28"/>
          <w:szCs w:val="28"/>
          <w:highlight w:val="white"/>
        </w:rPr>
        <w:t>.К</w:t>
      </w:r>
      <w:proofErr w:type="gramEnd"/>
      <w:r w:rsidRPr="007B758D">
        <w:rPr>
          <w:rFonts w:eastAsia="Calibri"/>
          <w:iCs/>
          <w:sz w:val="28"/>
          <w:szCs w:val="28"/>
          <w:highlight w:val="white"/>
        </w:rPr>
        <w:t xml:space="preserve">отово   являются региональными инновационными площадками. На базе школы №2 г. Котово учащиеся 10-11 </w:t>
      </w:r>
      <w:r w:rsidRPr="007B758D">
        <w:rPr>
          <w:rFonts w:eastAsia="Calibri"/>
          <w:iCs/>
          <w:sz w:val="28"/>
          <w:szCs w:val="28"/>
          <w:highlight w:val="white"/>
        </w:rPr>
        <w:lastRenderedPageBreak/>
        <w:t xml:space="preserve">классов  продолжают получать подготовку по профессии «Столяр». В трех школах Котовского района функционируют кадетские классы: классы МВД на базе средней школы №2 г. Котово, </w:t>
      </w:r>
      <w:r w:rsidR="00981873" w:rsidRPr="007B758D">
        <w:rPr>
          <w:rFonts w:eastAsia="Calibri"/>
          <w:iCs/>
          <w:sz w:val="28"/>
          <w:szCs w:val="28"/>
          <w:highlight w:val="white"/>
        </w:rPr>
        <w:t xml:space="preserve">№ 6 г. Котово, </w:t>
      </w:r>
      <w:r w:rsidRPr="007B758D">
        <w:rPr>
          <w:rFonts w:eastAsia="Calibri"/>
          <w:iCs/>
          <w:sz w:val="28"/>
          <w:szCs w:val="28"/>
          <w:highlight w:val="white"/>
        </w:rPr>
        <w:t xml:space="preserve">класс «Казачата»  на базе </w:t>
      </w:r>
      <w:proofErr w:type="spellStart"/>
      <w:r w:rsidRPr="007B758D">
        <w:rPr>
          <w:rFonts w:eastAsia="Calibri"/>
          <w:iCs/>
          <w:sz w:val="28"/>
          <w:szCs w:val="28"/>
          <w:highlight w:val="white"/>
        </w:rPr>
        <w:t>Попковской</w:t>
      </w:r>
      <w:proofErr w:type="spellEnd"/>
      <w:r w:rsidRPr="007B758D">
        <w:rPr>
          <w:rFonts w:eastAsia="Calibri"/>
          <w:iCs/>
          <w:sz w:val="28"/>
          <w:szCs w:val="28"/>
          <w:highlight w:val="white"/>
        </w:rPr>
        <w:t xml:space="preserve"> средней школы. В 2022 году на базе школы № 2 начал функционировать военно-патриотический клуб «Пограничник»</w:t>
      </w:r>
      <w:r w:rsidR="00981873" w:rsidRPr="007B758D">
        <w:rPr>
          <w:rFonts w:eastAsia="Calibri"/>
          <w:iCs/>
          <w:sz w:val="28"/>
          <w:szCs w:val="28"/>
          <w:highlight w:val="white"/>
        </w:rPr>
        <w:t>.</w:t>
      </w:r>
    </w:p>
    <w:p w:rsidR="00DB3CE8" w:rsidRPr="005524FE" w:rsidRDefault="00DB3CE8" w:rsidP="00640185">
      <w:pPr>
        <w:ind w:firstLine="708"/>
        <w:contextualSpacing/>
        <w:jc w:val="both"/>
        <w:rPr>
          <w:rFonts w:eastAsia="Calibri"/>
          <w:iCs/>
          <w:sz w:val="28"/>
          <w:szCs w:val="28"/>
          <w:highlight w:val="white"/>
        </w:rPr>
      </w:pPr>
      <w:r w:rsidRPr="005524FE">
        <w:rPr>
          <w:rFonts w:eastAsia="Calibri"/>
          <w:iCs/>
          <w:sz w:val="28"/>
          <w:szCs w:val="28"/>
          <w:highlight w:val="white"/>
        </w:rPr>
        <w:t xml:space="preserve">В отчетном периоде  численность </w:t>
      </w:r>
      <w:proofErr w:type="gramStart"/>
      <w:r w:rsidRPr="005524FE">
        <w:rPr>
          <w:rFonts w:eastAsia="Calibri"/>
          <w:iCs/>
          <w:sz w:val="28"/>
          <w:szCs w:val="28"/>
          <w:highlight w:val="white"/>
        </w:rPr>
        <w:t>обучающихся</w:t>
      </w:r>
      <w:proofErr w:type="gramEnd"/>
      <w:r w:rsidRPr="005524FE">
        <w:rPr>
          <w:rFonts w:eastAsia="Calibri"/>
          <w:iCs/>
          <w:sz w:val="28"/>
          <w:szCs w:val="28"/>
          <w:highlight w:val="white"/>
        </w:rPr>
        <w:t xml:space="preserve"> составила </w:t>
      </w:r>
      <w:r w:rsidRPr="005524FE">
        <w:rPr>
          <w:rFonts w:eastAsia="Calibri"/>
          <w:iCs/>
          <w:sz w:val="28"/>
          <w:szCs w:val="28"/>
        </w:rPr>
        <w:t>3192</w:t>
      </w:r>
      <w:r w:rsidRPr="005524FE">
        <w:rPr>
          <w:rFonts w:eastAsia="Calibri"/>
          <w:iCs/>
          <w:sz w:val="28"/>
          <w:szCs w:val="28"/>
          <w:highlight w:val="white"/>
        </w:rPr>
        <w:t xml:space="preserve"> человек</w:t>
      </w:r>
      <w:r w:rsidR="00981873" w:rsidRPr="005524FE">
        <w:rPr>
          <w:rFonts w:eastAsia="Calibri"/>
          <w:iCs/>
          <w:sz w:val="28"/>
          <w:szCs w:val="28"/>
          <w:highlight w:val="white"/>
        </w:rPr>
        <w:t>а</w:t>
      </w:r>
      <w:r w:rsidRPr="005524FE">
        <w:rPr>
          <w:rFonts w:eastAsia="Calibri"/>
          <w:iCs/>
          <w:sz w:val="28"/>
          <w:szCs w:val="28"/>
          <w:highlight w:val="white"/>
        </w:rPr>
        <w:t xml:space="preserve">. В  образовательных организациях </w:t>
      </w:r>
      <w:r w:rsidRPr="005524FE">
        <w:rPr>
          <w:rFonts w:eastAsia="Calibri"/>
          <w:iCs/>
          <w:sz w:val="28"/>
          <w:szCs w:val="28"/>
        </w:rPr>
        <w:t>136</w:t>
      </w:r>
      <w:r w:rsidRPr="005524FE">
        <w:rPr>
          <w:rFonts w:eastAsia="Calibri"/>
          <w:iCs/>
          <w:sz w:val="28"/>
          <w:szCs w:val="28"/>
          <w:highlight w:val="white"/>
        </w:rPr>
        <w:t xml:space="preserve"> человек обучались по адаптированным программам</w:t>
      </w:r>
      <w:r w:rsidR="00981873" w:rsidRPr="005524FE">
        <w:rPr>
          <w:rFonts w:eastAsia="Calibri"/>
          <w:iCs/>
          <w:sz w:val="28"/>
          <w:szCs w:val="28"/>
          <w:highlight w:val="white"/>
        </w:rPr>
        <w:t>,</w:t>
      </w:r>
      <w:r w:rsidRPr="005524FE">
        <w:rPr>
          <w:rFonts w:eastAsia="Calibri"/>
          <w:iCs/>
          <w:sz w:val="28"/>
          <w:szCs w:val="28"/>
          <w:highlight w:val="white"/>
        </w:rPr>
        <w:t xml:space="preserve"> из них 116 по общеобразовательным программам начального и основного общего образования и 30 человек по программам дошкольного образования.</w:t>
      </w:r>
    </w:p>
    <w:p w:rsidR="00DB3CE8" w:rsidRPr="005524FE" w:rsidRDefault="00DB3CE8" w:rsidP="00640185">
      <w:pPr>
        <w:ind w:firstLine="708"/>
        <w:contextualSpacing/>
        <w:jc w:val="both"/>
        <w:rPr>
          <w:rFonts w:eastAsia="Calibri"/>
          <w:iCs/>
          <w:sz w:val="28"/>
          <w:szCs w:val="28"/>
          <w:highlight w:val="white"/>
        </w:rPr>
      </w:pPr>
      <w:r w:rsidRPr="005524FE">
        <w:rPr>
          <w:rFonts w:eastAsia="Calibri"/>
          <w:iCs/>
          <w:sz w:val="28"/>
          <w:szCs w:val="28"/>
          <w:highlight w:val="white"/>
        </w:rPr>
        <w:t>В отчетном периоде все обучающиеся общеобразовательных организаций занимались в первую смену.</w:t>
      </w:r>
    </w:p>
    <w:p w:rsidR="00DB3CE8" w:rsidRPr="005524FE" w:rsidRDefault="00DB3CE8" w:rsidP="00640185">
      <w:pPr>
        <w:ind w:firstLine="708"/>
        <w:contextualSpacing/>
        <w:jc w:val="both"/>
        <w:rPr>
          <w:rFonts w:eastAsia="Calibri"/>
          <w:iCs/>
          <w:sz w:val="28"/>
          <w:szCs w:val="28"/>
          <w:highlight w:val="white"/>
        </w:rPr>
      </w:pPr>
      <w:r w:rsidRPr="005524FE">
        <w:rPr>
          <w:rFonts w:eastAsia="Calibri"/>
          <w:iCs/>
          <w:sz w:val="28"/>
          <w:szCs w:val="28"/>
          <w:highlight w:val="white"/>
        </w:rPr>
        <w:t>С 1 сентября 2022 года все школы муниципалитета перешли на обучение с первого по пятый класс по обновленным федеральным государственным образовательным стандартам. Это потребовало от педагогических коллективов большой и напряженной подготовительной работы. Все 197 учителей, работающих в 1-5 классы, прошли тематическую курсовую подготовку.</w:t>
      </w:r>
    </w:p>
    <w:p w:rsidR="00DB3CE8" w:rsidRPr="005524FE" w:rsidRDefault="00DB3CE8" w:rsidP="00640185">
      <w:pPr>
        <w:ind w:firstLine="708"/>
        <w:contextualSpacing/>
        <w:jc w:val="both"/>
        <w:rPr>
          <w:rFonts w:eastAsia="Calibri"/>
          <w:iCs/>
          <w:sz w:val="28"/>
          <w:szCs w:val="28"/>
          <w:highlight w:val="white"/>
        </w:rPr>
      </w:pPr>
      <w:r w:rsidRPr="005524FE">
        <w:rPr>
          <w:rFonts w:eastAsia="Calibri"/>
          <w:iCs/>
          <w:sz w:val="28"/>
          <w:szCs w:val="28"/>
          <w:highlight w:val="white"/>
        </w:rPr>
        <w:t xml:space="preserve">В целях обеспечения равного доступа к качественному образованию подвоз детей к месту учебы </w:t>
      </w:r>
      <w:r w:rsidR="00981873" w:rsidRPr="005524FE">
        <w:rPr>
          <w:rFonts w:eastAsia="Calibri"/>
          <w:iCs/>
          <w:sz w:val="28"/>
          <w:szCs w:val="28"/>
          <w:highlight w:val="white"/>
        </w:rPr>
        <w:t xml:space="preserve">в </w:t>
      </w:r>
      <w:r w:rsidRPr="005524FE">
        <w:rPr>
          <w:rFonts w:eastAsia="Calibri"/>
          <w:iCs/>
          <w:sz w:val="28"/>
          <w:szCs w:val="28"/>
          <w:highlight w:val="white"/>
        </w:rPr>
        <w:t>восемь общеобразовательных организаций осуществлял</w:t>
      </w:r>
      <w:r w:rsidR="005524FE" w:rsidRPr="005524FE">
        <w:rPr>
          <w:rFonts w:eastAsia="Calibri"/>
          <w:iCs/>
          <w:sz w:val="28"/>
          <w:szCs w:val="28"/>
          <w:highlight w:val="white"/>
        </w:rPr>
        <w:t xml:space="preserve">ся </w:t>
      </w:r>
      <w:r w:rsidRPr="005524FE">
        <w:rPr>
          <w:rFonts w:eastAsia="Calibri"/>
          <w:iCs/>
          <w:sz w:val="28"/>
          <w:szCs w:val="28"/>
          <w:highlight w:val="white"/>
        </w:rPr>
        <w:t xml:space="preserve">12 школьными автобусами из 12 населенных пунктов. Ежегодно идет обновление парка школьных автобусов. </w:t>
      </w:r>
      <w:r w:rsidRPr="005524FE">
        <w:rPr>
          <w:rFonts w:eastAsia="Calibri"/>
          <w:iCs/>
          <w:sz w:val="28"/>
          <w:szCs w:val="28"/>
        </w:rPr>
        <w:t xml:space="preserve">В декабре 2022 года получен новый школьный автобус для организации подвоза </w:t>
      </w:r>
      <w:proofErr w:type="gramStart"/>
      <w:r w:rsidRPr="005524FE">
        <w:rPr>
          <w:rFonts w:eastAsia="Calibri"/>
          <w:iCs/>
          <w:sz w:val="28"/>
          <w:szCs w:val="28"/>
        </w:rPr>
        <w:t>обучающихся</w:t>
      </w:r>
      <w:proofErr w:type="gramEnd"/>
      <w:r w:rsidRPr="005524FE">
        <w:rPr>
          <w:rFonts w:eastAsia="Calibri"/>
          <w:iCs/>
          <w:sz w:val="28"/>
          <w:szCs w:val="28"/>
        </w:rPr>
        <w:t xml:space="preserve"> в МКОУ </w:t>
      </w:r>
      <w:proofErr w:type="spellStart"/>
      <w:r w:rsidRPr="005524FE">
        <w:rPr>
          <w:rFonts w:eastAsia="Calibri"/>
          <w:iCs/>
          <w:sz w:val="28"/>
          <w:szCs w:val="28"/>
        </w:rPr>
        <w:t>Бурлукск</w:t>
      </w:r>
      <w:r w:rsidR="00854735" w:rsidRPr="005524FE">
        <w:rPr>
          <w:rFonts w:eastAsia="Calibri"/>
          <w:iCs/>
          <w:sz w:val="28"/>
          <w:szCs w:val="28"/>
        </w:rPr>
        <w:t>ая</w:t>
      </w:r>
      <w:proofErr w:type="spellEnd"/>
      <w:r w:rsidRPr="005524FE">
        <w:rPr>
          <w:rFonts w:eastAsia="Calibri"/>
          <w:iCs/>
          <w:sz w:val="28"/>
          <w:szCs w:val="28"/>
        </w:rPr>
        <w:t xml:space="preserve"> СШ</w:t>
      </w:r>
      <w:r w:rsidRPr="005524FE">
        <w:rPr>
          <w:rFonts w:eastAsia="Calibri"/>
          <w:iCs/>
          <w:sz w:val="28"/>
          <w:szCs w:val="28"/>
          <w:highlight w:val="white"/>
        </w:rPr>
        <w:t>.</w:t>
      </w:r>
    </w:p>
    <w:p w:rsidR="00DB3CE8" w:rsidRPr="005524FE" w:rsidRDefault="00DB3CE8" w:rsidP="00640185">
      <w:pPr>
        <w:ind w:firstLine="708"/>
        <w:contextualSpacing/>
        <w:jc w:val="both"/>
        <w:rPr>
          <w:rFonts w:eastAsia="Calibri"/>
          <w:iCs/>
          <w:sz w:val="28"/>
          <w:szCs w:val="28"/>
          <w:highlight w:val="white"/>
        </w:rPr>
      </w:pPr>
      <w:r w:rsidRPr="005524FE">
        <w:rPr>
          <w:rFonts w:eastAsia="Calibri"/>
          <w:iCs/>
          <w:sz w:val="28"/>
          <w:szCs w:val="28"/>
          <w:highlight w:val="white"/>
        </w:rPr>
        <w:t xml:space="preserve">На базе 13 общеобразовательных учреждений Котовского района действовали 18 пищеблоков (15 </w:t>
      </w:r>
      <w:proofErr w:type="spellStart"/>
      <w:r w:rsidRPr="005524FE">
        <w:rPr>
          <w:rFonts w:eastAsia="Calibri"/>
          <w:iCs/>
          <w:sz w:val="28"/>
          <w:szCs w:val="28"/>
          <w:highlight w:val="white"/>
        </w:rPr>
        <w:t>доготовочных</w:t>
      </w:r>
      <w:proofErr w:type="spellEnd"/>
      <w:r w:rsidRPr="005524FE">
        <w:rPr>
          <w:rFonts w:eastAsia="Calibri"/>
          <w:iCs/>
          <w:sz w:val="28"/>
          <w:szCs w:val="28"/>
          <w:highlight w:val="white"/>
        </w:rPr>
        <w:t xml:space="preserve">, 3 </w:t>
      </w:r>
      <w:proofErr w:type="gramStart"/>
      <w:r w:rsidRPr="005524FE">
        <w:rPr>
          <w:rFonts w:eastAsia="Calibri"/>
          <w:iCs/>
          <w:sz w:val="28"/>
          <w:szCs w:val="28"/>
          <w:highlight w:val="white"/>
        </w:rPr>
        <w:t>буфета-раздаточные</w:t>
      </w:r>
      <w:proofErr w:type="gramEnd"/>
      <w:r w:rsidRPr="005524FE">
        <w:rPr>
          <w:rFonts w:eastAsia="Calibri"/>
          <w:iCs/>
          <w:sz w:val="28"/>
          <w:szCs w:val="28"/>
          <w:highlight w:val="white"/>
        </w:rPr>
        <w:t xml:space="preserve">), в которых созданы условия для обеспечения горячим питанием обучающихся с 1 по 11 классы. Все дети с 1 по 4 класс, дети льготных категорий с 5 по 11 класс получали в школе горячие завтраки. Бесплатным двухразовым питанием обеспечивались дети с ограниченными возможностями здоровья. </w:t>
      </w:r>
      <w:proofErr w:type="gramStart"/>
      <w:r w:rsidRPr="005524FE">
        <w:rPr>
          <w:rFonts w:eastAsia="Calibri"/>
          <w:iCs/>
          <w:sz w:val="28"/>
          <w:szCs w:val="28"/>
          <w:highlight w:val="white"/>
        </w:rPr>
        <w:t>Обучающимся</w:t>
      </w:r>
      <w:proofErr w:type="gramEnd"/>
      <w:r w:rsidRPr="005524FE">
        <w:rPr>
          <w:rFonts w:eastAsia="Calibri"/>
          <w:iCs/>
          <w:sz w:val="28"/>
          <w:szCs w:val="28"/>
          <w:highlight w:val="white"/>
        </w:rPr>
        <w:t xml:space="preserve"> на дому выдавались сухие пайки. </w:t>
      </w:r>
    </w:p>
    <w:p w:rsidR="00DB3CE8" w:rsidRPr="005524FE" w:rsidRDefault="00DB3CE8" w:rsidP="00640185">
      <w:pPr>
        <w:ind w:firstLine="708"/>
        <w:contextualSpacing/>
        <w:jc w:val="both"/>
        <w:rPr>
          <w:rFonts w:eastAsia="Calibri"/>
          <w:iCs/>
          <w:sz w:val="28"/>
          <w:szCs w:val="28"/>
          <w:highlight w:val="white"/>
        </w:rPr>
      </w:pPr>
      <w:r w:rsidRPr="005524FE">
        <w:rPr>
          <w:rFonts w:eastAsia="Calibri"/>
          <w:iCs/>
          <w:sz w:val="28"/>
          <w:szCs w:val="28"/>
          <w:highlight w:val="white"/>
        </w:rPr>
        <w:t>В общеобразовательных учреждениях района ведется целенаправленная работа по повышению качества образования.</w:t>
      </w:r>
    </w:p>
    <w:p w:rsidR="00DB3CE8" w:rsidRPr="005524FE" w:rsidRDefault="00DB3CE8" w:rsidP="00640185">
      <w:pPr>
        <w:autoSpaceDE w:val="0"/>
        <w:autoSpaceDN w:val="0"/>
        <w:adjustRightInd w:val="0"/>
        <w:ind w:firstLine="708"/>
        <w:contextualSpacing/>
        <w:jc w:val="both"/>
        <w:rPr>
          <w:rFonts w:eastAsia="Calibri"/>
          <w:iCs/>
          <w:sz w:val="28"/>
          <w:szCs w:val="28"/>
        </w:rPr>
      </w:pPr>
      <w:r w:rsidRPr="005524FE">
        <w:rPr>
          <w:rFonts w:eastAsia="Calibri"/>
          <w:iCs/>
          <w:sz w:val="28"/>
          <w:szCs w:val="28"/>
        </w:rPr>
        <w:t xml:space="preserve">В ГИА-9 в 2022 году приняли участие 270 человек. </w:t>
      </w:r>
      <w:r w:rsidRPr="005524FE">
        <w:rPr>
          <w:rFonts w:eastAsia="Calibri"/>
          <w:sz w:val="28"/>
          <w:szCs w:val="28"/>
          <w:lang w:eastAsia="en-US"/>
        </w:rPr>
        <w:t>Из них проходили экзамены в формате ОГЭ 261 человек, 9  выпускников сдавали ГВЭ, это дети с ОВЗ, которым особенностями проведения ГИА была предоставлена возможность выбора  только двух обязательных экзамена для итоговой аттестации.</w:t>
      </w:r>
      <w:r w:rsidR="005524FE" w:rsidRPr="005524FE">
        <w:rPr>
          <w:rFonts w:eastAsia="Calibri"/>
          <w:sz w:val="28"/>
          <w:szCs w:val="28"/>
          <w:lang w:eastAsia="en-US"/>
        </w:rPr>
        <w:t xml:space="preserve"> </w:t>
      </w:r>
      <w:r w:rsidRPr="005524FE">
        <w:rPr>
          <w:rFonts w:eastAsia="Calibri"/>
          <w:sz w:val="28"/>
          <w:szCs w:val="28"/>
          <w:lang w:eastAsia="en-US"/>
        </w:rPr>
        <w:t>Положительные результаты по русскому языку по итогам проведения ОГЭ в основные сроки продемонстрировали обучающиеся МБОУ СШ№1 г</w:t>
      </w:r>
      <w:proofErr w:type="gramStart"/>
      <w:r w:rsidRPr="005524FE">
        <w:rPr>
          <w:rFonts w:eastAsia="Calibri"/>
          <w:sz w:val="28"/>
          <w:szCs w:val="28"/>
          <w:lang w:eastAsia="en-US"/>
        </w:rPr>
        <w:t>.К</w:t>
      </w:r>
      <w:proofErr w:type="gramEnd"/>
      <w:r w:rsidRPr="005524FE">
        <w:rPr>
          <w:rFonts w:eastAsia="Calibri"/>
          <w:sz w:val="28"/>
          <w:szCs w:val="28"/>
          <w:lang w:eastAsia="en-US"/>
        </w:rPr>
        <w:t xml:space="preserve">отово, МКОУ Купцовской СШ, МКОУ </w:t>
      </w:r>
      <w:proofErr w:type="spellStart"/>
      <w:r w:rsidRPr="005524FE">
        <w:rPr>
          <w:rFonts w:eastAsia="Calibri"/>
          <w:sz w:val="28"/>
          <w:szCs w:val="28"/>
          <w:lang w:eastAsia="en-US"/>
        </w:rPr>
        <w:t>Слюсаревской</w:t>
      </w:r>
      <w:proofErr w:type="spellEnd"/>
      <w:r w:rsidRPr="005524FE">
        <w:rPr>
          <w:rFonts w:eastAsia="Calibri"/>
          <w:sz w:val="28"/>
          <w:szCs w:val="28"/>
          <w:lang w:eastAsia="en-US"/>
        </w:rPr>
        <w:t xml:space="preserve"> ОШ, МКОУ </w:t>
      </w:r>
      <w:proofErr w:type="spellStart"/>
      <w:r w:rsidRPr="005524FE">
        <w:rPr>
          <w:rFonts w:eastAsia="Calibri"/>
          <w:sz w:val="28"/>
          <w:szCs w:val="28"/>
          <w:lang w:eastAsia="en-US"/>
        </w:rPr>
        <w:t>Бурлукской</w:t>
      </w:r>
      <w:proofErr w:type="spellEnd"/>
      <w:r w:rsidRPr="005524FE">
        <w:rPr>
          <w:rFonts w:eastAsia="Calibri"/>
          <w:sz w:val="28"/>
          <w:szCs w:val="28"/>
          <w:lang w:eastAsia="en-US"/>
        </w:rPr>
        <w:t xml:space="preserve"> СШ, 100% справившись с экзаменационными заданиями. Самые высокие показатели качества знаний продемонстрировали учащиеся МБОУ СШ №1 г</w:t>
      </w:r>
      <w:proofErr w:type="gramStart"/>
      <w:r w:rsidRPr="005524FE">
        <w:rPr>
          <w:rFonts w:eastAsia="Calibri"/>
          <w:sz w:val="28"/>
          <w:szCs w:val="28"/>
          <w:lang w:eastAsia="en-US"/>
        </w:rPr>
        <w:t>.К</w:t>
      </w:r>
      <w:proofErr w:type="gramEnd"/>
      <w:r w:rsidRPr="005524FE">
        <w:rPr>
          <w:rFonts w:eastAsia="Calibri"/>
          <w:sz w:val="28"/>
          <w:szCs w:val="28"/>
          <w:lang w:eastAsia="en-US"/>
        </w:rPr>
        <w:t xml:space="preserve">отово и МБОУ СШ №2 г.Котово. </w:t>
      </w:r>
    </w:p>
    <w:p w:rsidR="00DB3CE8" w:rsidRPr="00B17A37" w:rsidRDefault="00DB3CE8" w:rsidP="00640185">
      <w:pPr>
        <w:ind w:firstLine="708"/>
        <w:contextualSpacing/>
        <w:jc w:val="both"/>
        <w:rPr>
          <w:rFonts w:eastAsia="Calibri"/>
          <w:iCs/>
          <w:sz w:val="28"/>
          <w:szCs w:val="28"/>
        </w:rPr>
      </w:pPr>
      <w:r w:rsidRPr="00B17A37">
        <w:rPr>
          <w:rFonts w:eastAsia="Calibri"/>
          <w:iCs/>
          <w:sz w:val="28"/>
          <w:szCs w:val="28"/>
        </w:rPr>
        <w:t xml:space="preserve">Государственная итоговая аттестация по программам среднего общего образования в районе проходила в пункте проведения экзаменов № 28, </w:t>
      </w:r>
      <w:r w:rsidRPr="00B17A37">
        <w:rPr>
          <w:rFonts w:eastAsia="Calibri"/>
          <w:iCs/>
          <w:sz w:val="28"/>
          <w:szCs w:val="28"/>
        </w:rPr>
        <w:lastRenderedPageBreak/>
        <w:t xml:space="preserve">расположенном на базе школы № 6 г. Котово. Впервые в 2022 году ЕГЭ в районе проводился </w:t>
      </w:r>
      <w:r w:rsidRPr="00B17A37">
        <w:rPr>
          <w:rFonts w:eastAsia="Calibri"/>
          <w:bCs/>
          <w:iCs/>
          <w:spacing w:val="-4"/>
          <w:sz w:val="28"/>
          <w:szCs w:val="28"/>
        </w:rPr>
        <w:t xml:space="preserve">с использованием технологии получения экзаменационных материалов по информационно-коммуникативной сети «Интернет» и сканирования полного комплекта экзаменационных материалов в аудиториях  </w:t>
      </w:r>
      <w:r w:rsidRPr="00B17A37">
        <w:rPr>
          <w:rFonts w:eastAsia="Calibri"/>
          <w:bCs/>
          <w:iCs/>
          <w:sz w:val="28"/>
          <w:szCs w:val="28"/>
        </w:rPr>
        <w:t>пунктов проведения экзаменов</w:t>
      </w:r>
      <w:r w:rsidRPr="00B17A37">
        <w:rPr>
          <w:rFonts w:eastAsia="Calibri"/>
          <w:iCs/>
          <w:sz w:val="28"/>
          <w:szCs w:val="28"/>
        </w:rPr>
        <w:t xml:space="preserve">. В целях обеспечения информационно-технологических условий, необходимых для реализации новых технологий ЕГЭ в МБОУ СШ № 6 г. Котово было поставлено новое оборудование и обеспечено участие работников ППЭ во всероссийских и региональных тренировочных мероприятиях по отработке новой технологии в ППЭ. </w:t>
      </w:r>
    </w:p>
    <w:p w:rsidR="00DB3CE8" w:rsidRPr="00B17A37" w:rsidRDefault="00DB3CE8" w:rsidP="00640185">
      <w:pPr>
        <w:autoSpaceDE w:val="0"/>
        <w:autoSpaceDN w:val="0"/>
        <w:adjustRightInd w:val="0"/>
        <w:ind w:firstLine="708"/>
        <w:contextualSpacing/>
        <w:jc w:val="both"/>
        <w:rPr>
          <w:rFonts w:eastAsia="Calibri"/>
          <w:iCs/>
          <w:sz w:val="28"/>
          <w:szCs w:val="28"/>
        </w:rPr>
      </w:pPr>
      <w:proofErr w:type="gramStart"/>
      <w:r w:rsidRPr="00B17A37">
        <w:rPr>
          <w:rFonts w:eastAsia="Calibri"/>
          <w:iCs/>
          <w:sz w:val="28"/>
          <w:szCs w:val="28"/>
        </w:rPr>
        <w:t>На протяжении 8 лет лидирующее положение в рейтинге предметов по выбору среди обучающихся района занимает обществознание (48%), физика (28%) и биология (24%).</w:t>
      </w:r>
      <w:proofErr w:type="gramEnd"/>
      <w:r w:rsidRPr="00B17A37">
        <w:rPr>
          <w:rFonts w:eastAsia="Calibri"/>
          <w:iCs/>
          <w:sz w:val="28"/>
          <w:szCs w:val="28"/>
        </w:rPr>
        <w:t xml:space="preserve"> Наименее востребованными являются география, иностранные языки и информатика - менее 1%. </w:t>
      </w:r>
    </w:p>
    <w:p w:rsidR="00DB3CE8" w:rsidRPr="00B17A37" w:rsidRDefault="00DB3CE8" w:rsidP="00640185">
      <w:pPr>
        <w:ind w:firstLine="708"/>
        <w:contextualSpacing/>
        <w:jc w:val="both"/>
        <w:rPr>
          <w:rFonts w:eastAsia="Calibri"/>
          <w:iCs/>
          <w:sz w:val="28"/>
          <w:szCs w:val="28"/>
          <w:highlight w:val="white"/>
        </w:rPr>
      </w:pPr>
      <w:r w:rsidRPr="00B17A37">
        <w:rPr>
          <w:rFonts w:eastAsia="Calibri"/>
          <w:iCs/>
          <w:sz w:val="28"/>
          <w:szCs w:val="28"/>
          <w:highlight w:val="white"/>
        </w:rPr>
        <w:t>Аттестаты особого образца были вручены 23 выпускникам 9 классов. Подтвердили высокое качество знаний на государственной итоговой аттестации и получили аттестат с отличием и медаль «За особые успехи в учении» 17 выпускников 11 классов.</w:t>
      </w:r>
    </w:p>
    <w:p w:rsidR="00DB3CE8" w:rsidRPr="00B17A37" w:rsidRDefault="00DB3CE8" w:rsidP="00640185">
      <w:pPr>
        <w:shd w:val="clear" w:color="auto" w:fill="FFFFFF"/>
        <w:ind w:firstLine="708"/>
        <w:contextualSpacing/>
        <w:jc w:val="both"/>
        <w:rPr>
          <w:rFonts w:eastAsia="Calibri"/>
          <w:iCs/>
          <w:sz w:val="28"/>
          <w:szCs w:val="28"/>
        </w:rPr>
      </w:pPr>
      <w:r w:rsidRPr="00B17A37">
        <w:rPr>
          <w:rFonts w:eastAsia="Calibri"/>
          <w:iCs/>
          <w:sz w:val="28"/>
          <w:szCs w:val="28"/>
        </w:rPr>
        <w:t>Неотъемлемой частью образовательного процесса является внеурочная деятельность, которая способствует в полной мере реализации задач выявления, поддержки и развития одаренных детей, воспитания и социализации обучающихся.</w:t>
      </w:r>
    </w:p>
    <w:p w:rsidR="00DB3CE8" w:rsidRPr="00B17A37" w:rsidRDefault="00DB3CE8" w:rsidP="00640185">
      <w:pPr>
        <w:shd w:val="clear" w:color="auto" w:fill="FFFFFF"/>
        <w:ind w:firstLine="708"/>
        <w:contextualSpacing/>
        <w:jc w:val="both"/>
        <w:rPr>
          <w:rFonts w:eastAsia="Calibri"/>
          <w:iCs/>
          <w:sz w:val="28"/>
          <w:szCs w:val="28"/>
        </w:rPr>
      </w:pPr>
      <w:r w:rsidRPr="00B17A37">
        <w:rPr>
          <w:rFonts w:eastAsia="Calibri"/>
          <w:iCs/>
          <w:sz w:val="28"/>
          <w:szCs w:val="28"/>
        </w:rPr>
        <w:t>Традиционными формами в работе с талантливыми и одаренными детьми являются предметные олимпиады, конкурсы, исследовательская и проектная деятельность.</w:t>
      </w:r>
    </w:p>
    <w:p w:rsidR="00DB3CE8" w:rsidRPr="00B17A37" w:rsidRDefault="00DB3CE8" w:rsidP="00640185">
      <w:pPr>
        <w:shd w:val="clear" w:color="auto" w:fill="FFFFFF"/>
        <w:ind w:firstLine="708"/>
        <w:contextualSpacing/>
        <w:jc w:val="both"/>
        <w:rPr>
          <w:rFonts w:eastAsia="Calibri"/>
          <w:iCs/>
          <w:sz w:val="28"/>
          <w:szCs w:val="28"/>
        </w:rPr>
      </w:pPr>
      <w:r w:rsidRPr="00B17A37">
        <w:rPr>
          <w:rFonts w:eastAsia="Calibri"/>
          <w:iCs/>
          <w:sz w:val="28"/>
          <w:szCs w:val="28"/>
        </w:rPr>
        <w:t xml:space="preserve">Обучающиеся 7-11 классов ежегодно принимают активное участие во всероссийской олимпиаде школьников и показывают глубокие теоретические знания и прочные практические умения и навыки. В школьном этапе приняли участие 1364 ученика, что составляет 64% от общего числа обучающихся 4-11 классов и заняли 642 призовых места. В муниципальном этапе  2021-2022 учебного года высокую результативность показали 127 обучающихся 7-11 классов,  </w:t>
      </w:r>
      <w:proofErr w:type="gramStart"/>
      <w:r w:rsidRPr="00B17A37">
        <w:rPr>
          <w:rFonts w:eastAsia="Calibri"/>
          <w:iCs/>
          <w:sz w:val="28"/>
          <w:szCs w:val="28"/>
        </w:rPr>
        <w:t>занявшие</w:t>
      </w:r>
      <w:proofErr w:type="gramEnd"/>
      <w:r w:rsidRPr="00B17A37">
        <w:rPr>
          <w:rFonts w:eastAsia="Calibri"/>
          <w:iCs/>
          <w:sz w:val="28"/>
          <w:szCs w:val="28"/>
        </w:rPr>
        <w:t xml:space="preserve"> 195 призовых мест в  Олимпиад</w:t>
      </w:r>
      <w:r w:rsidR="00B17A37" w:rsidRPr="00B17A37">
        <w:rPr>
          <w:rFonts w:eastAsia="Calibri"/>
          <w:iCs/>
          <w:sz w:val="28"/>
          <w:szCs w:val="28"/>
        </w:rPr>
        <w:t>ах</w:t>
      </w:r>
      <w:r w:rsidRPr="00B17A37">
        <w:rPr>
          <w:rFonts w:eastAsia="Calibri"/>
          <w:iCs/>
          <w:sz w:val="28"/>
          <w:szCs w:val="28"/>
        </w:rPr>
        <w:t>. В региональном этапе из 29 участников призером по истории и праву стал ученик второй школы Гафаров Тимур.</w:t>
      </w:r>
    </w:p>
    <w:p w:rsidR="00DB3CE8" w:rsidRDefault="00DB3CE8" w:rsidP="00640185">
      <w:pPr>
        <w:shd w:val="clear" w:color="auto" w:fill="FFFFFF"/>
        <w:ind w:firstLine="708"/>
        <w:contextualSpacing/>
        <w:jc w:val="both"/>
        <w:rPr>
          <w:rFonts w:eastAsia="Calibri"/>
          <w:iCs/>
          <w:sz w:val="28"/>
          <w:szCs w:val="28"/>
        </w:rPr>
      </w:pPr>
      <w:r w:rsidRPr="00B17A37">
        <w:rPr>
          <w:rFonts w:eastAsia="Calibri"/>
          <w:iCs/>
          <w:sz w:val="28"/>
          <w:szCs w:val="28"/>
        </w:rPr>
        <w:t>Более 100 обучающихся каждый год принимают участие в региональной открытой олимпиаде школьников, которая проводится Волгоградской академией последипломного образования.  Площадкой для проведения интеллектуальных состязаний является  МБОУ СШ №1 г. Котово.</w:t>
      </w:r>
    </w:p>
    <w:p w:rsidR="000544C6" w:rsidRPr="00B17A37" w:rsidRDefault="000544C6" w:rsidP="00640185">
      <w:pPr>
        <w:shd w:val="clear" w:color="auto" w:fill="FFFFFF"/>
        <w:ind w:firstLine="708"/>
        <w:contextualSpacing/>
        <w:jc w:val="both"/>
        <w:rPr>
          <w:rFonts w:eastAsia="Calibri"/>
          <w:iCs/>
          <w:sz w:val="28"/>
          <w:szCs w:val="28"/>
        </w:rPr>
      </w:pPr>
    </w:p>
    <w:p w:rsidR="00DB3CE8" w:rsidRPr="00640185" w:rsidRDefault="00DB3CE8" w:rsidP="00640185">
      <w:pPr>
        <w:ind w:firstLine="709"/>
        <w:contextualSpacing/>
        <w:jc w:val="both"/>
        <w:rPr>
          <w:rFonts w:eastAsia="Calibri"/>
          <w:b/>
          <w:iCs/>
          <w:sz w:val="28"/>
          <w:szCs w:val="28"/>
        </w:rPr>
      </w:pPr>
      <w:r w:rsidRPr="00640185">
        <w:rPr>
          <w:rFonts w:eastAsia="Calibri"/>
          <w:b/>
          <w:iCs/>
          <w:sz w:val="28"/>
          <w:szCs w:val="28"/>
        </w:rPr>
        <w:t>3.Дополнительное образование</w:t>
      </w:r>
    </w:p>
    <w:p w:rsidR="00B2289F" w:rsidRPr="00B17A37" w:rsidRDefault="00B17A37" w:rsidP="00640185">
      <w:pPr>
        <w:pStyle w:val="a5"/>
        <w:spacing w:before="0" w:beforeAutospacing="0" w:after="0" w:afterAutospacing="0"/>
        <w:jc w:val="both"/>
        <w:rPr>
          <w:rFonts w:eastAsia="Calibri"/>
          <w:b/>
          <w:iCs/>
          <w:sz w:val="28"/>
          <w:szCs w:val="28"/>
        </w:rPr>
      </w:pPr>
      <w:r>
        <w:rPr>
          <w:color w:val="FF0000"/>
          <w:sz w:val="28"/>
          <w:szCs w:val="28"/>
        </w:rPr>
        <w:tab/>
      </w:r>
      <w:r w:rsidRPr="00B17A37">
        <w:rPr>
          <w:sz w:val="28"/>
          <w:szCs w:val="28"/>
        </w:rPr>
        <w:t>Р</w:t>
      </w:r>
      <w:r w:rsidR="00B2289F" w:rsidRPr="00B17A37">
        <w:rPr>
          <w:sz w:val="28"/>
          <w:szCs w:val="28"/>
        </w:rPr>
        <w:t>азвитию системы дополнительного образования</w:t>
      </w:r>
      <w:r w:rsidRPr="00B17A37">
        <w:rPr>
          <w:sz w:val="28"/>
          <w:szCs w:val="28"/>
        </w:rPr>
        <w:t xml:space="preserve"> уделяется особое внимание</w:t>
      </w:r>
      <w:r w:rsidR="00B2289F" w:rsidRPr="00B17A37">
        <w:rPr>
          <w:sz w:val="28"/>
          <w:szCs w:val="28"/>
        </w:rPr>
        <w:t>.</w:t>
      </w:r>
      <w:r w:rsidRPr="00B17A37">
        <w:rPr>
          <w:sz w:val="28"/>
          <w:szCs w:val="28"/>
        </w:rPr>
        <w:t xml:space="preserve"> </w:t>
      </w:r>
      <w:r w:rsidR="00B2289F" w:rsidRPr="00B17A37">
        <w:rPr>
          <w:sz w:val="28"/>
          <w:szCs w:val="28"/>
        </w:rPr>
        <w:t>У нас  прекрасная, талантливая, творческая молодёжь, которая радует  своими успехами.</w:t>
      </w:r>
    </w:p>
    <w:p w:rsidR="00DB3CE8" w:rsidRPr="00B17A37" w:rsidRDefault="00DB3CE8" w:rsidP="00640185">
      <w:pPr>
        <w:ind w:firstLine="709"/>
        <w:contextualSpacing/>
        <w:jc w:val="both"/>
        <w:rPr>
          <w:rFonts w:eastAsia="Calibri"/>
          <w:iCs/>
          <w:sz w:val="28"/>
          <w:szCs w:val="28"/>
        </w:rPr>
      </w:pPr>
      <w:r w:rsidRPr="00B17A37">
        <w:rPr>
          <w:rFonts w:eastAsia="Calibri"/>
          <w:iCs/>
          <w:sz w:val="28"/>
          <w:szCs w:val="28"/>
        </w:rPr>
        <w:t xml:space="preserve">В учреждениях дополнительного образования детей обучалось 2227человек (571 человек в Детско-юношеской спортивной школе и 1466 </w:t>
      </w:r>
      <w:r w:rsidRPr="00B17A37">
        <w:rPr>
          <w:rFonts w:eastAsia="Calibri"/>
          <w:iCs/>
          <w:sz w:val="28"/>
          <w:szCs w:val="28"/>
        </w:rPr>
        <w:lastRenderedPageBreak/>
        <w:t xml:space="preserve">человек в Центре детского творчества), что составляет 48 % от общего количества детей в районе от 5 до 18 лет. В общеобразовательных учреждениях дополнительным образованием были охвачены 1049 детей (23 %). В дошкольных организациях по программам дополнительного образования обучалось 611 детей (13 %). Таким образом, вовлеченность детей в дополнительное образование в Котовском муниципальном районе составила 84 %. </w:t>
      </w:r>
    </w:p>
    <w:p w:rsidR="00DB3CE8" w:rsidRDefault="00DB3CE8" w:rsidP="00640185">
      <w:pPr>
        <w:ind w:firstLine="709"/>
        <w:contextualSpacing/>
        <w:jc w:val="both"/>
        <w:rPr>
          <w:rFonts w:eastAsia="Calibri"/>
          <w:bCs/>
          <w:iCs/>
          <w:sz w:val="28"/>
          <w:szCs w:val="28"/>
        </w:rPr>
      </w:pPr>
      <w:r w:rsidRPr="00B17A37">
        <w:rPr>
          <w:rFonts w:eastAsia="Calibri"/>
          <w:iCs/>
          <w:sz w:val="28"/>
          <w:szCs w:val="28"/>
        </w:rPr>
        <w:t xml:space="preserve">В 2022 году в рамках проекта «Пушкинская карта» обучающиеся смогли разнообразить свой досуг, посетив концерты, спектакли </w:t>
      </w:r>
      <w:r w:rsidRPr="00B17A37">
        <w:rPr>
          <w:rFonts w:eastAsia="Calibri"/>
          <w:bCs/>
          <w:iCs/>
          <w:sz w:val="28"/>
          <w:szCs w:val="28"/>
        </w:rPr>
        <w:t xml:space="preserve">в РДК (ТЮЗ, </w:t>
      </w:r>
      <w:proofErr w:type="spellStart"/>
      <w:r w:rsidRPr="00B17A37">
        <w:rPr>
          <w:rFonts w:eastAsia="Calibri"/>
          <w:bCs/>
          <w:iCs/>
          <w:sz w:val="28"/>
          <w:szCs w:val="28"/>
        </w:rPr>
        <w:t>Камышинский</w:t>
      </w:r>
      <w:proofErr w:type="spellEnd"/>
      <w:r w:rsidRPr="00B17A37">
        <w:rPr>
          <w:rFonts w:eastAsia="Calibri"/>
          <w:bCs/>
          <w:iCs/>
          <w:sz w:val="28"/>
          <w:szCs w:val="28"/>
        </w:rPr>
        <w:t xml:space="preserve"> драматический театр, Казачий театр); </w:t>
      </w:r>
      <w:r w:rsidRPr="00B17A37">
        <w:rPr>
          <w:rFonts w:eastAsia="Calibri"/>
          <w:iCs/>
          <w:sz w:val="28"/>
          <w:szCs w:val="28"/>
        </w:rPr>
        <w:t>совершив</w:t>
      </w:r>
      <w:r w:rsidRPr="00B17A37">
        <w:rPr>
          <w:rFonts w:eastAsia="Calibri"/>
          <w:bCs/>
          <w:iCs/>
          <w:sz w:val="28"/>
          <w:szCs w:val="28"/>
        </w:rPr>
        <w:t xml:space="preserve"> экскурсии в краеведчески</w:t>
      </w:r>
      <w:r w:rsidR="007E7FE1" w:rsidRPr="00B17A37">
        <w:rPr>
          <w:rFonts w:eastAsia="Calibri"/>
          <w:bCs/>
          <w:iCs/>
          <w:sz w:val="28"/>
          <w:szCs w:val="28"/>
        </w:rPr>
        <w:t>й музей, в</w:t>
      </w:r>
      <w:r w:rsidRPr="00B17A37">
        <w:rPr>
          <w:rFonts w:eastAsia="Calibri"/>
          <w:bCs/>
          <w:iCs/>
          <w:sz w:val="28"/>
          <w:szCs w:val="28"/>
        </w:rPr>
        <w:t>ыставочный зал и Картинную галерею г. Котово</w:t>
      </w:r>
    </w:p>
    <w:p w:rsidR="000544C6" w:rsidRPr="00B17A37" w:rsidRDefault="000544C6" w:rsidP="00640185">
      <w:pPr>
        <w:ind w:firstLine="709"/>
        <w:contextualSpacing/>
        <w:jc w:val="both"/>
        <w:rPr>
          <w:rFonts w:eastAsia="Calibri"/>
          <w:bCs/>
          <w:iCs/>
          <w:sz w:val="28"/>
          <w:szCs w:val="28"/>
        </w:rPr>
      </w:pPr>
    </w:p>
    <w:p w:rsidR="00DB3CE8" w:rsidRPr="00640185" w:rsidRDefault="00DB3CE8" w:rsidP="00640185">
      <w:pPr>
        <w:widowControl w:val="0"/>
        <w:autoSpaceDE w:val="0"/>
        <w:autoSpaceDN w:val="0"/>
        <w:adjustRightInd w:val="0"/>
        <w:ind w:firstLine="709"/>
        <w:jc w:val="both"/>
        <w:rPr>
          <w:b/>
          <w:sz w:val="28"/>
          <w:szCs w:val="28"/>
        </w:rPr>
      </w:pPr>
      <w:r w:rsidRPr="00640185">
        <w:rPr>
          <w:b/>
          <w:sz w:val="28"/>
          <w:szCs w:val="28"/>
          <w:lang w:eastAsia="en-US"/>
        </w:rPr>
        <w:t>4.  Участие в проектах и программах.</w:t>
      </w:r>
    </w:p>
    <w:p w:rsidR="00DB3CE8" w:rsidRPr="00B17A37" w:rsidRDefault="00DB3CE8" w:rsidP="00640185">
      <w:pPr>
        <w:widowControl w:val="0"/>
        <w:autoSpaceDE w:val="0"/>
        <w:autoSpaceDN w:val="0"/>
        <w:adjustRightInd w:val="0"/>
        <w:ind w:firstLine="709"/>
        <w:jc w:val="both"/>
        <w:rPr>
          <w:rFonts w:eastAsia="Calibri"/>
          <w:sz w:val="28"/>
          <w:szCs w:val="28"/>
          <w:lang w:eastAsia="en-US"/>
        </w:rPr>
      </w:pPr>
      <w:r w:rsidRPr="00B17A37">
        <w:rPr>
          <w:rFonts w:eastAsia="Calibri"/>
          <w:sz w:val="28"/>
          <w:szCs w:val="28"/>
          <w:lang w:eastAsia="en-US"/>
        </w:rPr>
        <w:t xml:space="preserve">Условия, продиктованные XXI веком, – это </w:t>
      </w:r>
      <w:proofErr w:type="spellStart"/>
      <w:r w:rsidRPr="00B17A37">
        <w:rPr>
          <w:rFonts w:eastAsia="Calibri"/>
          <w:sz w:val="28"/>
          <w:szCs w:val="28"/>
          <w:lang w:eastAsia="en-US"/>
        </w:rPr>
        <w:t>цифровизация</w:t>
      </w:r>
      <w:proofErr w:type="spellEnd"/>
      <w:r w:rsidRPr="00B17A37">
        <w:rPr>
          <w:rFonts w:eastAsia="Calibri"/>
          <w:sz w:val="28"/>
          <w:szCs w:val="28"/>
          <w:lang w:eastAsia="en-US"/>
        </w:rPr>
        <w:t xml:space="preserve"> образования. На это нацелен и национальный проект «Образование». В рамках проекта  в районе  продолжили реализацию региональные  проекты: «Современная школа», «Успех каждого ребенка», «Цифровая образовательная среда».</w:t>
      </w:r>
    </w:p>
    <w:p w:rsidR="00DB3CE8" w:rsidRPr="00B17A37" w:rsidRDefault="00DB3CE8" w:rsidP="00640185">
      <w:pPr>
        <w:ind w:firstLine="709"/>
        <w:jc w:val="both"/>
        <w:rPr>
          <w:sz w:val="28"/>
          <w:szCs w:val="28"/>
        </w:rPr>
      </w:pPr>
      <w:r w:rsidRPr="00B17A37">
        <w:rPr>
          <w:sz w:val="28"/>
          <w:szCs w:val="28"/>
        </w:rPr>
        <w:t xml:space="preserve">Участниками проекта </w:t>
      </w:r>
      <w:r w:rsidRPr="00B17A37">
        <w:rPr>
          <w:b/>
          <w:sz w:val="28"/>
          <w:szCs w:val="28"/>
        </w:rPr>
        <w:t>«Современная школа»</w:t>
      </w:r>
      <w:r w:rsidRPr="00B17A37">
        <w:rPr>
          <w:sz w:val="28"/>
          <w:szCs w:val="28"/>
        </w:rPr>
        <w:t xml:space="preserve"> в этом году стали МБОУ СШ № 3 г. Котово, МКОУ  Попковская  СШ, на базе которых   созданы Центры образования цифрового и гуманитарного профилей «Точка роста». Центры направлены на формирование современных компетенций и навыков у обучающихся, в том числе по предметным областям «Физика», «Химия», «Биология». Учителя </w:t>
      </w:r>
      <w:r w:rsidRPr="00B17A37">
        <w:rPr>
          <w:sz w:val="28"/>
          <w:szCs w:val="28"/>
          <w:highlight w:val="white"/>
        </w:rPr>
        <w:t>физики, химии и биологии</w:t>
      </w:r>
      <w:r w:rsidRPr="00B17A37">
        <w:rPr>
          <w:sz w:val="28"/>
          <w:szCs w:val="28"/>
        </w:rPr>
        <w:t xml:space="preserve"> прошли курсовую подготовку в дистанционной форме. Приобретена учебная мебель, специальное оборудование и расходные материалы. </w:t>
      </w:r>
    </w:p>
    <w:p w:rsidR="00DB3CE8" w:rsidRPr="00B17A37" w:rsidRDefault="00DB3CE8" w:rsidP="00640185">
      <w:pPr>
        <w:ind w:firstLine="709"/>
        <w:jc w:val="both"/>
        <w:rPr>
          <w:sz w:val="28"/>
          <w:szCs w:val="28"/>
        </w:rPr>
      </w:pPr>
      <w:r w:rsidRPr="00B17A37">
        <w:rPr>
          <w:sz w:val="28"/>
          <w:szCs w:val="28"/>
        </w:rPr>
        <w:t xml:space="preserve">В рамках реализации регионального проекта </w:t>
      </w:r>
      <w:r w:rsidRPr="00B17A37">
        <w:rPr>
          <w:b/>
          <w:sz w:val="28"/>
          <w:szCs w:val="28"/>
        </w:rPr>
        <w:t>«Успех каждого ребенка»</w:t>
      </w:r>
      <w:r w:rsidRPr="00B17A37">
        <w:rPr>
          <w:sz w:val="28"/>
          <w:szCs w:val="28"/>
        </w:rPr>
        <w:t xml:space="preserve"> все обучающиеся зачисляются на программы дополнительного образования с использованием сертификата дополнительного образования.      </w:t>
      </w:r>
    </w:p>
    <w:p w:rsidR="00DB3CE8" w:rsidRPr="00B17A37" w:rsidRDefault="00DB3CE8" w:rsidP="00640185">
      <w:pPr>
        <w:ind w:firstLine="709"/>
        <w:jc w:val="both"/>
        <w:rPr>
          <w:sz w:val="28"/>
          <w:szCs w:val="28"/>
        </w:rPr>
      </w:pPr>
      <w:r w:rsidRPr="00B17A37">
        <w:rPr>
          <w:sz w:val="28"/>
          <w:szCs w:val="28"/>
        </w:rPr>
        <w:t xml:space="preserve">В рамках персонифицированного финансирования педагогами дополнительного образования в отчетном периоде реализовывались 20 программ в МБУ ДО «ЦДТ г. Котово», МБУ ДО «КДЮСШ», МБОУ СШ № 2 г. Котово и МБОУ СШ № 6 г. Котово, с  общим охватом 609 учащихся. </w:t>
      </w:r>
    </w:p>
    <w:p w:rsidR="00DB3CE8" w:rsidRPr="00B17A37" w:rsidRDefault="00DB3CE8" w:rsidP="00640185">
      <w:pPr>
        <w:ind w:firstLine="709"/>
        <w:jc w:val="both"/>
        <w:rPr>
          <w:sz w:val="28"/>
          <w:szCs w:val="28"/>
        </w:rPr>
      </w:pPr>
      <w:r w:rsidRPr="00B17A37">
        <w:rPr>
          <w:sz w:val="28"/>
          <w:szCs w:val="28"/>
        </w:rPr>
        <w:t>В рамках этого проекта  в 2022 году открыто 70 новых мест дополнительного образования туристско-краеведческой направленности в Центре детского творчества. Также, в рамках данного проекта произведен ремонт спортивного зала в школе № 6 г</w:t>
      </w:r>
      <w:proofErr w:type="gramStart"/>
      <w:r w:rsidRPr="00B17A37">
        <w:rPr>
          <w:sz w:val="28"/>
          <w:szCs w:val="28"/>
        </w:rPr>
        <w:t>.К</w:t>
      </w:r>
      <w:proofErr w:type="gramEnd"/>
      <w:r w:rsidRPr="00B17A37">
        <w:rPr>
          <w:sz w:val="28"/>
          <w:szCs w:val="28"/>
        </w:rPr>
        <w:t>отово.</w:t>
      </w:r>
    </w:p>
    <w:p w:rsidR="00DB3CE8" w:rsidRPr="00B17A37" w:rsidRDefault="00DB3CE8" w:rsidP="00640185">
      <w:pPr>
        <w:ind w:firstLine="709"/>
        <w:jc w:val="both"/>
        <w:rPr>
          <w:sz w:val="28"/>
          <w:szCs w:val="28"/>
        </w:rPr>
      </w:pPr>
      <w:r w:rsidRPr="00B17A37">
        <w:rPr>
          <w:sz w:val="28"/>
          <w:szCs w:val="28"/>
        </w:rPr>
        <w:t xml:space="preserve">В рамках регионального проекта </w:t>
      </w:r>
      <w:r w:rsidRPr="00B17A37">
        <w:rPr>
          <w:b/>
          <w:sz w:val="28"/>
          <w:szCs w:val="28"/>
        </w:rPr>
        <w:t>«Социальная активность</w:t>
      </w:r>
      <w:r w:rsidRPr="00B17A37">
        <w:rPr>
          <w:sz w:val="28"/>
          <w:szCs w:val="28"/>
        </w:rPr>
        <w:t xml:space="preserve">» национального проекта «Образование» в 13 общеобразовательных организациях Котовского муниципального района внедрена целевая модель школьного волонтерского отряда. Школьники принимали участие в акциях: «Георгиевская ленточка», патриотическая акция «Голубь мира», экологическая акция «Чистый город». Ежегодно в рамках акции «Чистые берега» силами волонтеров убирается мусор береговой линии городских прудов. На протяжении многих лет сложилась добрая традиция – шефство школьников Котовского района над памятниками Великой Отечественной </w:t>
      </w:r>
      <w:r w:rsidRPr="00B17A37">
        <w:rPr>
          <w:sz w:val="28"/>
          <w:szCs w:val="28"/>
        </w:rPr>
        <w:lastRenderedPageBreak/>
        <w:t xml:space="preserve">войны. Круглогодично школьники, совместно с взрослыми, участвуют в трудовой акции «Обелиск» по благоустройству территории вокруг памятников, обелисков и  братских могил. В этом году в акции приняли участие 127 школьника. В районе работают 9 волонтерских (добровольческих) отрядов: волонтеров медиков, волонтеров культуры, волонтеры социальных служб и школьные волонтерские отряды с общей численностью волонтеров 204 человека. Второй год команда волонтеров оказывает помощь во Всероссийском онлайн - голосовании «Формирование комфортной городской среды». В 2022 году  участие в голосовании приняли волонтеры Котовского промышленно-экономического техникума.  </w:t>
      </w:r>
    </w:p>
    <w:p w:rsidR="00DB3CE8" w:rsidRPr="00B17A37" w:rsidRDefault="00DB3CE8" w:rsidP="00640185">
      <w:pPr>
        <w:ind w:firstLine="709"/>
        <w:jc w:val="both"/>
        <w:rPr>
          <w:sz w:val="28"/>
          <w:szCs w:val="28"/>
        </w:rPr>
      </w:pPr>
      <w:r w:rsidRPr="00B17A37">
        <w:rPr>
          <w:b/>
          <w:sz w:val="28"/>
          <w:szCs w:val="28"/>
        </w:rPr>
        <w:t>«Цифро</w:t>
      </w:r>
      <w:r w:rsidR="007E7FE1" w:rsidRPr="00B17A37">
        <w:rPr>
          <w:b/>
          <w:sz w:val="28"/>
          <w:szCs w:val="28"/>
        </w:rPr>
        <w:t>вая образовательная среда»</w:t>
      </w:r>
      <w:r w:rsidR="006B2BF5" w:rsidRPr="00B17A37">
        <w:rPr>
          <w:b/>
          <w:sz w:val="28"/>
          <w:szCs w:val="28"/>
        </w:rPr>
        <w:t xml:space="preserve">. </w:t>
      </w:r>
      <w:r w:rsidR="006B2BF5" w:rsidRPr="00B17A37">
        <w:rPr>
          <w:sz w:val="28"/>
          <w:szCs w:val="28"/>
        </w:rPr>
        <w:t>Ш</w:t>
      </w:r>
      <w:r w:rsidR="007E7FE1" w:rsidRPr="00B17A37">
        <w:rPr>
          <w:sz w:val="28"/>
          <w:szCs w:val="28"/>
        </w:rPr>
        <w:t>кол</w:t>
      </w:r>
      <w:r w:rsidR="006B2BF5" w:rsidRPr="00B17A37">
        <w:rPr>
          <w:sz w:val="28"/>
          <w:szCs w:val="28"/>
        </w:rPr>
        <w:t>ы №</w:t>
      </w:r>
      <w:r w:rsidRPr="00B17A37">
        <w:rPr>
          <w:sz w:val="28"/>
          <w:szCs w:val="28"/>
        </w:rPr>
        <w:t xml:space="preserve"> 1,</w:t>
      </w:r>
      <w:r w:rsidR="006B2BF5" w:rsidRPr="00B17A37">
        <w:rPr>
          <w:sz w:val="28"/>
          <w:szCs w:val="28"/>
        </w:rPr>
        <w:t xml:space="preserve"> №</w:t>
      </w:r>
      <w:r w:rsidRPr="00B17A37">
        <w:rPr>
          <w:sz w:val="28"/>
          <w:szCs w:val="28"/>
        </w:rPr>
        <w:t xml:space="preserve">2 района получили программно-технические средства </w:t>
      </w:r>
      <w:proofErr w:type="gramStart"/>
      <w:r w:rsidR="00F21BC9" w:rsidRPr="00B17A37">
        <w:rPr>
          <w:sz w:val="28"/>
          <w:szCs w:val="28"/>
        </w:rPr>
        <w:t>для</w:t>
      </w:r>
      <w:proofErr w:type="gramEnd"/>
      <w:r w:rsidR="00F21BC9" w:rsidRPr="00B17A37">
        <w:rPr>
          <w:sz w:val="28"/>
          <w:szCs w:val="28"/>
        </w:rPr>
        <w:t xml:space="preserve"> образовательного контента</w:t>
      </w:r>
      <w:r w:rsidRPr="00B17A37">
        <w:rPr>
          <w:sz w:val="28"/>
          <w:szCs w:val="28"/>
        </w:rPr>
        <w:tab/>
      </w:r>
    </w:p>
    <w:p w:rsidR="00DB3CE8" w:rsidRPr="00B17A37" w:rsidRDefault="00DB3CE8" w:rsidP="00640185">
      <w:pPr>
        <w:ind w:firstLine="709"/>
        <w:jc w:val="both"/>
        <w:rPr>
          <w:sz w:val="28"/>
          <w:szCs w:val="28"/>
        </w:rPr>
      </w:pPr>
      <w:r w:rsidRPr="00B17A37">
        <w:rPr>
          <w:sz w:val="28"/>
          <w:szCs w:val="28"/>
        </w:rPr>
        <w:t xml:space="preserve">В целях проведения работы по модернизации инфраструктуры общеобразовательных организаций  обустроена площадка для торжественных линеек  в школе № 2 г. Котово,  заменена кровля в МКОУ </w:t>
      </w:r>
      <w:proofErr w:type="spellStart"/>
      <w:r w:rsidRPr="00B17A37">
        <w:rPr>
          <w:sz w:val="28"/>
          <w:szCs w:val="28"/>
        </w:rPr>
        <w:t>Лапшинской</w:t>
      </w:r>
      <w:proofErr w:type="spellEnd"/>
      <w:r w:rsidRPr="00B17A37">
        <w:rPr>
          <w:sz w:val="28"/>
          <w:szCs w:val="28"/>
        </w:rPr>
        <w:t xml:space="preserve"> СШ. Общая сумма затрат на замену кровли в школе  составила 6701,3 тыс. рублей.</w:t>
      </w:r>
    </w:p>
    <w:p w:rsidR="00DB3CE8" w:rsidRPr="00B17A37" w:rsidRDefault="00DB3CE8" w:rsidP="00640185">
      <w:pPr>
        <w:ind w:firstLine="709"/>
        <w:jc w:val="both"/>
        <w:rPr>
          <w:sz w:val="28"/>
          <w:szCs w:val="28"/>
        </w:rPr>
      </w:pPr>
      <w:proofErr w:type="gramStart"/>
      <w:r w:rsidRPr="00B17A37">
        <w:rPr>
          <w:sz w:val="28"/>
          <w:szCs w:val="28"/>
        </w:rPr>
        <w:t xml:space="preserve">В 2022 году 7 образовательных учреждений стали победителями проектов местных инициатив: проект «Наша школьная столовая» </w:t>
      </w:r>
      <w:proofErr w:type="spellStart"/>
      <w:r w:rsidRPr="00B17A37">
        <w:rPr>
          <w:sz w:val="28"/>
          <w:szCs w:val="28"/>
        </w:rPr>
        <w:t>Попковской</w:t>
      </w:r>
      <w:proofErr w:type="spellEnd"/>
      <w:r w:rsidRPr="00B17A37">
        <w:rPr>
          <w:sz w:val="28"/>
          <w:szCs w:val="28"/>
        </w:rPr>
        <w:t xml:space="preserve"> школы, проект «Актовый зал – территория притяжения» школы № 4 г. Котово, проект «Школьная рекреация – территория безопасного дорожного движения» школы № 2 г. Котово, проект «</w:t>
      </w:r>
      <w:proofErr w:type="spellStart"/>
      <w:r w:rsidRPr="00B17A37">
        <w:rPr>
          <w:sz w:val="28"/>
          <w:szCs w:val="28"/>
        </w:rPr>
        <w:t>Библиопродленка</w:t>
      </w:r>
      <w:proofErr w:type="spellEnd"/>
      <w:r w:rsidRPr="00B17A37">
        <w:rPr>
          <w:sz w:val="28"/>
          <w:szCs w:val="28"/>
        </w:rPr>
        <w:t xml:space="preserve">» </w:t>
      </w:r>
      <w:proofErr w:type="spellStart"/>
      <w:r w:rsidRPr="00B17A37">
        <w:rPr>
          <w:sz w:val="28"/>
          <w:szCs w:val="28"/>
        </w:rPr>
        <w:t>Слюсаревской</w:t>
      </w:r>
      <w:proofErr w:type="spellEnd"/>
      <w:r w:rsidRPr="00B17A37">
        <w:rPr>
          <w:sz w:val="28"/>
          <w:szCs w:val="28"/>
        </w:rPr>
        <w:t xml:space="preserve"> школы, «Школьная рекреация – зона комфорта» Купцовской школы, проект «Ограждение школьной территории» </w:t>
      </w:r>
      <w:proofErr w:type="spellStart"/>
      <w:r w:rsidRPr="00B17A37">
        <w:rPr>
          <w:sz w:val="28"/>
          <w:szCs w:val="28"/>
        </w:rPr>
        <w:t>Бурлукской</w:t>
      </w:r>
      <w:proofErr w:type="spellEnd"/>
      <w:r w:rsidRPr="00B17A37">
        <w:rPr>
          <w:sz w:val="28"/>
          <w:szCs w:val="28"/>
        </w:rPr>
        <w:t xml:space="preserve"> школы, проект «Окна в счастливое детство» детский сад</w:t>
      </w:r>
      <w:proofErr w:type="gramEnd"/>
      <w:r w:rsidRPr="00B17A37">
        <w:rPr>
          <w:sz w:val="28"/>
          <w:szCs w:val="28"/>
        </w:rPr>
        <w:t xml:space="preserve"> № 9 г. Котово. Реализованы проекты будут в 2023 году.</w:t>
      </w:r>
    </w:p>
    <w:p w:rsidR="00DB3CE8" w:rsidRPr="00B17A37" w:rsidRDefault="00DB3CE8" w:rsidP="00640185">
      <w:pPr>
        <w:ind w:firstLine="709"/>
        <w:jc w:val="both"/>
        <w:rPr>
          <w:sz w:val="28"/>
          <w:szCs w:val="28"/>
        </w:rPr>
      </w:pPr>
      <w:r w:rsidRPr="00B17A37">
        <w:rPr>
          <w:sz w:val="28"/>
          <w:szCs w:val="28"/>
        </w:rPr>
        <w:t xml:space="preserve">В текущем году была продолжена работа по замене оконных блоков в зданиях образовательных учреждений.  Были  заменены оконные блоки в МБОУ СШ № 3 г. Котово и МКОУ </w:t>
      </w:r>
      <w:proofErr w:type="spellStart"/>
      <w:r w:rsidRPr="00B17A37">
        <w:rPr>
          <w:sz w:val="28"/>
          <w:szCs w:val="28"/>
        </w:rPr>
        <w:t>Попковской</w:t>
      </w:r>
      <w:proofErr w:type="spellEnd"/>
      <w:r w:rsidRPr="00B17A37">
        <w:rPr>
          <w:sz w:val="28"/>
          <w:szCs w:val="28"/>
        </w:rPr>
        <w:t xml:space="preserve"> СШ, и в детском саду № 8, </w:t>
      </w:r>
      <w:r w:rsidR="00B17A37" w:rsidRPr="00B17A37">
        <w:rPr>
          <w:sz w:val="28"/>
          <w:szCs w:val="28"/>
        </w:rPr>
        <w:t xml:space="preserve">в </w:t>
      </w:r>
      <w:r w:rsidRPr="00B17A37">
        <w:rPr>
          <w:sz w:val="28"/>
          <w:szCs w:val="28"/>
        </w:rPr>
        <w:t xml:space="preserve"> групповых помещениях</w:t>
      </w:r>
      <w:r w:rsidR="00B17A37" w:rsidRPr="00B17A37">
        <w:rPr>
          <w:sz w:val="28"/>
          <w:szCs w:val="28"/>
        </w:rPr>
        <w:t>.</w:t>
      </w:r>
      <w:r w:rsidRPr="00B17A37">
        <w:rPr>
          <w:sz w:val="28"/>
          <w:szCs w:val="28"/>
        </w:rPr>
        <w:t xml:space="preserve"> </w:t>
      </w:r>
    </w:p>
    <w:p w:rsidR="00DB3CE8" w:rsidRPr="00B17A37" w:rsidRDefault="00DB3CE8" w:rsidP="00640185">
      <w:pPr>
        <w:ind w:firstLine="709"/>
        <w:jc w:val="both"/>
        <w:rPr>
          <w:sz w:val="28"/>
          <w:szCs w:val="28"/>
        </w:rPr>
      </w:pPr>
    </w:p>
    <w:p w:rsidR="00DB3CE8" w:rsidRPr="00640185" w:rsidRDefault="00DB3CE8" w:rsidP="00640185">
      <w:pPr>
        <w:ind w:firstLine="709"/>
        <w:jc w:val="both"/>
        <w:rPr>
          <w:b/>
          <w:sz w:val="28"/>
          <w:szCs w:val="28"/>
        </w:rPr>
      </w:pPr>
      <w:r w:rsidRPr="00640185">
        <w:rPr>
          <w:b/>
          <w:sz w:val="28"/>
          <w:szCs w:val="28"/>
        </w:rPr>
        <w:t>5. Молодёжная политика</w:t>
      </w:r>
    </w:p>
    <w:p w:rsidR="00DB3CE8" w:rsidRPr="00B97BB5" w:rsidRDefault="00DB3CE8" w:rsidP="00640185">
      <w:pPr>
        <w:ind w:firstLine="709"/>
        <w:jc w:val="both"/>
        <w:rPr>
          <w:sz w:val="28"/>
          <w:szCs w:val="28"/>
        </w:rPr>
      </w:pPr>
      <w:r w:rsidRPr="00B97BB5">
        <w:rPr>
          <w:sz w:val="28"/>
          <w:szCs w:val="28"/>
        </w:rPr>
        <w:t>Главны</w:t>
      </w:r>
      <w:r w:rsidR="00B61CA7" w:rsidRPr="00B97BB5">
        <w:rPr>
          <w:sz w:val="28"/>
          <w:szCs w:val="28"/>
        </w:rPr>
        <w:t xml:space="preserve">й </w:t>
      </w:r>
      <w:r w:rsidRPr="00B97BB5">
        <w:rPr>
          <w:sz w:val="28"/>
          <w:szCs w:val="28"/>
        </w:rPr>
        <w:t>приоритет молодежной политики - создание условий для реализации молодежью права на свободное социальное развитие, творческую инициативу. Для достижения вышеуказанных целей в районе  было проведено:</w:t>
      </w:r>
    </w:p>
    <w:p w:rsidR="00DB3CE8" w:rsidRPr="00B97BB5" w:rsidRDefault="00DB3CE8" w:rsidP="00640185">
      <w:pPr>
        <w:ind w:firstLine="709"/>
        <w:jc w:val="both"/>
        <w:rPr>
          <w:sz w:val="28"/>
          <w:szCs w:val="28"/>
        </w:rPr>
      </w:pPr>
      <w:r w:rsidRPr="00B97BB5">
        <w:rPr>
          <w:sz w:val="28"/>
          <w:szCs w:val="28"/>
        </w:rPr>
        <w:t>привлечение учащейся молодежи к проведению работ по благоустройству города и района, реализовываются социально-значимые проекты, направленные на постоянное совершенствование навыков, способностей и профессионализма;</w:t>
      </w:r>
    </w:p>
    <w:p w:rsidR="00DB3CE8" w:rsidRPr="00B97BB5" w:rsidRDefault="00DB3CE8" w:rsidP="00640185">
      <w:pPr>
        <w:ind w:firstLine="709"/>
        <w:jc w:val="both"/>
        <w:rPr>
          <w:sz w:val="28"/>
          <w:szCs w:val="28"/>
        </w:rPr>
      </w:pPr>
      <w:r w:rsidRPr="00B97BB5">
        <w:rPr>
          <w:sz w:val="28"/>
          <w:szCs w:val="28"/>
        </w:rPr>
        <w:t>конкурсы, семинары, круглые столы по развитию гражданской активности молодежи, акции, встречи, лекции, конференции по воспитанию молодого поколения на принципах взаимного уважения и патриотизма, честного служения Родине и своему народу;</w:t>
      </w:r>
    </w:p>
    <w:p w:rsidR="00DB3CE8" w:rsidRPr="00B97BB5" w:rsidRDefault="00DB3CE8" w:rsidP="00640185">
      <w:pPr>
        <w:ind w:firstLine="709"/>
        <w:jc w:val="both"/>
        <w:rPr>
          <w:sz w:val="28"/>
          <w:szCs w:val="28"/>
        </w:rPr>
      </w:pPr>
      <w:r w:rsidRPr="00B97BB5">
        <w:rPr>
          <w:sz w:val="28"/>
          <w:szCs w:val="28"/>
        </w:rPr>
        <w:lastRenderedPageBreak/>
        <w:t xml:space="preserve">военно-патриотические игры, обучающие семинары, встречи для развития волонтерского движения среди молодежи; </w:t>
      </w:r>
    </w:p>
    <w:p w:rsidR="00DB3CE8" w:rsidRPr="00B97BB5" w:rsidRDefault="00DB3CE8" w:rsidP="00640185">
      <w:pPr>
        <w:ind w:firstLine="709"/>
        <w:jc w:val="both"/>
        <w:rPr>
          <w:sz w:val="28"/>
          <w:szCs w:val="28"/>
        </w:rPr>
      </w:pPr>
      <w:r w:rsidRPr="00B97BB5">
        <w:rPr>
          <w:sz w:val="28"/>
          <w:szCs w:val="28"/>
        </w:rPr>
        <w:t xml:space="preserve">реализация социально-значимые проекты по формированию патриотизма и гражданской активности молодежи (семинары-тренинги, акции, конференции, встречи, круглые столы). </w:t>
      </w:r>
    </w:p>
    <w:p w:rsidR="00DB3CE8" w:rsidRPr="00B97BB5" w:rsidRDefault="00DB3CE8" w:rsidP="00640185">
      <w:pPr>
        <w:ind w:firstLine="709"/>
        <w:jc w:val="both"/>
        <w:rPr>
          <w:sz w:val="28"/>
          <w:szCs w:val="28"/>
        </w:rPr>
      </w:pPr>
      <w:r w:rsidRPr="00B97BB5">
        <w:rPr>
          <w:sz w:val="28"/>
          <w:szCs w:val="28"/>
        </w:rPr>
        <w:t>Всего за  2022 год  было проведено 2236  мероприятий, в которых приняли участие 62001 человек.</w:t>
      </w:r>
    </w:p>
    <w:p w:rsidR="00DB3CE8" w:rsidRPr="00B97BB5" w:rsidRDefault="00DB3CE8" w:rsidP="00640185">
      <w:pPr>
        <w:ind w:firstLine="709"/>
        <w:jc w:val="both"/>
        <w:rPr>
          <w:sz w:val="28"/>
          <w:szCs w:val="28"/>
        </w:rPr>
      </w:pPr>
      <w:r w:rsidRPr="00B97BB5">
        <w:rPr>
          <w:sz w:val="28"/>
          <w:szCs w:val="28"/>
        </w:rPr>
        <w:t xml:space="preserve">Активно велась работа по привлечению молодежи к проведению патриотических акций («Свеча памяти», «Вахта Памяти» и др.) Успешно реализована программа интерактивных занятий по профилактике употребления </w:t>
      </w:r>
      <w:proofErr w:type="spellStart"/>
      <w:r w:rsidRPr="00B97BB5">
        <w:rPr>
          <w:sz w:val="28"/>
          <w:szCs w:val="28"/>
        </w:rPr>
        <w:t>психоактивных</w:t>
      </w:r>
      <w:proofErr w:type="spellEnd"/>
      <w:r w:rsidRPr="00B97BB5">
        <w:rPr>
          <w:sz w:val="28"/>
          <w:szCs w:val="28"/>
        </w:rPr>
        <w:t xml:space="preserve"> веще</w:t>
      </w:r>
      <w:proofErr w:type="gramStart"/>
      <w:r w:rsidRPr="00B97BB5">
        <w:rPr>
          <w:sz w:val="28"/>
          <w:szCs w:val="28"/>
        </w:rPr>
        <w:t>ств ср</w:t>
      </w:r>
      <w:proofErr w:type="gramEnd"/>
      <w:r w:rsidRPr="00B97BB5">
        <w:rPr>
          <w:sz w:val="28"/>
          <w:szCs w:val="28"/>
        </w:rPr>
        <w:t xml:space="preserve">еди молодёжи «Здоровая Россия – Общее дело» в рамках которой проходили мероприятия с учениками школ района. </w:t>
      </w:r>
    </w:p>
    <w:p w:rsidR="00DB3CE8" w:rsidRPr="00B97BB5" w:rsidRDefault="00DB3CE8" w:rsidP="00640185">
      <w:pPr>
        <w:ind w:firstLine="709"/>
        <w:jc w:val="both"/>
        <w:rPr>
          <w:sz w:val="28"/>
          <w:szCs w:val="28"/>
        </w:rPr>
      </w:pPr>
      <w:r w:rsidRPr="00B97BB5">
        <w:rPr>
          <w:sz w:val="28"/>
          <w:szCs w:val="28"/>
        </w:rPr>
        <w:t>В июне 2022 года муниципальная команда «Альтернатива» приняла участие в молодежном фестивале #</w:t>
      </w:r>
      <w:proofErr w:type="spellStart"/>
      <w:r w:rsidRPr="00B97BB5">
        <w:rPr>
          <w:sz w:val="28"/>
          <w:szCs w:val="28"/>
        </w:rPr>
        <w:t>ТриЧетыре</w:t>
      </w:r>
      <w:proofErr w:type="spellEnd"/>
      <w:r w:rsidRPr="00B97BB5">
        <w:rPr>
          <w:sz w:val="28"/>
          <w:szCs w:val="28"/>
        </w:rPr>
        <w:t>, который состоялся в Волгограде в рамках празднования дня молодежи России и стал самым ярким</w:t>
      </w:r>
      <w:r w:rsidR="008C7E65" w:rsidRPr="00B97BB5">
        <w:rPr>
          <w:sz w:val="28"/>
          <w:szCs w:val="28"/>
        </w:rPr>
        <w:t>.</w:t>
      </w:r>
      <w:r w:rsidRPr="00B97BB5">
        <w:rPr>
          <w:sz w:val="28"/>
          <w:szCs w:val="28"/>
        </w:rPr>
        <w:t xml:space="preserve"> Фестиваль направлен на поддержку и развитие творческой и талантливой молодежи, формирование устойчивых культурных и спортивных традиций, укрепление патриотических и духовно-нравственных ценностей в молодежной среде. В состав муниципальной команды вошли инициативные, креативные молодые люди, умеющие принимать нестандартные решения. Участники фестиваля поделились своими впечатлениями на круглом столе «Молодежь меняет мир!». Итогом мероприятия стала инициатива молодых о проведении подобного фестиваля на муниципальном уровне. </w:t>
      </w:r>
    </w:p>
    <w:p w:rsidR="00DB3CE8" w:rsidRPr="00B97BB5" w:rsidRDefault="00DB3CE8" w:rsidP="00640185">
      <w:pPr>
        <w:ind w:firstLine="709"/>
        <w:jc w:val="both"/>
        <w:rPr>
          <w:sz w:val="28"/>
          <w:szCs w:val="28"/>
        </w:rPr>
      </w:pPr>
      <w:r w:rsidRPr="00640185">
        <w:rPr>
          <w:color w:val="FF0000"/>
          <w:sz w:val="28"/>
          <w:szCs w:val="28"/>
        </w:rPr>
        <w:t> </w:t>
      </w:r>
      <w:r w:rsidRPr="00B97BB5">
        <w:rPr>
          <w:sz w:val="28"/>
          <w:szCs w:val="28"/>
        </w:rPr>
        <w:t xml:space="preserve">Регулярно проводятся </w:t>
      </w:r>
      <w:proofErr w:type="spellStart"/>
      <w:r w:rsidRPr="00B97BB5">
        <w:rPr>
          <w:sz w:val="28"/>
          <w:szCs w:val="28"/>
        </w:rPr>
        <w:t>тренинговые</w:t>
      </w:r>
      <w:proofErr w:type="spellEnd"/>
      <w:r w:rsidRPr="00B97BB5">
        <w:rPr>
          <w:sz w:val="28"/>
          <w:szCs w:val="28"/>
        </w:rPr>
        <w:t xml:space="preserve"> занятия по профориентации для учащихся старших классов, а так же мероприятия антитеррористической направленности и мероприятия, направленные на формирование у молодежи навыков ЗОЖ. Хочется отметить, что все мероприятия, проводимые для молодежи,  направлены на воспитание подрастающего поколения, как достойных граждан своей страны, активных, творческих и духовно – нравственных.</w:t>
      </w:r>
    </w:p>
    <w:p w:rsidR="00DB3CE8" w:rsidRPr="00640185" w:rsidRDefault="00DB3CE8" w:rsidP="00640185">
      <w:pPr>
        <w:ind w:firstLine="709"/>
        <w:jc w:val="both"/>
        <w:rPr>
          <w:sz w:val="28"/>
          <w:szCs w:val="28"/>
        </w:rPr>
      </w:pPr>
      <w:r w:rsidRPr="00640185">
        <w:rPr>
          <w:sz w:val="28"/>
          <w:szCs w:val="28"/>
        </w:rPr>
        <w:t>6. Отдых и оздоровление</w:t>
      </w:r>
    </w:p>
    <w:p w:rsidR="00DB3CE8" w:rsidRPr="00B97BB5" w:rsidRDefault="008C7E65" w:rsidP="00640185">
      <w:pPr>
        <w:ind w:firstLine="709"/>
        <w:jc w:val="both"/>
        <w:rPr>
          <w:sz w:val="28"/>
          <w:szCs w:val="28"/>
        </w:rPr>
      </w:pPr>
      <w:r w:rsidRPr="00B97BB5">
        <w:rPr>
          <w:sz w:val="28"/>
          <w:szCs w:val="28"/>
        </w:rPr>
        <w:t>А</w:t>
      </w:r>
      <w:r w:rsidR="00DB3CE8" w:rsidRPr="00B97BB5">
        <w:rPr>
          <w:sz w:val="28"/>
          <w:szCs w:val="28"/>
        </w:rPr>
        <w:t xml:space="preserve">дминистрация  района предоставила в отчетном периоде государственную услугу «Предоставление сертификата на отдых и оздоровление в организации отдыха детей и их оздоровления». Воспользовались сертификатами на отдых и оздоровление в организациях отдыха в Волгоградской области в 2022 году 62  ребенка. </w:t>
      </w:r>
    </w:p>
    <w:p w:rsidR="00DB3CE8" w:rsidRPr="00B97BB5" w:rsidRDefault="00DB3CE8" w:rsidP="00640185">
      <w:pPr>
        <w:shd w:val="clear" w:color="auto" w:fill="FFFFFF"/>
        <w:ind w:firstLine="708"/>
        <w:jc w:val="both"/>
        <w:textAlignment w:val="baseline"/>
        <w:rPr>
          <w:sz w:val="28"/>
          <w:szCs w:val="28"/>
        </w:rPr>
      </w:pPr>
      <w:r w:rsidRPr="00B97BB5">
        <w:rPr>
          <w:sz w:val="28"/>
          <w:szCs w:val="28"/>
        </w:rPr>
        <w:t>Отдохнули и оздоровились  в санаторно-курортных  учреждениях Черноморского побережья и Кавказских минеральных вод в прошлом году 10 детей по путевке «Мать и дитя». В санаториях, расположенных в Волгоградской области, - 14 детей.</w:t>
      </w:r>
    </w:p>
    <w:p w:rsidR="00DB3CE8" w:rsidRPr="00B97BB5" w:rsidRDefault="00DB3CE8" w:rsidP="00640185">
      <w:pPr>
        <w:ind w:firstLine="709"/>
        <w:jc w:val="both"/>
        <w:rPr>
          <w:sz w:val="28"/>
          <w:szCs w:val="28"/>
        </w:rPr>
      </w:pPr>
      <w:r w:rsidRPr="00B97BB5">
        <w:rPr>
          <w:sz w:val="28"/>
          <w:szCs w:val="28"/>
        </w:rPr>
        <w:t xml:space="preserve">В рамках реализации мероприятий программ </w:t>
      </w:r>
      <w:r w:rsidRPr="00B97BB5">
        <w:rPr>
          <w:rFonts w:eastAsia="Calibri"/>
          <w:sz w:val="28"/>
          <w:szCs w:val="28"/>
          <w:lang w:eastAsia="en-US"/>
        </w:rPr>
        <w:t xml:space="preserve">«Организация отдыха и оздоровление детей и подростков Котовского муниципального района на 2022-2024 годы», «Профилактика немедицинского потребления </w:t>
      </w:r>
      <w:r w:rsidRPr="00B97BB5">
        <w:rPr>
          <w:rFonts w:eastAsia="Calibri"/>
          <w:sz w:val="28"/>
          <w:szCs w:val="28"/>
          <w:lang w:eastAsia="en-US"/>
        </w:rPr>
        <w:lastRenderedPageBreak/>
        <w:t>наркотических средств, психотропных веществ, наркомании и пропаганде здорового образа жизни на 2022-2024 годы в Котовском муниципальном районе»  за счет муниципальных средств (71</w:t>
      </w:r>
      <w:r w:rsidR="00AD7743" w:rsidRPr="00B97BB5">
        <w:rPr>
          <w:rFonts w:eastAsia="Calibri"/>
          <w:sz w:val="28"/>
          <w:szCs w:val="28"/>
          <w:lang w:eastAsia="en-US"/>
        </w:rPr>
        <w:t xml:space="preserve"> тыс. </w:t>
      </w:r>
      <w:r w:rsidRPr="00B97BB5">
        <w:rPr>
          <w:rFonts w:eastAsia="Calibri"/>
          <w:sz w:val="28"/>
          <w:szCs w:val="28"/>
          <w:lang w:eastAsia="en-US"/>
        </w:rPr>
        <w:t>руб.) оздоровились в лагерях  4 подростка.</w:t>
      </w:r>
    </w:p>
    <w:p w:rsidR="00DB3CE8" w:rsidRPr="000312B9" w:rsidRDefault="00B97BB5" w:rsidP="00640185">
      <w:pPr>
        <w:ind w:firstLine="709"/>
        <w:jc w:val="both"/>
        <w:rPr>
          <w:spacing w:val="-1"/>
          <w:w w:val="108"/>
          <w:sz w:val="28"/>
          <w:szCs w:val="28"/>
          <w:lang w:eastAsia="en-US" w:bidi="en-US"/>
        </w:rPr>
      </w:pPr>
      <w:r w:rsidRPr="000312B9">
        <w:rPr>
          <w:spacing w:val="-1"/>
          <w:w w:val="108"/>
          <w:sz w:val="28"/>
          <w:szCs w:val="28"/>
          <w:lang w:eastAsia="en-US" w:bidi="en-US"/>
        </w:rPr>
        <w:t>Н</w:t>
      </w:r>
      <w:r w:rsidR="00DB3CE8" w:rsidRPr="000312B9">
        <w:rPr>
          <w:spacing w:val="-1"/>
          <w:w w:val="108"/>
          <w:sz w:val="28"/>
          <w:szCs w:val="28"/>
          <w:lang w:eastAsia="en-US" w:bidi="en-US"/>
        </w:rPr>
        <w:t>а базе 14 образовательных организаций района в период летних и осенних каникул</w:t>
      </w:r>
      <w:r w:rsidRPr="000312B9">
        <w:rPr>
          <w:spacing w:val="-1"/>
          <w:w w:val="108"/>
          <w:sz w:val="28"/>
          <w:szCs w:val="28"/>
          <w:lang w:eastAsia="en-US" w:bidi="en-US"/>
        </w:rPr>
        <w:t xml:space="preserve"> было организовано  оздоровление детей в лагерях с дневным пребыванием, расположенных</w:t>
      </w:r>
      <w:r w:rsidR="00DB3CE8" w:rsidRPr="000312B9">
        <w:rPr>
          <w:spacing w:val="-1"/>
          <w:w w:val="108"/>
          <w:sz w:val="28"/>
          <w:szCs w:val="28"/>
          <w:lang w:eastAsia="en-US" w:bidi="en-US"/>
        </w:rPr>
        <w:t>. Охват детей составил 1530 человек.</w:t>
      </w:r>
    </w:p>
    <w:p w:rsidR="00DB3CE8" w:rsidRPr="000312B9" w:rsidRDefault="00204A46" w:rsidP="00640185">
      <w:pPr>
        <w:shd w:val="clear" w:color="auto" w:fill="FFFFFF"/>
        <w:jc w:val="both"/>
        <w:rPr>
          <w:sz w:val="28"/>
          <w:szCs w:val="28"/>
        </w:rPr>
      </w:pPr>
      <w:r w:rsidRPr="000312B9">
        <w:rPr>
          <w:sz w:val="28"/>
          <w:szCs w:val="28"/>
        </w:rPr>
        <w:tab/>
      </w:r>
      <w:r w:rsidR="00DB3CE8" w:rsidRPr="000312B9">
        <w:rPr>
          <w:sz w:val="28"/>
          <w:szCs w:val="28"/>
        </w:rPr>
        <w:t>Деятельность в лагере осуществлялась по следующим направлениям:</w:t>
      </w:r>
    </w:p>
    <w:p w:rsidR="00DB3CE8" w:rsidRPr="000312B9" w:rsidRDefault="00DB3CE8" w:rsidP="00640185">
      <w:pPr>
        <w:shd w:val="clear" w:color="auto" w:fill="FFFFFF"/>
        <w:jc w:val="both"/>
        <w:rPr>
          <w:sz w:val="28"/>
          <w:szCs w:val="28"/>
        </w:rPr>
      </w:pPr>
      <w:r w:rsidRPr="000312B9">
        <w:rPr>
          <w:bCs/>
          <w:sz w:val="28"/>
          <w:szCs w:val="28"/>
          <w:shd w:val="clear" w:color="auto" w:fill="FFFFFF"/>
        </w:rPr>
        <w:t>эстетическ</w:t>
      </w:r>
      <w:r w:rsidR="00337433" w:rsidRPr="000312B9">
        <w:rPr>
          <w:bCs/>
          <w:sz w:val="28"/>
          <w:szCs w:val="28"/>
          <w:shd w:val="clear" w:color="auto" w:fill="FFFFFF"/>
        </w:rPr>
        <w:t>ая</w:t>
      </w:r>
      <w:r w:rsidRPr="000312B9">
        <w:rPr>
          <w:bCs/>
          <w:sz w:val="28"/>
          <w:szCs w:val="28"/>
          <w:shd w:val="clear" w:color="auto" w:fill="FFFFFF"/>
        </w:rPr>
        <w:t>, гражданско – патриотическ</w:t>
      </w:r>
      <w:r w:rsidR="00337433" w:rsidRPr="000312B9">
        <w:rPr>
          <w:bCs/>
          <w:sz w:val="28"/>
          <w:szCs w:val="28"/>
          <w:shd w:val="clear" w:color="auto" w:fill="FFFFFF"/>
        </w:rPr>
        <w:t>ая</w:t>
      </w:r>
      <w:r w:rsidRPr="000312B9">
        <w:rPr>
          <w:bCs/>
          <w:sz w:val="28"/>
          <w:szCs w:val="28"/>
          <w:shd w:val="clear" w:color="auto" w:fill="FFFFFF"/>
        </w:rPr>
        <w:t>, художественно – творческая и досуговая деятельность, безопасность.</w:t>
      </w:r>
    </w:p>
    <w:p w:rsidR="002E180D" w:rsidRPr="00640185" w:rsidRDefault="002E180D" w:rsidP="00640185">
      <w:pPr>
        <w:jc w:val="both"/>
        <w:rPr>
          <w:sz w:val="28"/>
          <w:szCs w:val="28"/>
          <w:lang w:eastAsia="en-US"/>
        </w:rPr>
      </w:pPr>
      <w:r w:rsidRPr="00640185">
        <w:rPr>
          <w:sz w:val="28"/>
          <w:szCs w:val="28"/>
          <w:lang w:eastAsia="en-US"/>
        </w:rPr>
        <w:tab/>
      </w:r>
    </w:p>
    <w:p w:rsidR="00DB1869" w:rsidRPr="00640185" w:rsidRDefault="0028705D" w:rsidP="00640185">
      <w:pPr>
        <w:pStyle w:val="2"/>
        <w:spacing w:line="240" w:lineRule="auto"/>
        <w:ind w:left="0"/>
        <w:rPr>
          <w:szCs w:val="28"/>
        </w:rPr>
      </w:pPr>
      <w:bookmarkStart w:id="7" w:name="_Toc127440025"/>
      <w:r w:rsidRPr="00640185">
        <w:rPr>
          <w:szCs w:val="28"/>
        </w:rPr>
        <w:t>Культура</w:t>
      </w:r>
      <w:r w:rsidR="009027C5" w:rsidRPr="00640185">
        <w:rPr>
          <w:szCs w:val="28"/>
        </w:rPr>
        <w:t>.</w:t>
      </w:r>
      <w:bookmarkEnd w:id="7"/>
    </w:p>
    <w:p w:rsidR="00234510" w:rsidRPr="000312B9" w:rsidRDefault="00234510" w:rsidP="00640185">
      <w:pPr>
        <w:autoSpaceDE w:val="0"/>
        <w:autoSpaceDN w:val="0"/>
        <w:adjustRightInd w:val="0"/>
        <w:ind w:firstLine="708"/>
        <w:jc w:val="both"/>
        <w:rPr>
          <w:rFonts w:eastAsia="Calibri"/>
          <w:sz w:val="28"/>
          <w:szCs w:val="28"/>
          <w:lang w:eastAsia="en-US"/>
        </w:rPr>
      </w:pPr>
      <w:r w:rsidRPr="000312B9">
        <w:rPr>
          <w:rFonts w:eastAsia="Calibri"/>
          <w:sz w:val="28"/>
          <w:szCs w:val="28"/>
          <w:lang w:eastAsia="en-US"/>
        </w:rPr>
        <w:t>Деятельность администрации района в области культуры направлена на поддержку, сохранение и развитие богатых культурных  традиций, совершенствование эстетического воспитания и обеспечение разнообразных форм досуга граждан. В районе сохранена сеть учреждений культуры.  Учреждения культурно-досугового типа являются центрами досуга всех слоев населения. В 2022 году клубными учреждениями района проведено 4716 культурно-массовых мероприятий для разновозрастной аудитории.  Работа велась по следующим направлениям:</w:t>
      </w:r>
    </w:p>
    <w:p w:rsidR="00234510" w:rsidRPr="000312B9" w:rsidRDefault="00234510" w:rsidP="00640185">
      <w:pPr>
        <w:autoSpaceDE w:val="0"/>
        <w:autoSpaceDN w:val="0"/>
        <w:adjustRightInd w:val="0"/>
        <w:ind w:firstLine="708"/>
        <w:jc w:val="both"/>
        <w:rPr>
          <w:rFonts w:eastAsia="Calibri"/>
          <w:sz w:val="28"/>
          <w:szCs w:val="28"/>
          <w:lang w:eastAsia="en-US"/>
        </w:rPr>
      </w:pPr>
      <w:r w:rsidRPr="000312B9">
        <w:rPr>
          <w:rFonts w:eastAsia="Calibri"/>
          <w:b/>
          <w:bCs/>
          <w:sz w:val="28"/>
          <w:szCs w:val="28"/>
          <w:lang w:eastAsia="en-US"/>
        </w:rPr>
        <w:t>1.Проведение культурно-массовых  мероприятий</w:t>
      </w:r>
      <w:r w:rsidRPr="000312B9">
        <w:rPr>
          <w:rFonts w:eastAsia="Calibri"/>
          <w:bCs/>
          <w:sz w:val="28"/>
          <w:szCs w:val="28"/>
          <w:lang w:eastAsia="en-US"/>
        </w:rPr>
        <w:t>.</w:t>
      </w:r>
    </w:p>
    <w:p w:rsidR="00234510" w:rsidRPr="000312B9" w:rsidRDefault="00234510" w:rsidP="00640185">
      <w:pPr>
        <w:shd w:val="clear" w:color="auto" w:fill="FFFFFF"/>
        <w:jc w:val="both"/>
        <w:textAlignment w:val="baseline"/>
        <w:rPr>
          <w:sz w:val="28"/>
          <w:szCs w:val="28"/>
        </w:rPr>
      </w:pPr>
      <w:r w:rsidRPr="000312B9">
        <w:rPr>
          <w:sz w:val="28"/>
          <w:szCs w:val="28"/>
        </w:rPr>
        <w:tab/>
        <w:t>В культурно-досуговых учреждениях района работает 123 клубных формирования, в которых занимаются 1482 человек.</w:t>
      </w:r>
    </w:p>
    <w:p w:rsidR="00234510" w:rsidRPr="000312B9" w:rsidRDefault="00234510" w:rsidP="00640185">
      <w:pPr>
        <w:ind w:firstLine="709"/>
        <w:jc w:val="both"/>
        <w:rPr>
          <w:sz w:val="28"/>
          <w:szCs w:val="28"/>
        </w:rPr>
      </w:pPr>
      <w:r w:rsidRPr="000312B9">
        <w:rPr>
          <w:sz w:val="28"/>
          <w:szCs w:val="28"/>
        </w:rPr>
        <w:t>Были проведены   социально-значимые мероприятия: фольклорные праздники, посвященные Рождеству Христову, Крещению и другие.  Наиболее значимыми для жителей стал</w:t>
      </w:r>
      <w:r w:rsidR="008C7E65" w:rsidRPr="000312B9">
        <w:rPr>
          <w:sz w:val="28"/>
          <w:szCs w:val="28"/>
        </w:rPr>
        <w:t>и мероприятия к 79-й годовщине П</w:t>
      </w:r>
      <w:r w:rsidRPr="000312B9">
        <w:rPr>
          <w:sz w:val="28"/>
          <w:szCs w:val="28"/>
        </w:rPr>
        <w:t xml:space="preserve">обеды в Сталинградской битве, годовщине вывода советских войск из Афганистана, праздничные мероприятия  ко Дню Победы, Международному Дню защиты детей, районный фестиваль национальных культур «В дружбе народов единство России». Наряду с мероприятиями с очным посещением зрителей, популярностью у </w:t>
      </w:r>
      <w:proofErr w:type="spellStart"/>
      <w:r w:rsidRPr="000312B9">
        <w:rPr>
          <w:sz w:val="28"/>
          <w:szCs w:val="28"/>
        </w:rPr>
        <w:t>котовчан</w:t>
      </w:r>
      <w:proofErr w:type="spellEnd"/>
      <w:r w:rsidRPr="000312B9">
        <w:rPr>
          <w:sz w:val="28"/>
          <w:szCs w:val="28"/>
        </w:rPr>
        <w:t xml:space="preserve"> пользуются онлайн-мероприятия и публикации. </w:t>
      </w:r>
      <w:proofErr w:type="gramStart"/>
      <w:r w:rsidRPr="000312B9">
        <w:rPr>
          <w:sz w:val="28"/>
          <w:szCs w:val="28"/>
        </w:rPr>
        <w:t xml:space="preserve">В </w:t>
      </w:r>
      <w:proofErr w:type="spellStart"/>
      <w:r w:rsidRPr="000312B9">
        <w:rPr>
          <w:sz w:val="28"/>
          <w:szCs w:val="28"/>
        </w:rPr>
        <w:t>соцсети</w:t>
      </w:r>
      <w:proofErr w:type="spellEnd"/>
      <w:r w:rsidRPr="000312B9">
        <w:rPr>
          <w:sz w:val="28"/>
          <w:szCs w:val="28"/>
        </w:rPr>
        <w:t xml:space="preserve"> размещены: представление «Душа ты моя, Масленица!» в рамках масленичной недели с участием коллективов РДК и ДШИ, тематические публикации ко Дню  Победы, Дню России, Дню Весны и Труда, Дню молодежи России, Международному дню семьи, Международному дню защиты детей.</w:t>
      </w:r>
      <w:proofErr w:type="gramEnd"/>
    </w:p>
    <w:p w:rsidR="00234510" w:rsidRPr="000312B9" w:rsidRDefault="00234510" w:rsidP="00640185">
      <w:pPr>
        <w:ind w:firstLine="709"/>
        <w:jc w:val="both"/>
        <w:rPr>
          <w:sz w:val="28"/>
          <w:szCs w:val="28"/>
        </w:rPr>
      </w:pPr>
      <w:r w:rsidRPr="000312B9">
        <w:rPr>
          <w:sz w:val="28"/>
          <w:szCs w:val="28"/>
        </w:rPr>
        <w:t xml:space="preserve"> Одним из наиболее интересных и необычных мероприятий в 2022 году  в рамках празднования  Дня города  был городской фестиваль « </w:t>
      </w:r>
      <w:proofErr w:type="spellStart"/>
      <w:r w:rsidRPr="000312B9">
        <w:rPr>
          <w:sz w:val="28"/>
          <w:szCs w:val="28"/>
        </w:rPr>
        <w:t>Котовасия</w:t>
      </w:r>
      <w:proofErr w:type="spellEnd"/>
      <w:r w:rsidRPr="000312B9">
        <w:rPr>
          <w:sz w:val="28"/>
          <w:szCs w:val="28"/>
        </w:rPr>
        <w:t>», на котором впервые был обыгран  геральдический символ – кот.</w:t>
      </w:r>
    </w:p>
    <w:p w:rsidR="0059496A" w:rsidRPr="000312B9" w:rsidRDefault="00234510" w:rsidP="00640185">
      <w:pPr>
        <w:ind w:firstLine="709"/>
        <w:jc w:val="both"/>
        <w:rPr>
          <w:sz w:val="28"/>
          <w:szCs w:val="28"/>
        </w:rPr>
      </w:pPr>
      <w:r w:rsidRPr="000312B9">
        <w:rPr>
          <w:sz w:val="28"/>
          <w:szCs w:val="28"/>
        </w:rPr>
        <w:t xml:space="preserve"> Другим  мероприятием в культурной жизни района  стало  прибытие на станцию Лапшинская ретро-поезда «Воинский Эшелон», с представленной выставкой военной техники времен Великой Отечественной войны.</w:t>
      </w:r>
    </w:p>
    <w:p w:rsidR="00234510" w:rsidRPr="000312B9" w:rsidRDefault="00234510" w:rsidP="00640185">
      <w:pPr>
        <w:ind w:firstLine="709"/>
        <w:jc w:val="both"/>
        <w:rPr>
          <w:sz w:val="28"/>
          <w:szCs w:val="28"/>
        </w:rPr>
      </w:pPr>
      <w:r w:rsidRPr="000312B9">
        <w:rPr>
          <w:sz w:val="28"/>
          <w:szCs w:val="28"/>
        </w:rPr>
        <w:lastRenderedPageBreak/>
        <w:t>Самодеятельные артисты Котовского района приняли участие в IV районном фестивале национальных культур «В дружбе народов единство России», провели для котовчан сольные концерты в парке культуры и отдыха, принимали участие в областных и международных  фестивалях.</w:t>
      </w:r>
    </w:p>
    <w:p w:rsidR="00234510" w:rsidRPr="000312B9" w:rsidRDefault="00234510" w:rsidP="00640185">
      <w:pPr>
        <w:ind w:firstLine="709"/>
        <w:jc w:val="both"/>
        <w:rPr>
          <w:sz w:val="28"/>
          <w:szCs w:val="28"/>
        </w:rPr>
      </w:pPr>
      <w:r w:rsidRPr="000312B9">
        <w:rPr>
          <w:sz w:val="28"/>
          <w:szCs w:val="28"/>
        </w:rPr>
        <w:t>Люди, работающие в сфере культуры, – это всегда яркие личности, творческие, увлеченные, инициативные. Зачастую настоящие подвижники, беззаветно преданные своему делу. Народные коллективы района</w:t>
      </w:r>
      <w:r w:rsidR="008C7E65" w:rsidRPr="000312B9">
        <w:rPr>
          <w:sz w:val="28"/>
          <w:szCs w:val="28"/>
        </w:rPr>
        <w:t>,</w:t>
      </w:r>
      <w:r w:rsidRPr="000312B9">
        <w:rPr>
          <w:sz w:val="28"/>
          <w:szCs w:val="28"/>
        </w:rPr>
        <w:t xml:space="preserve"> а также самодеятельные артисты известны далеко за пределами района и являются постоянными участниками и победителями творческих конкурсов. </w:t>
      </w:r>
      <w:proofErr w:type="gramStart"/>
      <w:r w:rsidRPr="000312B9">
        <w:rPr>
          <w:sz w:val="28"/>
          <w:szCs w:val="28"/>
        </w:rPr>
        <w:t>Детский хореографический коллектив «Задумка» и детский цыганский ансамбль «</w:t>
      </w:r>
      <w:proofErr w:type="spellStart"/>
      <w:r w:rsidRPr="000312B9">
        <w:rPr>
          <w:sz w:val="28"/>
          <w:szCs w:val="28"/>
        </w:rPr>
        <w:t>Ягори</w:t>
      </w:r>
      <w:proofErr w:type="spellEnd"/>
      <w:r w:rsidRPr="000312B9">
        <w:rPr>
          <w:sz w:val="28"/>
          <w:szCs w:val="28"/>
        </w:rPr>
        <w:t xml:space="preserve">» приняли участие в </w:t>
      </w:r>
      <w:r w:rsidRPr="000312B9">
        <w:rPr>
          <w:bCs/>
          <w:sz w:val="28"/>
          <w:szCs w:val="28"/>
        </w:rPr>
        <w:t>Международном конкурс «Самородки России», где стали лауреатами Гран-При и Лауреатами 1 и 2 степени.</w:t>
      </w:r>
      <w:proofErr w:type="gramEnd"/>
      <w:r w:rsidRPr="000312B9">
        <w:rPr>
          <w:bCs/>
          <w:sz w:val="28"/>
          <w:szCs w:val="28"/>
        </w:rPr>
        <w:t xml:space="preserve"> Детский хореографический ансамбль «Созвездие» стал лауреатом 1 степени на </w:t>
      </w:r>
      <w:r w:rsidRPr="000312B9">
        <w:rPr>
          <w:sz w:val="28"/>
          <w:szCs w:val="28"/>
        </w:rPr>
        <w:t xml:space="preserve">Международном конкурсе-фестивале музыкально-художественного творчества "Московское время" и Лауреатом Гран-При </w:t>
      </w:r>
      <w:r w:rsidRPr="000312B9">
        <w:rPr>
          <w:bCs/>
          <w:sz w:val="28"/>
          <w:szCs w:val="28"/>
        </w:rPr>
        <w:t xml:space="preserve">на </w:t>
      </w:r>
      <w:r w:rsidRPr="000312B9">
        <w:rPr>
          <w:sz w:val="28"/>
          <w:szCs w:val="28"/>
        </w:rPr>
        <w:t>Международном конкурсе-фестивале «Сокровища Карелии»</w:t>
      </w:r>
      <w:proofErr w:type="gramStart"/>
      <w:r w:rsidRPr="000312B9">
        <w:rPr>
          <w:sz w:val="28"/>
          <w:szCs w:val="28"/>
        </w:rPr>
        <w:t>.</w:t>
      </w:r>
      <w:r w:rsidRPr="000312B9">
        <w:rPr>
          <w:bCs/>
          <w:sz w:val="28"/>
          <w:szCs w:val="28"/>
        </w:rPr>
        <w:t>Д</w:t>
      </w:r>
      <w:proofErr w:type="gramEnd"/>
      <w:r w:rsidRPr="000312B9">
        <w:rPr>
          <w:bCs/>
          <w:sz w:val="28"/>
          <w:szCs w:val="28"/>
        </w:rPr>
        <w:t xml:space="preserve">етский хореографический ансамбль «Задумка» стал лауреатом Гран-При,  1 и 2 степени на </w:t>
      </w:r>
      <w:r w:rsidRPr="000312B9">
        <w:rPr>
          <w:sz w:val="28"/>
          <w:szCs w:val="28"/>
        </w:rPr>
        <w:t>Международном конкурсе-фестивале «Яхта «Победа»». Всего в 2022 году творческие коллективы клубных учреждений Котовского района приняли участие и стали призерами 24 фестивалей и конкурсов различного уровня.</w:t>
      </w:r>
    </w:p>
    <w:p w:rsidR="00234510" w:rsidRPr="000312B9" w:rsidRDefault="00234510" w:rsidP="00640185">
      <w:pPr>
        <w:ind w:firstLine="709"/>
        <w:jc w:val="both"/>
        <w:rPr>
          <w:sz w:val="28"/>
          <w:szCs w:val="28"/>
        </w:rPr>
      </w:pPr>
      <w:r w:rsidRPr="000312B9">
        <w:rPr>
          <w:sz w:val="28"/>
          <w:szCs w:val="28"/>
        </w:rPr>
        <w:t xml:space="preserve"> Также необходимо отметить, что в 2022 году все 9 творческих коллективов, имеющих почетные звания «народный» и «образцовый» успешно прошли аттестацию и подтвердили свои почетные звания.</w:t>
      </w:r>
    </w:p>
    <w:p w:rsidR="00234510" w:rsidRPr="000312B9" w:rsidRDefault="00234510" w:rsidP="00640185">
      <w:pPr>
        <w:ind w:firstLine="709"/>
        <w:jc w:val="both"/>
        <w:rPr>
          <w:sz w:val="28"/>
          <w:szCs w:val="28"/>
        </w:rPr>
      </w:pPr>
      <w:r w:rsidRPr="000312B9">
        <w:rPr>
          <w:sz w:val="28"/>
          <w:szCs w:val="28"/>
        </w:rPr>
        <w:t>В канун Нового года жители района</w:t>
      </w:r>
      <w:r w:rsidR="0059496A" w:rsidRPr="000312B9">
        <w:rPr>
          <w:sz w:val="28"/>
          <w:szCs w:val="28"/>
        </w:rPr>
        <w:t xml:space="preserve"> в сфере культуры </w:t>
      </w:r>
      <w:r w:rsidRPr="000312B9">
        <w:rPr>
          <w:sz w:val="28"/>
          <w:szCs w:val="28"/>
        </w:rPr>
        <w:t xml:space="preserve"> получили 2 </w:t>
      </w:r>
      <w:proofErr w:type="gramStart"/>
      <w:r w:rsidRPr="000312B9">
        <w:rPr>
          <w:sz w:val="28"/>
          <w:szCs w:val="28"/>
        </w:rPr>
        <w:t>замечательных</w:t>
      </w:r>
      <w:proofErr w:type="gramEnd"/>
      <w:r w:rsidRPr="000312B9">
        <w:rPr>
          <w:sz w:val="28"/>
          <w:szCs w:val="28"/>
        </w:rPr>
        <w:t xml:space="preserve"> подарка:    </w:t>
      </w:r>
    </w:p>
    <w:p w:rsidR="00234510" w:rsidRPr="000312B9" w:rsidRDefault="00234510" w:rsidP="00640185">
      <w:pPr>
        <w:ind w:firstLine="709"/>
        <w:jc w:val="both"/>
        <w:rPr>
          <w:rFonts w:eastAsia="Calibri"/>
          <w:sz w:val="28"/>
          <w:szCs w:val="28"/>
          <w:lang w:eastAsia="en-US"/>
        </w:rPr>
      </w:pPr>
      <w:r w:rsidRPr="000312B9">
        <w:rPr>
          <w:sz w:val="28"/>
          <w:szCs w:val="28"/>
        </w:rPr>
        <w:t xml:space="preserve">1.После реконструкции открылся современный кинотеатр «Космос». </w:t>
      </w:r>
      <w:r w:rsidRPr="000312B9">
        <w:rPr>
          <w:rFonts w:eastAsia="Calibri"/>
          <w:sz w:val="28"/>
          <w:szCs w:val="28"/>
          <w:lang w:eastAsia="en-US"/>
        </w:rPr>
        <w:t>С 2018 года по 2022 год в кинотеатре шли масштабные работы: ремонт кровли, замена отопительной и вентиляционной системы, замена электроснабжения, ремонт фасада, зрительного зала и фойе. В кинотеатре установлено новое современное цифровое кинооборудование. Удобные мягкие кресла и современный эстетический интерьер. В Котово появился еще один современный центр культуры для всех жителей Котовского муниципального района!</w:t>
      </w:r>
    </w:p>
    <w:p w:rsidR="0059496A" w:rsidRPr="000312B9" w:rsidRDefault="00234510" w:rsidP="00640185">
      <w:pPr>
        <w:ind w:firstLine="709"/>
        <w:jc w:val="both"/>
        <w:rPr>
          <w:rFonts w:eastAsia="Calibri"/>
          <w:sz w:val="28"/>
          <w:szCs w:val="28"/>
          <w:lang w:eastAsia="en-US"/>
        </w:rPr>
      </w:pPr>
      <w:r w:rsidRPr="000312B9">
        <w:rPr>
          <w:rFonts w:eastAsia="Calibri"/>
          <w:sz w:val="28"/>
          <w:szCs w:val="28"/>
          <w:lang w:eastAsia="en-US"/>
        </w:rPr>
        <w:t xml:space="preserve">2. Открытие нового сельского Дома культуры на станции </w:t>
      </w:r>
      <w:proofErr w:type="spellStart"/>
      <w:r w:rsidRPr="000312B9">
        <w:rPr>
          <w:rFonts w:eastAsia="Calibri"/>
          <w:sz w:val="28"/>
          <w:szCs w:val="28"/>
          <w:lang w:eastAsia="en-US"/>
        </w:rPr>
        <w:t>Лапшинской</w:t>
      </w:r>
      <w:proofErr w:type="spellEnd"/>
      <w:r w:rsidRPr="000312B9">
        <w:rPr>
          <w:rFonts w:eastAsia="Calibri"/>
          <w:sz w:val="28"/>
          <w:szCs w:val="28"/>
          <w:lang w:eastAsia="en-US"/>
        </w:rPr>
        <w:t xml:space="preserve">.  Новый сельский дом культуры на ст. </w:t>
      </w:r>
      <w:proofErr w:type="spellStart"/>
      <w:r w:rsidRPr="000312B9">
        <w:rPr>
          <w:rFonts w:eastAsia="Calibri"/>
          <w:sz w:val="28"/>
          <w:szCs w:val="28"/>
          <w:lang w:eastAsia="en-US"/>
        </w:rPr>
        <w:t>Лапшинской</w:t>
      </w:r>
      <w:proofErr w:type="spellEnd"/>
      <w:r w:rsidRPr="000312B9">
        <w:rPr>
          <w:rFonts w:eastAsia="Calibri"/>
          <w:sz w:val="28"/>
          <w:szCs w:val="28"/>
          <w:lang w:eastAsia="en-US"/>
        </w:rPr>
        <w:t xml:space="preserve"> построен с учетом всех современных требований к учреждениям культуры данного типа: соблюдены нормы безопасности для посетителей, установлено современное звуковое и световое оборудование для сцены, светлые комнаты для занятий творческих коллективов, просторное помещение для библиотеки. Со дня открытия в клубе</w:t>
      </w:r>
      <w:r w:rsidR="000312B9" w:rsidRPr="000312B9">
        <w:rPr>
          <w:rFonts w:eastAsia="Calibri"/>
          <w:sz w:val="28"/>
          <w:szCs w:val="28"/>
          <w:lang w:eastAsia="en-US"/>
        </w:rPr>
        <w:t xml:space="preserve">  </w:t>
      </w:r>
      <w:r w:rsidR="0059496A" w:rsidRPr="000312B9">
        <w:rPr>
          <w:rFonts w:eastAsia="Calibri"/>
          <w:sz w:val="28"/>
          <w:szCs w:val="28"/>
          <w:lang w:eastAsia="en-US"/>
        </w:rPr>
        <w:t xml:space="preserve">ведется работа, прошло два концерта коллективов РДК. </w:t>
      </w:r>
      <w:r w:rsidR="000312B9">
        <w:rPr>
          <w:rFonts w:eastAsia="Calibri"/>
          <w:sz w:val="28"/>
          <w:szCs w:val="28"/>
          <w:lang w:eastAsia="en-US"/>
        </w:rPr>
        <w:t>М</w:t>
      </w:r>
      <w:r w:rsidR="0059496A" w:rsidRPr="000312B9">
        <w:rPr>
          <w:rFonts w:eastAsia="Calibri"/>
          <w:sz w:val="28"/>
          <w:szCs w:val="28"/>
          <w:lang w:eastAsia="en-US"/>
        </w:rPr>
        <w:t>ероприятия пользуются спросом у населения.</w:t>
      </w:r>
    </w:p>
    <w:p w:rsidR="0059496A" w:rsidRPr="000312B9" w:rsidRDefault="0059496A" w:rsidP="00640185">
      <w:pPr>
        <w:widowControl w:val="0"/>
        <w:ind w:left="22" w:firstLine="687"/>
        <w:jc w:val="both"/>
        <w:rPr>
          <w:sz w:val="28"/>
          <w:szCs w:val="28"/>
          <w:lang w:eastAsia="en-US"/>
        </w:rPr>
      </w:pPr>
      <w:r w:rsidRPr="000312B9">
        <w:rPr>
          <w:rFonts w:eastAsia="Calibri"/>
          <w:sz w:val="28"/>
          <w:szCs w:val="28"/>
          <w:lang w:eastAsia="en-US"/>
        </w:rPr>
        <w:t>С целью укрепления материально-технической базы учреждений культуры был произведен ремонт козырька над центральным входом в здание МАУК «РДК» на сумму 600,0 тыс</w:t>
      </w:r>
      <w:proofErr w:type="gramStart"/>
      <w:r w:rsidRPr="000312B9">
        <w:rPr>
          <w:rFonts w:eastAsia="Calibri"/>
          <w:sz w:val="28"/>
          <w:szCs w:val="28"/>
          <w:lang w:eastAsia="en-US"/>
        </w:rPr>
        <w:t>.р</w:t>
      </w:r>
      <w:proofErr w:type="gramEnd"/>
      <w:r w:rsidRPr="000312B9">
        <w:rPr>
          <w:rFonts w:eastAsia="Calibri"/>
          <w:sz w:val="28"/>
          <w:szCs w:val="28"/>
          <w:lang w:eastAsia="en-US"/>
        </w:rPr>
        <w:t xml:space="preserve">уб., привлечены средства спонсора (РИТЭК), установлена автоматическая система оповещения при </w:t>
      </w:r>
      <w:r w:rsidRPr="000312B9">
        <w:rPr>
          <w:rFonts w:eastAsia="Calibri"/>
          <w:sz w:val="28"/>
          <w:szCs w:val="28"/>
          <w:lang w:eastAsia="en-US"/>
        </w:rPr>
        <w:lastRenderedPageBreak/>
        <w:t>пожаре в кинотеатре «Космос» на сумму 412,0 тыс.руб. за счет средств районного бюджета, установлены новое ограждение аттракционов в соответствии с правилами безопасности на сумму 1072,7 тыс. руб.  в парке культуры и отдыха за счет средств городского бюджета.</w:t>
      </w:r>
    </w:p>
    <w:p w:rsidR="0059496A" w:rsidRPr="000312B9" w:rsidRDefault="0059496A" w:rsidP="00640185">
      <w:pPr>
        <w:ind w:firstLine="708"/>
        <w:jc w:val="both"/>
        <w:rPr>
          <w:sz w:val="28"/>
          <w:szCs w:val="28"/>
        </w:rPr>
      </w:pPr>
      <w:r w:rsidRPr="000312B9">
        <w:rPr>
          <w:sz w:val="28"/>
          <w:szCs w:val="28"/>
        </w:rPr>
        <w:t>Второй год в нашей стране реализуется проект «Пушкинская карта». Основная цель – сделать культуру доступнее для всех жителей, приобщить к ней детей и молодёжь.</w:t>
      </w:r>
    </w:p>
    <w:p w:rsidR="0059496A" w:rsidRPr="000312B9" w:rsidRDefault="0059496A" w:rsidP="00640185">
      <w:pPr>
        <w:ind w:firstLine="709"/>
        <w:contextualSpacing/>
        <w:jc w:val="both"/>
        <w:rPr>
          <w:sz w:val="28"/>
          <w:szCs w:val="28"/>
        </w:rPr>
      </w:pPr>
      <w:r w:rsidRPr="000312B9">
        <w:rPr>
          <w:sz w:val="28"/>
          <w:szCs w:val="28"/>
        </w:rPr>
        <w:t>В городе ребята старше 14 лет и молодежь активно участвуют в проекте. В 2022 году молодежь в возрасте от 14 до 22 лет посетили концерты творческих коллективов, творческие встречи в камерном театре «Авось», выставки в выставочном зале и картинной галерее, музейные уроки и экскурсии, мастер-классы и кинофильмы. Всего с помощью «Пушкинской карты» куплено 2055 билетов (367 в музее и 1688 в РДК, в том числе киносеансы).</w:t>
      </w:r>
    </w:p>
    <w:p w:rsidR="0059496A" w:rsidRPr="000312B9" w:rsidRDefault="0059496A" w:rsidP="00640185">
      <w:pPr>
        <w:ind w:firstLine="709"/>
        <w:jc w:val="both"/>
        <w:rPr>
          <w:sz w:val="28"/>
          <w:szCs w:val="28"/>
        </w:rPr>
      </w:pPr>
      <w:r w:rsidRPr="000312B9">
        <w:rPr>
          <w:rFonts w:eastAsia="Calibri"/>
          <w:b/>
          <w:sz w:val="28"/>
          <w:szCs w:val="28"/>
          <w:lang w:eastAsia="en-US"/>
        </w:rPr>
        <w:t>2. Музейная деятельность.</w:t>
      </w:r>
    </w:p>
    <w:p w:rsidR="0059496A" w:rsidRPr="000312B9" w:rsidRDefault="0059496A" w:rsidP="00640185">
      <w:pPr>
        <w:ind w:firstLine="709"/>
        <w:contextualSpacing/>
        <w:jc w:val="both"/>
        <w:rPr>
          <w:sz w:val="28"/>
          <w:szCs w:val="28"/>
        </w:rPr>
      </w:pPr>
      <w:r w:rsidRPr="000312B9">
        <w:rPr>
          <w:sz w:val="28"/>
          <w:szCs w:val="28"/>
        </w:rPr>
        <w:t xml:space="preserve">  За 2022 г. основной фонд музея увеличился на 150 единиц хранения и  составил 13 059 единиц, музейным  обслуживанием  охвачено 8 872 человека,   из них   4679 человек -  дети  и  молодежь   до  18  лет.  </w:t>
      </w:r>
    </w:p>
    <w:p w:rsidR="00234510" w:rsidRPr="000312B9" w:rsidRDefault="0059496A" w:rsidP="00640185">
      <w:pPr>
        <w:ind w:firstLine="709"/>
        <w:jc w:val="both"/>
        <w:rPr>
          <w:sz w:val="28"/>
          <w:szCs w:val="28"/>
        </w:rPr>
      </w:pPr>
      <w:r w:rsidRPr="000312B9">
        <w:rPr>
          <w:sz w:val="28"/>
          <w:szCs w:val="28"/>
        </w:rPr>
        <w:t>Ведущим  направлением  деятельности  музея  является  сохранение  и  пропаганда  памятников  истории  Великой  Отечественной  войны  и  Сталинградской битвы. Подлинные  реликвии  периода  войны,  представленные  в  экспозициях, – основа музейной  деятельности  по  патриотическому  воспитанию  молодежи  на  примерах  мужества</w:t>
      </w:r>
      <w:r w:rsidR="00234510" w:rsidRPr="000312B9">
        <w:rPr>
          <w:sz w:val="28"/>
          <w:szCs w:val="28"/>
        </w:rPr>
        <w:t xml:space="preserve">защитников Отечества. Ежегодно около  5  тысяч  школьников и  воспитанников  детских садов посещают тематические экскурсии, лекции,  музейные  уроки, литературно-музыкальные  композиции, патриотические  акции,  посвященные  истории  Великой  Отечественной  войны  и  участию  в  ней  наших  земляков. Для  того  чтобы  жители  города  знали  историю  родного  края,    на  улице  Мира  районным  домом  культуры установлены 20 баннеров,  для  которых  музей     подбирает документальные  материалы,  фотографии.   На  первой  серии  баннеров «Котовский район в годы Великой Отечественной войны» были показаны  Герои Советского Союза,  бойцы  и  офицеры  Красной  армии, партизаны и труженики тыла – уроженцы Котовского района. Вторая серия – «Живи и процветай,  любимый город!»  знакомила жителей и гостей Котово с историей  строительства  рабочего  поселка  нефтяников,  тружениками СМУ-5, силами которых был построен  город. В  настоящее время  тема  плакатов - «Солдаты  Победы».  </w:t>
      </w:r>
    </w:p>
    <w:p w:rsidR="00234510" w:rsidRPr="000312B9" w:rsidRDefault="00234510" w:rsidP="00640185">
      <w:pPr>
        <w:ind w:firstLine="709"/>
        <w:contextualSpacing/>
        <w:jc w:val="both"/>
        <w:rPr>
          <w:sz w:val="28"/>
          <w:szCs w:val="28"/>
        </w:rPr>
      </w:pPr>
      <w:r w:rsidRPr="000312B9">
        <w:rPr>
          <w:sz w:val="28"/>
          <w:szCs w:val="28"/>
        </w:rPr>
        <w:t xml:space="preserve">В  целях  сохранения исторической памяти, возрождения  традиций  казачества  для повышения уровня патриотического и духовно-нравственного воспитания молодежи  музей в 2022 году совместно со Станичным казачьим обществом «Котовская»   разработал  и  реализовал  проект  «Слава казачья идет по земле»,  в  рамках  которого  в  Котовском музее создана  новая экспозиция «История казачества в Котовском районе». С июля  здесь ведутся лекции, тематические экскурсии и музейные уроки по истории Котовского казачества:  о казаках–земляках, участниках Великой </w:t>
      </w:r>
      <w:r w:rsidRPr="000312B9">
        <w:rPr>
          <w:sz w:val="28"/>
          <w:szCs w:val="28"/>
        </w:rPr>
        <w:lastRenderedPageBreak/>
        <w:t>Отечественной войны,  об  участии земляков-казаков в заграничных походах 1813-1814 гг., о культуре, быте и обычаях казачества.  Всего в рамках проекта мероприятия  посетили  более  двух  тысяч  человек.</w:t>
      </w:r>
    </w:p>
    <w:p w:rsidR="00234510" w:rsidRPr="00F4442D" w:rsidRDefault="00234510" w:rsidP="00640185">
      <w:pPr>
        <w:widowControl w:val="0"/>
        <w:ind w:left="22" w:firstLine="709"/>
        <w:jc w:val="both"/>
        <w:rPr>
          <w:b/>
          <w:sz w:val="28"/>
          <w:szCs w:val="28"/>
          <w:lang w:eastAsia="en-US"/>
        </w:rPr>
      </w:pPr>
      <w:r w:rsidRPr="00F4442D">
        <w:rPr>
          <w:b/>
          <w:sz w:val="28"/>
          <w:szCs w:val="28"/>
          <w:lang w:eastAsia="en-US"/>
        </w:rPr>
        <w:t>3. Библиотечное, библиографическое и информационное обслуживание пользователей библиотеки.</w:t>
      </w:r>
    </w:p>
    <w:p w:rsidR="00234510" w:rsidRPr="00F4442D" w:rsidRDefault="00234510" w:rsidP="00640185">
      <w:pPr>
        <w:ind w:firstLine="709"/>
        <w:contextualSpacing/>
        <w:jc w:val="both"/>
        <w:rPr>
          <w:sz w:val="28"/>
          <w:szCs w:val="28"/>
        </w:rPr>
      </w:pPr>
      <w:r w:rsidRPr="00F4442D">
        <w:rPr>
          <w:sz w:val="28"/>
          <w:szCs w:val="28"/>
        </w:rPr>
        <w:t xml:space="preserve">Библиотечная сеть сохранена на уровне прошлого года.  В целях повышения качества и комфортности библиотечного обслуживания продолжали функционировать 12 пунктов выдачи литературы. На базе Центральной библиотеки работал пункт выдачи для слепых и слабовидящих от Волгоградской специализированной библиотеки для слепых. Данная услуга востребована у 8-ми человек, выдано 192 экз. «говорящих» книг  на </w:t>
      </w:r>
      <w:proofErr w:type="spellStart"/>
      <w:r w:rsidRPr="00F4442D">
        <w:rPr>
          <w:sz w:val="28"/>
          <w:szCs w:val="28"/>
        </w:rPr>
        <w:t>флеш</w:t>
      </w:r>
      <w:proofErr w:type="spellEnd"/>
      <w:r w:rsidRPr="00F4442D">
        <w:rPr>
          <w:sz w:val="28"/>
          <w:szCs w:val="28"/>
        </w:rPr>
        <w:t xml:space="preserve">-картах. Культурно-просветительские и творческие площадки библиотек привлекли для участия в мероприятиях 29288 человек. </w:t>
      </w:r>
    </w:p>
    <w:p w:rsidR="00234510" w:rsidRPr="00F4442D" w:rsidRDefault="00234510" w:rsidP="00640185">
      <w:pPr>
        <w:ind w:firstLine="708"/>
        <w:contextualSpacing/>
        <w:jc w:val="both"/>
        <w:rPr>
          <w:rFonts w:eastAsia="Calibri"/>
          <w:sz w:val="28"/>
          <w:szCs w:val="28"/>
          <w:shd w:val="clear" w:color="auto" w:fill="FFFFFF"/>
          <w:lang w:eastAsia="en-US"/>
        </w:rPr>
      </w:pPr>
      <w:r w:rsidRPr="00F4442D">
        <w:rPr>
          <w:rFonts w:eastAsia="Calibri"/>
          <w:sz w:val="28"/>
          <w:szCs w:val="28"/>
          <w:shd w:val="clear" w:color="auto" w:fill="FFFFFF"/>
          <w:lang w:eastAsia="en-US"/>
        </w:rPr>
        <w:t>В рамках Года культурного наследия народов России, которым объявлен в нашей стране 2022 год</w:t>
      </w:r>
      <w:r w:rsidR="00AD7743" w:rsidRPr="00F4442D">
        <w:rPr>
          <w:rFonts w:eastAsia="Calibri"/>
          <w:sz w:val="28"/>
          <w:szCs w:val="28"/>
          <w:shd w:val="clear" w:color="auto" w:fill="FFFFFF"/>
          <w:lang w:eastAsia="en-US"/>
        </w:rPr>
        <w:t>,</w:t>
      </w:r>
      <w:r w:rsidRPr="00F4442D">
        <w:rPr>
          <w:rFonts w:eastAsia="Calibri"/>
          <w:sz w:val="28"/>
          <w:szCs w:val="28"/>
          <w:shd w:val="clear" w:color="auto" w:fill="FFFFFF"/>
          <w:lang w:eastAsia="en-US"/>
        </w:rPr>
        <w:t xml:space="preserve"> в библиотеках района прошли яркие </w:t>
      </w:r>
      <w:proofErr w:type="gramStart"/>
      <w:r w:rsidRPr="00F4442D">
        <w:rPr>
          <w:rFonts w:eastAsia="Calibri"/>
          <w:sz w:val="28"/>
          <w:szCs w:val="28"/>
          <w:shd w:val="clear" w:color="auto" w:fill="FFFFFF"/>
          <w:lang w:eastAsia="en-US"/>
        </w:rPr>
        <w:t>мероприятия</w:t>
      </w:r>
      <w:proofErr w:type="gramEnd"/>
      <w:r w:rsidRPr="00F4442D">
        <w:rPr>
          <w:rFonts w:eastAsia="Calibri"/>
          <w:sz w:val="28"/>
          <w:szCs w:val="28"/>
          <w:shd w:val="clear" w:color="auto" w:fill="FFFFFF"/>
          <w:lang w:eastAsia="en-US"/>
        </w:rPr>
        <w:t xml:space="preserve"> посвященные  национальным праздникам и традициям. </w:t>
      </w:r>
    </w:p>
    <w:p w:rsidR="00234510" w:rsidRPr="00F4442D" w:rsidRDefault="00234510" w:rsidP="00640185">
      <w:pPr>
        <w:ind w:firstLine="708"/>
        <w:contextualSpacing/>
        <w:jc w:val="both"/>
        <w:rPr>
          <w:sz w:val="28"/>
          <w:szCs w:val="28"/>
        </w:rPr>
      </w:pPr>
      <w:r w:rsidRPr="00F4442D">
        <w:rPr>
          <w:rFonts w:eastAsia="Calibri"/>
          <w:sz w:val="28"/>
          <w:szCs w:val="28"/>
          <w:shd w:val="clear" w:color="auto" w:fill="FFFFFF"/>
          <w:lang w:eastAsia="en-US"/>
        </w:rPr>
        <w:t>2022 год был юбилейным</w:t>
      </w:r>
      <w:r w:rsidR="0059496A" w:rsidRPr="00F4442D">
        <w:rPr>
          <w:rFonts w:eastAsia="Calibri"/>
          <w:sz w:val="28"/>
          <w:szCs w:val="28"/>
          <w:shd w:val="clear" w:color="auto" w:fill="FFFFFF"/>
          <w:lang w:eastAsia="en-US"/>
        </w:rPr>
        <w:t>.</w:t>
      </w:r>
      <w:r w:rsidRPr="00F4442D">
        <w:rPr>
          <w:rFonts w:eastAsia="Calibri"/>
          <w:sz w:val="28"/>
          <w:szCs w:val="28"/>
          <w:shd w:val="clear" w:color="auto" w:fill="FFFFFF"/>
          <w:lang w:eastAsia="en-US"/>
        </w:rPr>
        <w:t xml:space="preserve"> Центральной районной  библиотеки исполнилось  85 лет. Это  юбилей  позволил отметить  не только работников библиотек</w:t>
      </w:r>
      <w:r w:rsidR="003E3ADE" w:rsidRPr="00F4442D">
        <w:rPr>
          <w:rFonts w:eastAsia="Calibri"/>
          <w:sz w:val="28"/>
          <w:szCs w:val="28"/>
          <w:shd w:val="clear" w:color="auto" w:fill="FFFFFF"/>
          <w:lang w:eastAsia="en-US"/>
        </w:rPr>
        <w:t>,</w:t>
      </w:r>
      <w:r w:rsidRPr="00F4442D">
        <w:rPr>
          <w:rFonts w:eastAsia="Calibri"/>
          <w:sz w:val="28"/>
          <w:szCs w:val="28"/>
          <w:shd w:val="clear" w:color="auto" w:fill="FFFFFF"/>
          <w:lang w:eastAsia="en-US"/>
        </w:rPr>
        <w:t xml:space="preserve">  но и поблагодарить активных читателей и волонтеров.</w:t>
      </w:r>
    </w:p>
    <w:p w:rsidR="00234510" w:rsidRPr="00F4442D" w:rsidRDefault="000312B9" w:rsidP="00640185">
      <w:pPr>
        <w:ind w:firstLine="709"/>
        <w:contextualSpacing/>
        <w:jc w:val="both"/>
        <w:rPr>
          <w:rFonts w:eastAsia="Calibri"/>
          <w:sz w:val="28"/>
          <w:szCs w:val="28"/>
          <w:shd w:val="clear" w:color="auto" w:fill="FFFFFF"/>
          <w:lang w:eastAsia="en-US"/>
        </w:rPr>
      </w:pPr>
      <w:r w:rsidRPr="00F4442D">
        <w:rPr>
          <w:rFonts w:eastAsia="Calibri"/>
          <w:sz w:val="28"/>
          <w:szCs w:val="28"/>
          <w:shd w:val="clear" w:color="auto" w:fill="FFFFFF"/>
          <w:lang w:eastAsia="en-US"/>
        </w:rPr>
        <w:t>П</w:t>
      </w:r>
      <w:r w:rsidR="00234510" w:rsidRPr="00F4442D">
        <w:rPr>
          <w:rFonts w:eastAsia="Calibri"/>
          <w:sz w:val="28"/>
          <w:szCs w:val="28"/>
          <w:shd w:val="clear" w:color="auto" w:fill="FFFFFF"/>
          <w:lang w:eastAsia="en-US"/>
        </w:rPr>
        <w:t>ополн</w:t>
      </w:r>
      <w:r w:rsidRPr="00F4442D">
        <w:rPr>
          <w:rFonts w:eastAsia="Calibri"/>
          <w:sz w:val="28"/>
          <w:szCs w:val="28"/>
          <w:shd w:val="clear" w:color="auto" w:fill="FFFFFF"/>
          <w:lang w:eastAsia="en-US"/>
        </w:rPr>
        <w:t>ялся</w:t>
      </w:r>
      <w:r w:rsidR="00234510" w:rsidRPr="00F4442D">
        <w:rPr>
          <w:rFonts w:eastAsia="Calibri"/>
          <w:sz w:val="28"/>
          <w:szCs w:val="28"/>
          <w:shd w:val="clear" w:color="auto" w:fill="FFFFFF"/>
          <w:lang w:eastAsia="en-US"/>
        </w:rPr>
        <w:t xml:space="preserve"> книжный фонд библиотек города новой  литературой, которая поступила  из</w:t>
      </w:r>
      <w:r w:rsidRPr="00F4442D">
        <w:rPr>
          <w:rFonts w:eastAsia="Calibri"/>
          <w:sz w:val="28"/>
          <w:szCs w:val="28"/>
          <w:shd w:val="clear" w:color="auto" w:fill="FFFFFF"/>
          <w:lang w:eastAsia="en-US"/>
        </w:rPr>
        <w:t xml:space="preserve"> </w:t>
      </w:r>
      <w:r w:rsidR="00234510" w:rsidRPr="00F4442D">
        <w:rPr>
          <w:rFonts w:eastAsia="Calibri"/>
          <w:sz w:val="28"/>
          <w:szCs w:val="28"/>
          <w:shd w:val="clear" w:color="auto" w:fill="FFFFFF"/>
          <w:lang w:eastAsia="en-US"/>
        </w:rPr>
        <w:t>Волгоградской областной научной библиотек</w:t>
      </w:r>
      <w:r w:rsidRPr="00F4442D">
        <w:rPr>
          <w:rFonts w:eastAsia="Calibri"/>
          <w:sz w:val="28"/>
          <w:szCs w:val="28"/>
          <w:shd w:val="clear" w:color="auto" w:fill="FFFFFF"/>
          <w:lang w:eastAsia="en-US"/>
        </w:rPr>
        <w:t>и</w:t>
      </w:r>
      <w:r w:rsidR="00234510" w:rsidRPr="00F4442D">
        <w:rPr>
          <w:rFonts w:eastAsia="Calibri"/>
          <w:sz w:val="28"/>
          <w:szCs w:val="28"/>
          <w:shd w:val="clear" w:color="auto" w:fill="FFFFFF"/>
          <w:lang w:eastAsia="en-US"/>
        </w:rPr>
        <w:t xml:space="preserve">  имени Максима Горького.</w:t>
      </w:r>
    </w:p>
    <w:p w:rsidR="00234510" w:rsidRPr="00F4442D" w:rsidRDefault="00234510" w:rsidP="00640185">
      <w:pPr>
        <w:ind w:firstLine="709"/>
        <w:contextualSpacing/>
        <w:jc w:val="both"/>
        <w:rPr>
          <w:sz w:val="28"/>
          <w:szCs w:val="28"/>
        </w:rPr>
      </w:pPr>
      <w:r w:rsidRPr="00F4442D">
        <w:rPr>
          <w:sz w:val="28"/>
          <w:szCs w:val="28"/>
          <w:shd w:val="clear" w:color="auto" w:fill="FFFFFF"/>
        </w:rPr>
        <w:t xml:space="preserve">В 2022 году работник сферы культуры МУК «ЦД и БО» </w:t>
      </w:r>
      <w:proofErr w:type="spellStart"/>
      <w:r w:rsidRPr="00F4442D">
        <w:rPr>
          <w:sz w:val="28"/>
          <w:szCs w:val="28"/>
          <w:shd w:val="clear" w:color="auto" w:fill="FFFFFF"/>
        </w:rPr>
        <w:t>Попковского</w:t>
      </w:r>
      <w:proofErr w:type="spellEnd"/>
      <w:r w:rsidRPr="00F4442D">
        <w:rPr>
          <w:sz w:val="28"/>
          <w:szCs w:val="28"/>
          <w:shd w:val="clear" w:color="auto" w:fill="FFFFFF"/>
        </w:rPr>
        <w:t xml:space="preserve"> сельского поселения </w:t>
      </w:r>
      <w:proofErr w:type="spellStart"/>
      <w:r w:rsidRPr="00F4442D">
        <w:rPr>
          <w:sz w:val="28"/>
          <w:szCs w:val="28"/>
          <w:shd w:val="clear" w:color="auto" w:fill="FFFFFF"/>
        </w:rPr>
        <w:t>Пиунова</w:t>
      </w:r>
      <w:proofErr w:type="spellEnd"/>
      <w:r w:rsidRPr="00F4442D">
        <w:rPr>
          <w:sz w:val="28"/>
          <w:szCs w:val="28"/>
          <w:shd w:val="clear" w:color="auto" w:fill="FFFFFF"/>
        </w:rPr>
        <w:t xml:space="preserve"> Галина Александровна стала победителем регионального конкурса как лучший работник учреждения культурно-досугового типа и учреждения библиотечного обслуживания. </w:t>
      </w:r>
    </w:p>
    <w:p w:rsidR="00234510" w:rsidRPr="00F4442D" w:rsidRDefault="00234510" w:rsidP="00640185">
      <w:pPr>
        <w:ind w:firstLine="709"/>
        <w:contextualSpacing/>
        <w:jc w:val="both"/>
        <w:rPr>
          <w:sz w:val="28"/>
          <w:szCs w:val="28"/>
        </w:rPr>
      </w:pPr>
      <w:r w:rsidRPr="00F4442D">
        <w:rPr>
          <w:sz w:val="28"/>
          <w:szCs w:val="28"/>
        </w:rPr>
        <w:t xml:space="preserve">В целях повышения антитеррористической безопасности объектов в филиалы </w:t>
      </w:r>
      <w:r w:rsidR="0059496A" w:rsidRPr="00F4442D">
        <w:rPr>
          <w:sz w:val="28"/>
          <w:szCs w:val="28"/>
        </w:rPr>
        <w:t xml:space="preserve"> библиотеки г. Котово </w:t>
      </w:r>
      <w:r w:rsidRPr="00F4442D">
        <w:rPr>
          <w:sz w:val="28"/>
          <w:szCs w:val="28"/>
        </w:rPr>
        <w:t xml:space="preserve">были приобретены и установлены 8 камер видеонаблюдения на общую сумму 260,0 тыс. рублей. </w:t>
      </w:r>
    </w:p>
    <w:p w:rsidR="00234510" w:rsidRPr="00F4442D" w:rsidRDefault="00234510" w:rsidP="00640185">
      <w:pPr>
        <w:ind w:firstLine="709"/>
        <w:jc w:val="both"/>
        <w:rPr>
          <w:sz w:val="28"/>
          <w:szCs w:val="28"/>
        </w:rPr>
      </w:pPr>
      <w:r w:rsidRPr="00F4442D">
        <w:rPr>
          <w:b/>
          <w:sz w:val="28"/>
          <w:szCs w:val="28"/>
        </w:rPr>
        <w:t>4. Поддержка одаренных детей</w:t>
      </w:r>
    </w:p>
    <w:p w:rsidR="00234510" w:rsidRPr="00F4442D" w:rsidRDefault="00234510" w:rsidP="00640185">
      <w:pPr>
        <w:ind w:firstLine="709"/>
        <w:contextualSpacing/>
        <w:jc w:val="both"/>
        <w:rPr>
          <w:sz w:val="28"/>
          <w:szCs w:val="28"/>
        </w:rPr>
      </w:pPr>
      <w:proofErr w:type="gramStart"/>
      <w:r w:rsidRPr="00F4442D">
        <w:rPr>
          <w:b/>
          <w:sz w:val="28"/>
          <w:szCs w:val="28"/>
        </w:rPr>
        <w:t>ДШИ</w:t>
      </w:r>
      <w:r w:rsidRPr="00F4442D">
        <w:rPr>
          <w:sz w:val="28"/>
          <w:szCs w:val="28"/>
        </w:rPr>
        <w:t xml:space="preserve"> реализует дополнительные общеразвивающие общеобразовательные программы  в семи направлениях: фортепиано, скрипка, духовые инструменты (флейта, саксофон), народные инструменты (баян, аккордеон, домра, гитара), вокал и фольклор, хореография.</w:t>
      </w:r>
      <w:proofErr w:type="gramEnd"/>
      <w:r w:rsidR="00F4442D" w:rsidRPr="00F4442D">
        <w:rPr>
          <w:sz w:val="28"/>
          <w:szCs w:val="28"/>
        </w:rPr>
        <w:t xml:space="preserve"> </w:t>
      </w:r>
      <w:r w:rsidRPr="00F4442D">
        <w:rPr>
          <w:sz w:val="28"/>
          <w:szCs w:val="28"/>
        </w:rPr>
        <w:t xml:space="preserve">Контингент обучающихся составил 190 учащихся. </w:t>
      </w:r>
    </w:p>
    <w:p w:rsidR="00234510" w:rsidRPr="00F4442D" w:rsidRDefault="00234510" w:rsidP="00640185">
      <w:pPr>
        <w:ind w:firstLine="709"/>
        <w:contextualSpacing/>
        <w:jc w:val="both"/>
        <w:rPr>
          <w:sz w:val="28"/>
          <w:szCs w:val="28"/>
        </w:rPr>
      </w:pPr>
      <w:r w:rsidRPr="00F4442D">
        <w:rPr>
          <w:sz w:val="28"/>
          <w:szCs w:val="28"/>
        </w:rPr>
        <w:t>Учащиеся ДШИ принимают активное участие в фестивалях, выставках, конкурсах и концертах. 172 ученика приняли участие в 84 конкурсах разного уровня. Всего 297 призовых мест.</w:t>
      </w:r>
    </w:p>
    <w:p w:rsidR="00234510" w:rsidRPr="00F4442D" w:rsidRDefault="00234510" w:rsidP="00640185">
      <w:pPr>
        <w:ind w:firstLine="709"/>
        <w:contextualSpacing/>
        <w:jc w:val="both"/>
        <w:rPr>
          <w:sz w:val="28"/>
          <w:szCs w:val="28"/>
        </w:rPr>
      </w:pPr>
      <w:r w:rsidRPr="00F4442D">
        <w:rPr>
          <w:sz w:val="28"/>
          <w:szCs w:val="28"/>
        </w:rPr>
        <w:t xml:space="preserve">Хореографический ансамбль «Надежда» под руководством Ларисы Александровны Козловой принял участие в очных конкурсах: 2 международного уровня и 1 – всероссийский, результат: 14 Дипломов победителей. </w:t>
      </w:r>
    </w:p>
    <w:p w:rsidR="00E03F83" w:rsidRPr="00640185" w:rsidRDefault="00E03F83" w:rsidP="00640185">
      <w:pPr>
        <w:ind w:firstLine="709"/>
        <w:contextualSpacing/>
        <w:jc w:val="both"/>
        <w:rPr>
          <w:color w:val="FF0000"/>
          <w:sz w:val="28"/>
          <w:szCs w:val="28"/>
        </w:rPr>
      </w:pPr>
      <w:r w:rsidRPr="00640185">
        <w:rPr>
          <w:color w:val="222222"/>
          <w:sz w:val="28"/>
          <w:szCs w:val="28"/>
          <w:shd w:val="clear" w:color="auto" w:fill="FFFFFF"/>
        </w:rPr>
        <w:t xml:space="preserve">В учреждениях культуры </w:t>
      </w:r>
      <w:r w:rsidRPr="00F4442D">
        <w:rPr>
          <w:sz w:val="28"/>
          <w:szCs w:val="28"/>
          <w:shd w:val="clear" w:color="auto" w:fill="FFFFFF"/>
        </w:rPr>
        <w:t xml:space="preserve">работает </w:t>
      </w:r>
      <w:r w:rsidR="00973F65" w:rsidRPr="00F4442D">
        <w:rPr>
          <w:sz w:val="28"/>
          <w:szCs w:val="28"/>
          <w:shd w:val="clear" w:color="auto" w:fill="FFFFFF"/>
        </w:rPr>
        <w:t>96</w:t>
      </w:r>
      <w:r w:rsidRPr="00F4442D">
        <w:rPr>
          <w:sz w:val="28"/>
          <w:szCs w:val="28"/>
          <w:shd w:val="clear" w:color="auto" w:fill="FFFFFF"/>
        </w:rPr>
        <w:t xml:space="preserve"> человек, в том числе </w:t>
      </w:r>
      <w:r w:rsidR="00973F65" w:rsidRPr="00F4442D">
        <w:rPr>
          <w:sz w:val="28"/>
          <w:szCs w:val="28"/>
          <w:shd w:val="clear" w:color="auto" w:fill="FFFFFF"/>
        </w:rPr>
        <w:t>48</w:t>
      </w:r>
      <w:r w:rsidRPr="00F4442D">
        <w:rPr>
          <w:sz w:val="28"/>
          <w:szCs w:val="28"/>
          <w:shd w:val="clear" w:color="auto" w:fill="FFFFFF"/>
        </w:rPr>
        <w:t xml:space="preserve"> клубных работника,4 работник</w:t>
      </w:r>
      <w:r w:rsidR="00973F65" w:rsidRPr="00F4442D">
        <w:rPr>
          <w:sz w:val="28"/>
          <w:szCs w:val="28"/>
          <w:shd w:val="clear" w:color="auto" w:fill="FFFFFF"/>
        </w:rPr>
        <w:t>а</w:t>
      </w:r>
      <w:r w:rsidRPr="00F4442D">
        <w:rPr>
          <w:sz w:val="28"/>
          <w:szCs w:val="28"/>
          <w:shd w:val="clear" w:color="auto" w:fill="FFFFFF"/>
        </w:rPr>
        <w:t xml:space="preserve"> музея, </w:t>
      </w:r>
      <w:r w:rsidR="00973F65" w:rsidRPr="00F4442D">
        <w:rPr>
          <w:sz w:val="28"/>
          <w:szCs w:val="28"/>
          <w:shd w:val="clear" w:color="auto" w:fill="FFFFFF"/>
        </w:rPr>
        <w:t>28</w:t>
      </w:r>
      <w:r w:rsidR="00F4442D" w:rsidRPr="00F4442D">
        <w:rPr>
          <w:sz w:val="28"/>
          <w:szCs w:val="28"/>
          <w:shd w:val="clear" w:color="auto" w:fill="FFFFFF"/>
        </w:rPr>
        <w:t xml:space="preserve"> </w:t>
      </w:r>
      <w:r w:rsidRPr="00F4442D">
        <w:rPr>
          <w:sz w:val="28"/>
          <w:szCs w:val="28"/>
          <w:shd w:val="clear" w:color="auto" w:fill="FFFFFF"/>
        </w:rPr>
        <w:t>библиотечных работник</w:t>
      </w:r>
      <w:r w:rsidR="00973F65" w:rsidRPr="00F4442D">
        <w:rPr>
          <w:sz w:val="28"/>
          <w:szCs w:val="28"/>
          <w:shd w:val="clear" w:color="auto" w:fill="FFFFFF"/>
        </w:rPr>
        <w:t>а</w:t>
      </w:r>
      <w:r w:rsidRPr="00F4442D">
        <w:rPr>
          <w:sz w:val="28"/>
          <w:szCs w:val="28"/>
          <w:shd w:val="clear" w:color="auto" w:fill="FFFFFF"/>
        </w:rPr>
        <w:t xml:space="preserve">, </w:t>
      </w:r>
      <w:r w:rsidR="00973F65" w:rsidRPr="00F4442D">
        <w:rPr>
          <w:sz w:val="28"/>
          <w:szCs w:val="28"/>
          <w:shd w:val="clear" w:color="auto" w:fill="FFFFFF"/>
        </w:rPr>
        <w:t>16</w:t>
      </w:r>
      <w:r w:rsidRPr="00F4442D">
        <w:rPr>
          <w:sz w:val="28"/>
          <w:szCs w:val="28"/>
          <w:shd w:val="clear" w:color="auto" w:fill="FFFFFF"/>
        </w:rPr>
        <w:t xml:space="preserve"> преподавателей детской школы искусств. </w:t>
      </w:r>
      <w:r w:rsidR="00F4442D" w:rsidRPr="00F4442D">
        <w:rPr>
          <w:sz w:val="28"/>
          <w:szCs w:val="28"/>
          <w:shd w:val="clear" w:color="auto" w:fill="FFFFFF"/>
        </w:rPr>
        <w:t>Э</w:t>
      </w:r>
      <w:r w:rsidRPr="00F4442D">
        <w:rPr>
          <w:sz w:val="28"/>
          <w:szCs w:val="28"/>
          <w:shd w:val="clear" w:color="auto" w:fill="FFFFFF"/>
        </w:rPr>
        <w:t xml:space="preserve">то неравнодушные, преданные </w:t>
      </w:r>
      <w:r w:rsidRPr="00F4442D">
        <w:rPr>
          <w:sz w:val="28"/>
          <w:szCs w:val="28"/>
          <w:shd w:val="clear" w:color="auto" w:fill="FFFFFF"/>
        </w:rPr>
        <w:lastRenderedPageBreak/>
        <w:t>своему делу люди. С их участием в районе проводится множество ярких, запоминающихся мероприятий. Это традиционные массовые праздники</w:t>
      </w:r>
      <w:r w:rsidRPr="00640185">
        <w:rPr>
          <w:color w:val="222222"/>
          <w:sz w:val="28"/>
          <w:szCs w:val="28"/>
          <w:shd w:val="clear" w:color="auto" w:fill="FFFFFF"/>
        </w:rPr>
        <w:t xml:space="preserve"> и концерты в честь Дня Победы, Дня России,  Масленица и многие другие, которые всегда проходят на хорошем уровне, дарят отличное настроение и объединяют жителей района.   </w:t>
      </w:r>
    </w:p>
    <w:p w:rsidR="00037078" w:rsidRPr="00640185" w:rsidRDefault="00037078" w:rsidP="00640185">
      <w:pPr>
        <w:ind w:firstLine="709"/>
        <w:contextualSpacing/>
        <w:jc w:val="both"/>
        <w:rPr>
          <w:color w:val="FF0000"/>
          <w:sz w:val="28"/>
          <w:szCs w:val="28"/>
        </w:rPr>
      </w:pPr>
      <w:r w:rsidRPr="00640185">
        <w:rPr>
          <w:color w:val="222222"/>
          <w:sz w:val="28"/>
          <w:szCs w:val="28"/>
          <w:shd w:val="clear" w:color="auto" w:fill="FFFFFF"/>
        </w:rPr>
        <w:t xml:space="preserve">Должен отметить, что работники культуры – это и наши самые надёжные </w:t>
      </w:r>
      <w:proofErr w:type="gramStart"/>
      <w:r w:rsidRPr="00640185">
        <w:rPr>
          <w:color w:val="222222"/>
          <w:sz w:val="28"/>
          <w:szCs w:val="28"/>
          <w:shd w:val="clear" w:color="auto" w:fill="FFFFFF"/>
        </w:rPr>
        <w:t>партнёры</w:t>
      </w:r>
      <w:proofErr w:type="gramEnd"/>
      <w:r w:rsidRPr="00640185">
        <w:rPr>
          <w:color w:val="222222"/>
          <w:sz w:val="28"/>
          <w:szCs w:val="28"/>
          <w:shd w:val="clear" w:color="auto" w:fill="FFFFFF"/>
        </w:rPr>
        <w:t xml:space="preserve"> и помощники во всех вопросах, связанных с жизнедеятельностью муниципальных образований. Большинство из них активно участвуют в общественно-политической жизни района: являются депутатами сельских поселений, входят в состав избирательных комиссий</w:t>
      </w:r>
      <w:r w:rsidR="00F4442D">
        <w:rPr>
          <w:color w:val="222222"/>
          <w:sz w:val="28"/>
          <w:szCs w:val="28"/>
          <w:shd w:val="clear" w:color="auto" w:fill="FFFFFF"/>
        </w:rPr>
        <w:t>.</w:t>
      </w:r>
      <w:r w:rsidRPr="00640185">
        <w:rPr>
          <w:color w:val="222222"/>
          <w:sz w:val="28"/>
          <w:szCs w:val="28"/>
          <w:shd w:val="clear" w:color="auto" w:fill="FFFFFF"/>
        </w:rPr>
        <w:t xml:space="preserve"> И это не случайно, потому что неравнодушие – главная черта работников этой сферы.    </w:t>
      </w:r>
    </w:p>
    <w:p w:rsidR="00BE6AAC" w:rsidRPr="00640185" w:rsidRDefault="00BE6AAC" w:rsidP="00640185">
      <w:pPr>
        <w:rPr>
          <w:color w:val="FF0000"/>
          <w:sz w:val="28"/>
          <w:szCs w:val="28"/>
        </w:rPr>
      </w:pPr>
    </w:p>
    <w:p w:rsidR="0059496A" w:rsidRPr="00640185" w:rsidRDefault="00B83B0C" w:rsidP="00640185">
      <w:pPr>
        <w:pStyle w:val="2"/>
        <w:spacing w:line="240" w:lineRule="auto"/>
        <w:ind w:left="0" w:firstLine="567"/>
        <w:rPr>
          <w:szCs w:val="28"/>
        </w:rPr>
      </w:pPr>
      <w:bookmarkStart w:id="8" w:name="_Toc127440026"/>
      <w:r w:rsidRPr="00640185">
        <w:rPr>
          <w:szCs w:val="28"/>
        </w:rPr>
        <w:t>Спорт</w:t>
      </w:r>
      <w:r w:rsidR="00BE6AAC" w:rsidRPr="00640185">
        <w:rPr>
          <w:szCs w:val="28"/>
        </w:rPr>
        <w:t>.</w:t>
      </w:r>
      <w:bookmarkEnd w:id="8"/>
    </w:p>
    <w:p w:rsidR="0059496A" w:rsidRPr="003F0163" w:rsidRDefault="0059496A" w:rsidP="003F0163">
      <w:pPr>
        <w:ind w:firstLine="709"/>
        <w:rPr>
          <w:b/>
          <w:sz w:val="28"/>
        </w:rPr>
      </w:pPr>
      <w:r w:rsidRPr="003F0163">
        <w:rPr>
          <w:sz w:val="28"/>
        </w:rPr>
        <w:t xml:space="preserve">В сфере физической культуры и спорта, </w:t>
      </w:r>
      <w:proofErr w:type="gramStart"/>
      <w:r w:rsidRPr="003F0163">
        <w:rPr>
          <w:sz w:val="28"/>
        </w:rPr>
        <w:t>по прежнему</w:t>
      </w:r>
      <w:proofErr w:type="gramEnd"/>
      <w:r w:rsidRPr="003F0163">
        <w:rPr>
          <w:sz w:val="28"/>
        </w:rPr>
        <w:t xml:space="preserve">, основной задачей остается сохранение здоровья людей, воспитание здорового молодого поколения. Таким образом, основная наша задача на ближайший период – привлечь максимальное количество жителей к регулярным занятиям спортом, сохранить и приумножить уже достигнутые спортивные результаты и спортивные традиции. Общая численность занимающихся физической культурой и спортом в 2022 году увеличилась по отношению к прошлому году и насчитывает13769 человек, что составляет 48,2% населения района. </w:t>
      </w:r>
      <w:r w:rsidR="00F4442D" w:rsidRPr="003F0163">
        <w:rPr>
          <w:sz w:val="28"/>
        </w:rPr>
        <w:t>С</w:t>
      </w:r>
      <w:r w:rsidRPr="003F0163">
        <w:rPr>
          <w:sz w:val="28"/>
        </w:rPr>
        <w:t>огласно календарно</w:t>
      </w:r>
      <w:r w:rsidR="003416F4">
        <w:rPr>
          <w:sz w:val="28"/>
        </w:rPr>
        <w:t>му</w:t>
      </w:r>
      <w:r w:rsidRPr="003F0163">
        <w:rPr>
          <w:sz w:val="28"/>
        </w:rPr>
        <w:t xml:space="preserve"> план</w:t>
      </w:r>
      <w:r w:rsidR="003416F4">
        <w:rPr>
          <w:sz w:val="28"/>
        </w:rPr>
        <w:t>у</w:t>
      </w:r>
      <w:r w:rsidRPr="003F0163">
        <w:rPr>
          <w:sz w:val="28"/>
        </w:rPr>
        <w:t xml:space="preserve"> спортивно-массовых и физкультурно-оздоровительных мероприятий</w:t>
      </w:r>
      <w:r w:rsidR="003E3ADE" w:rsidRPr="003F0163">
        <w:rPr>
          <w:sz w:val="28"/>
        </w:rPr>
        <w:t>,</w:t>
      </w:r>
      <w:r w:rsidRPr="003F0163">
        <w:rPr>
          <w:sz w:val="28"/>
        </w:rPr>
        <w:t xml:space="preserve"> было проведено 58</w:t>
      </w:r>
      <w:r w:rsidR="00F4442D" w:rsidRPr="003F0163">
        <w:rPr>
          <w:sz w:val="28"/>
        </w:rPr>
        <w:t xml:space="preserve"> </w:t>
      </w:r>
      <w:r w:rsidRPr="003F0163">
        <w:rPr>
          <w:sz w:val="28"/>
        </w:rPr>
        <w:t>спортивных мероприятий с участием более трех тысяч человек.</w:t>
      </w:r>
    </w:p>
    <w:p w:rsidR="0059496A" w:rsidRPr="00F4442D" w:rsidRDefault="00F4442D" w:rsidP="00640185">
      <w:pPr>
        <w:jc w:val="both"/>
        <w:rPr>
          <w:sz w:val="28"/>
          <w:szCs w:val="28"/>
        </w:rPr>
      </w:pPr>
      <w:r w:rsidRPr="00F4442D">
        <w:rPr>
          <w:sz w:val="28"/>
          <w:szCs w:val="28"/>
        </w:rPr>
        <w:tab/>
      </w:r>
      <w:r w:rsidR="0059496A" w:rsidRPr="00F4442D">
        <w:rPr>
          <w:sz w:val="28"/>
          <w:szCs w:val="28"/>
        </w:rPr>
        <w:t>В тестировании по выполнению нормативов Всероссийского физкультурно-оздоровительного комплекса «Готов к труду и обороне» приняло участие 1629 человек, из них 524– выполнили нормативы на знаки отличия!</w:t>
      </w:r>
    </w:p>
    <w:p w:rsidR="0059496A" w:rsidRPr="00F4442D" w:rsidRDefault="0059496A" w:rsidP="00640185">
      <w:pPr>
        <w:jc w:val="both"/>
        <w:rPr>
          <w:sz w:val="28"/>
          <w:szCs w:val="28"/>
        </w:rPr>
      </w:pPr>
      <w:r w:rsidRPr="00F4442D">
        <w:rPr>
          <w:sz w:val="28"/>
          <w:szCs w:val="28"/>
        </w:rPr>
        <w:t xml:space="preserve">Уже стало традицией проведение  </w:t>
      </w:r>
      <w:r w:rsidR="003E3ADE" w:rsidRPr="00F4442D">
        <w:rPr>
          <w:sz w:val="28"/>
          <w:szCs w:val="28"/>
        </w:rPr>
        <w:t xml:space="preserve">следующих </w:t>
      </w:r>
      <w:r w:rsidRPr="00F4442D">
        <w:rPr>
          <w:sz w:val="28"/>
          <w:szCs w:val="28"/>
        </w:rPr>
        <w:t xml:space="preserve"> соревнований:</w:t>
      </w:r>
    </w:p>
    <w:p w:rsidR="0059496A" w:rsidRPr="00F4442D" w:rsidRDefault="0059496A" w:rsidP="00640185">
      <w:pPr>
        <w:contextualSpacing/>
        <w:jc w:val="both"/>
        <w:rPr>
          <w:rFonts w:eastAsia="Calibri"/>
          <w:sz w:val="28"/>
          <w:szCs w:val="28"/>
          <w:lang w:eastAsia="en-US"/>
        </w:rPr>
      </w:pPr>
      <w:r w:rsidRPr="00F4442D">
        <w:rPr>
          <w:rFonts w:eastAsia="Calibri"/>
          <w:sz w:val="28"/>
          <w:szCs w:val="28"/>
          <w:lang w:eastAsia="en-US"/>
        </w:rPr>
        <w:t xml:space="preserve">      спартакиада КФК предприятий и организаций района;</w:t>
      </w:r>
    </w:p>
    <w:p w:rsidR="0059496A" w:rsidRPr="00F4442D" w:rsidRDefault="0059496A" w:rsidP="00640185">
      <w:pPr>
        <w:contextualSpacing/>
        <w:jc w:val="both"/>
        <w:rPr>
          <w:rFonts w:eastAsia="Calibri"/>
          <w:sz w:val="28"/>
          <w:szCs w:val="28"/>
          <w:lang w:eastAsia="en-US"/>
        </w:rPr>
      </w:pPr>
      <w:r w:rsidRPr="00F4442D">
        <w:rPr>
          <w:rFonts w:eastAsia="Calibri"/>
          <w:sz w:val="28"/>
          <w:szCs w:val="28"/>
          <w:lang w:eastAsia="en-US"/>
        </w:rPr>
        <w:t xml:space="preserve">      спартакиада сельских муниципальных образований района;</w:t>
      </w:r>
    </w:p>
    <w:p w:rsidR="0059496A" w:rsidRPr="00F4442D" w:rsidRDefault="0059496A" w:rsidP="00640185">
      <w:pPr>
        <w:contextualSpacing/>
        <w:jc w:val="both"/>
        <w:rPr>
          <w:rFonts w:eastAsia="Calibri"/>
          <w:sz w:val="28"/>
          <w:szCs w:val="28"/>
          <w:lang w:eastAsia="en-US"/>
        </w:rPr>
      </w:pPr>
      <w:r w:rsidRPr="00F4442D">
        <w:rPr>
          <w:rFonts w:eastAsia="Calibri"/>
          <w:sz w:val="28"/>
          <w:szCs w:val="28"/>
          <w:lang w:eastAsia="en-US"/>
        </w:rPr>
        <w:t xml:space="preserve">      участие сборной команды района по хоккею </w:t>
      </w:r>
      <w:r w:rsidR="003E3ADE" w:rsidRPr="00F4442D">
        <w:rPr>
          <w:rFonts w:eastAsia="Calibri"/>
          <w:sz w:val="28"/>
          <w:szCs w:val="28"/>
          <w:lang w:eastAsia="en-US"/>
        </w:rPr>
        <w:t xml:space="preserve">в </w:t>
      </w:r>
      <w:r w:rsidRPr="00F4442D">
        <w:rPr>
          <w:rFonts w:eastAsia="Calibri"/>
          <w:sz w:val="28"/>
          <w:szCs w:val="28"/>
          <w:lang w:eastAsia="en-US"/>
        </w:rPr>
        <w:t>региональном этапе Волгоградской области;</w:t>
      </w:r>
    </w:p>
    <w:p w:rsidR="0059496A" w:rsidRPr="00F4442D" w:rsidRDefault="0059496A" w:rsidP="00640185">
      <w:pPr>
        <w:contextualSpacing/>
        <w:jc w:val="both"/>
        <w:rPr>
          <w:rFonts w:eastAsia="Calibri"/>
          <w:sz w:val="28"/>
          <w:szCs w:val="28"/>
          <w:lang w:eastAsia="en-US"/>
        </w:rPr>
      </w:pPr>
      <w:r w:rsidRPr="00F4442D">
        <w:rPr>
          <w:rFonts w:eastAsia="Calibri"/>
          <w:sz w:val="28"/>
          <w:szCs w:val="28"/>
          <w:lang w:eastAsia="en-US"/>
        </w:rPr>
        <w:t xml:space="preserve">      </w:t>
      </w:r>
      <w:r w:rsidR="00F4442D" w:rsidRPr="00F4442D">
        <w:rPr>
          <w:rFonts w:eastAsia="Calibri"/>
          <w:sz w:val="28"/>
          <w:szCs w:val="28"/>
          <w:lang w:eastAsia="en-US"/>
        </w:rPr>
        <w:t>Р</w:t>
      </w:r>
      <w:r w:rsidRPr="00F4442D">
        <w:rPr>
          <w:rFonts w:eastAsia="Calibri"/>
          <w:sz w:val="28"/>
          <w:szCs w:val="28"/>
          <w:lang w:eastAsia="en-US"/>
        </w:rPr>
        <w:t>ождественские турниры по мини-футболу, волейболу, настольному теннису;</w:t>
      </w:r>
    </w:p>
    <w:p w:rsidR="0059496A" w:rsidRPr="00F4442D" w:rsidRDefault="0059496A" w:rsidP="00640185">
      <w:pPr>
        <w:contextualSpacing/>
        <w:jc w:val="both"/>
        <w:rPr>
          <w:rFonts w:eastAsia="Calibri"/>
          <w:sz w:val="28"/>
          <w:szCs w:val="28"/>
          <w:lang w:eastAsia="en-US"/>
        </w:rPr>
      </w:pPr>
      <w:r w:rsidRPr="00F4442D">
        <w:rPr>
          <w:rFonts w:eastAsia="Calibri"/>
          <w:sz w:val="28"/>
          <w:szCs w:val="28"/>
          <w:lang w:eastAsia="en-US"/>
        </w:rPr>
        <w:t xml:space="preserve">      Всероссийский день снега;</w:t>
      </w:r>
    </w:p>
    <w:p w:rsidR="0059496A" w:rsidRPr="00F4442D" w:rsidRDefault="0059496A" w:rsidP="00640185">
      <w:pPr>
        <w:jc w:val="both"/>
        <w:rPr>
          <w:rFonts w:eastAsia="Calibri"/>
          <w:sz w:val="28"/>
          <w:szCs w:val="28"/>
          <w:shd w:val="clear" w:color="auto" w:fill="FBFBFB"/>
          <w:lang w:eastAsia="en-US"/>
        </w:rPr>
      </w:pPr>
      <w:r w:rsidRPr="00F4442D">
        <w:rPr>
          <w:rFonts w:eastAsia="Calibri"/>
          <w:sz w:val="28"/>
          <w:szCs w:val="28"/>
          <w:lang w:eastAsia="en-US"/>
        </w:rPr>
        <w:t xml:space="preserve">      В</w:t>
      </w:r>
      <w:r w:rsidRPr="00F4442D">
        <w:rPr>
          <w:rFonts w:eastAsia="Calibri"/>
          <w:sz w:val="28"/>
          <w:szCs w:val="28"/>
          <w:shd w:val="clear" w:color="auto" w:fill="FBFBFB"/>
          <w:lang w:eastAsia="en-US"/>
        </w:rPr>
        <w:t>сероссийские соревнования по футболу «</w:t>
      </w:r>
      <w:r w:rsidRPr="00F4442D">
        <w:rPr>
          <w:rFonts w:eastAsia="Calibri"/>
          <w:bCs/>
          <w:sz w:val="28"/>
          <w:szCs w:val="28"/>
          <w:shd w:val="clear" w:color="auto" w:fill="FBFBFB"/>
          <w:lang w:eastAsia="en-US"/>
        </w:rPr>
        <w:t>Кожаный</w:t>
      </w:r>
      <w:r w:rsidRPr="00F4442D">
        <w:rPr>
          <w:rFonts w:eastAsia="Calibri"/>
          <w:sz w:val="28"/>
          <w:szCs w:val="28"/>
          <w:shd w:val="clear" w:color="auto" w:fill="FBFBFB"/>
          <w:lang w:eastAsia="en-US"/>
        </w:rPr>
        <w:t> </w:t>
      </w:r>
      <w:r w:rsidRPr="00F4442D">
        <w:rPr>
          <w:rFonts w:eastAsia="Calibri"/>
          <w:bCs/>
          <w:sz w:val="28"/>
          <w:szCs w:val="28"/>
          <w:shd w:val="clear" w:color="auto" w:fill="FBFBFB"/>
          <w:lang w:eastAsia="en-US"/>
        </w:rPr>
        <w:t>мяч</w:t>
      </w:r>
      <w:r w:rsidRPr="00F4442D">
        <w:rPr>
          <w:rFonts w:eastAsia="Calibri"/>
          <w:sz w:val="28"/>
          <w:szCs w:val="28"/>
          <w:shd w:val="clear" w:color="auto" w:fill="FBFBFB"/>
          <w:lang w:eastAsia="en-US"/>
        </w:rPr>
        <w:t>»;</w:t>
      </w:r>
    </w:p>
    <w:p w:rsidR="0059496A" w:rsidRPr="00F4442D" w:rsidRDefault="0059496A" w:rsidP="00640185">
      <w:pPr>
        <w:jc w:val="both"/>
        <w:rPr>
          <w:rFonts w:eastAsia="Calibri"/>
          <w:sz w:val="28"/>
          <w:szCs w:val="28"/>
          <w:shd w:val="clear" w:color="auto" w:fill="FBFBFB"/>
          <w:lang w:eastAsia="en-US"/>
        </w:rPr>
      </w:pPr>
      <w:r w:rsidRPr="00F4442D">
        <w:rPr>
          <w:rFonts w:eastAsia="Calibri"/>
          <w:sz w:val="28"/>
          <w:szCs w:val="28"/>
          <w:shd w:val="clear" w:color="auto" w:fill="FFFFFF"/>
          <w:lang w:eastAsia="en-US"/>
        </w:rPr>
        <w:t xml:space="preserve">      Общероссийский  проект  «Мини-футбол – в школу»;</w:t>
      </w:r>
    </w:p>
    <w:p w:rsidR="0059496A" w:rsidRPr="00F4442D" w:rsidRDefault="0059496A" w:rsidP="00640185">
      <w:pPr>
        <w:jc w:val="both"/>
        <w:rPr>
          <w:rFonts w:eastAsia="Calibri"/>
          <w:sz w:val="28"/>
          <w:szCs w:val="28"/>
          <w:shd w:val="clear" w:color="auto" w:fill="FBFBFB"/>
          <w:lang w:eastAsia="en-US"/>
        </w:rPr>
      </w:pPr>
      <w:r w:rsidRPr="00F4442D">
        <w:rPr>
          <w:rFonts w:eastAsia="Calibri"/>
          <w:sz w:val="28"/>
          <w:szCs w:val="28"/>
          <w:shd w:val="clear" w:color="auto" w:fill="FBFBFB"/>
          <w:lang w:eastAsia="en-US"/>
        </w:rPr>
        <w:t xml:space="preserve">      открытый турнир по баскетболу на Кубок Главы Котовского муниципальног</w:t>
      </w:r>
      <w:r w:rsidR="003E3ADE" w:rsidRPr="00F4442D">
        <w:rPr>
          <w:rFonts w:eastAsia="Calibri"/>
          <w:sz w:val="28"/>
          <w:szCs w:val="28"/>
          <w:shd w:val="clear" w:color="auto" w:fill="FBFBFB"/>
          <w:lang w:eastAsia="en-US"/>
        </w:rPr>
        <w:t>о района среди юношей и девушек;</w:t>
      </w:r>
    </w:p>
    <w:p w:rsidR="0059496A" w:rsidRPr="00F4442D" w:rsidRDefault="0059496A" w:rsidP="00640185">
      <w:pPr>
        <w:jc w:val="both"/>
        <w:rPr>
          <w:rFonts w:eastAsia="Calibri"/>
          <w:sz w:val="28"/>
          <w:szCs w:val="28"/>
          <w:lang w:eastAsia="en-US"/>
        </w:rPr>
      </w:pPr>
      <w:r w:rsidRPr="00F4442D">
        <w:rPr>
          <w:rFonts w:eastAsia="Calibri"/>
          <w:sz w:val="28"/>
          <w:szCs w:val="28"/>
          <w:lang w:eastAsia="en-US"/>
        </w:rPr>
        <w:t xml:space="preserve">      открытые турниры Котовского муниципального района по пляжному волейболу и настольному теннису,  посвященному Дню физкультурника; </w:t>
      </w:r>
    </w:p>
    <w:p w:rsidR="0059496A" w:rsidRPr="00F4442D" w:rsidRDefault="0059496A" w:rsidP="00640185">
      <w:pPr>
        <w:jc w:val="both"/>
        <w:rPr>
          <w:rFonts w:eastAsia="Calibri"/>
          <w:sz w:val="28"/>
          <w:szCs w:val="28"/>
          <w:lang w:eastAsia="en-US"/>
        </w:rPr>
      </w:pPr>
      <w:r w:rsidRPr="00F4442D">
        <w:rPr>
          <w:rFonts w:eastAsia="Calibri"/>
          <w:sz w:val="28"/>
          <w:szCs w:val="28"/>
          <w:lang w:eastAsia="en-US"/>
        </w:rPr>
        <w:t xml:space="preserve">       открытые соревнования «Я выбираю спорт» по футболу 8 х 8, настольному теннису, пляжному волейболу, шахматам, стрельбе из </w:t>
      </w:r>
      <w:r w:rsidRPr="00F4442D">
        <w:rPr>
          <w:rFonts w:eastAsia="Calibri"/>
          <w:sz w:val="28"/>
          <w:szCs w:val="28"/>
          <w:lang w:eastAsia="en-US"/>
        </w:rPr>
        <w:lastRenderedPageBreak/>
        <w:t xml:space="preserve">пневматической винтовки, </w:t>
      </w:r>
      <w:proofErr w:type="spellStart"/>
      <w:r w:rsidRPr="00F4442D">
        <w:rPr>
          <w:rFonts w:eastAsia="Calibri"/>
          <w:sz w:val="28"/>
          <w:szCs w:val="28"/>
          <w:lang w:eastAsia="en-US"/>
        </w:rPr>
        <w:t>дартсу</w:t>
      </w:r>
      <w:proofErr w:type="spellEnd"/>
      <w:r w:rsidRPr="00F4442D">
        <w:rPr>
          <w:rFonts w:eastAsia="Calibri"/>
          <w:sz w:val="28"/>
          <w:szCs w:val="28"/>
          <w:lang w:eastAsia="en-US"/>
        </w:rPr>
        <w:t xml:space="preserve"> и стрит-болу посвященный Дня города Котово;</w:t>
      </w:r>
    </w:p>
    <w:p w:rsidR="0059496A" w:rsidRPr="00F4442D" w:rsidRDefault="0059496A" w:rsidP="00640185">
      <w:pPr>
        <w:ind w:firstLine="567"/>
        <w:jc w:val="both"/>
        <w:rPr>
          <w:rFonts w:eastAsia="Calibri"/>
          <w:sz w:val="28"/>
          <w:szCs w:val="28"/>
          <w:lang w:eastAsia="en-US"/>
        </w:rPr>
      </w:pPr>
      <w:r w:rsidRPr="00F4442D">
        <w:rPr>
          <w:rFonts w:eastAsia="Calibri"/>
          <w:sz w:val="28"/>
          <w:szCs w:val="28"/>
          <w:lang w:eastAsia="en-US"/>
        </w:rPr>
        <w:t>Всероссийский день бега «Кросс Нации - 2022»;</w:t>
      </w:r>
    </w:p>
    <w:p w:rsidR="0059496A" w:rsidRPr="00350165" w:rsidRDefault="0059496A" w:rsidP="00640185">
      <w:pPr>
        <w:ind w:firstLine="567"/>
        <w:jc w:val="both"/>
        <w:rPr>
          <w:rFonts w:eastAsia="Calibri"/>
          <w:sz w:val="28"/>
          <w:szCs w:val="28"/>
          <w:lang w:eastAsia="en-US"/>
        </w:rPr>
      </w:pPr>
      <w:r w:rsidRPr="00350165">
        <w:rPr>
          <w:rFonts w:eastAsia="Calibri"/>
          <w:sz w:val="28"/>
          <w:szCs w:val="28"/>
          <w:lang w:eastAsia="en-US"/>
        </w:rPr>
        <w:t>соревнования среди молодежи Котовского муниципального района допризывного возраста;</w:t>
      </w:r>
    </w:p>
    <w:p w:rsidR="0059496A" w:rsidRPr="00350165" w:rsidRDefault="0059496A" w:rsidP="00640185">
      <w:pPr>
        <w:ind w:firstLine="567"/>
        <w:jc w:val="both"/>
        <w:rPr>
          <w:rFonts w:eastAsia="Calibri"/>
          <w:sz w:val="28"/>
          <w:szCs w:val="28"/>
          <w:lang w:eastAsia="en-US"/>
        </w:rPr>
      </w:pPr>
      <w:r w:rsidRPr="00350165">
        <w:rPr>
          <w:rFonts w:eastAsia="Calibri"/>
          <w:sz w:val="28"/>
          <w:szCs w:val="28"/>
          <w:shd w:val="clear" w:color="auto" w:fill="FFFFFF"/>
          <w:lang w:eastAsia="en-US"/>
        </w:rPr>
        <w:t>Участие в летних сельских спортивных играх в рабочем поселке Средняя Ахтуба между командами муниципальных районов Волгоградской области.</w:t>
      </w:r>
      <w:r w:rsidRPr="00350165">
        <w:rPr>
          <w:rFonts w:eastAsia="Calibri"/>
          <w:sz w:val="28"/>
          <w:szCs w:val="28"/>
          <w:lang w:eastAsia="en-US"/>
        </w:rPr>
        <w:t xml:space="preserve"> Котовский муниципальный район в общекомандном зачете занял </w:t>
      </w:r>
      <w:r w:rsidRPr="00350165">
        <w:rPr>
          <w:rFonts w:eastAsia="Calibri"/>
          <w:sz w:val="28"/>
          <w:szCs w:val="28"/>
          <w:lang w:val="en-US" w:eastAsia="en-US"/>
        </w:rPr>
        <w:t>VII</w:t>
      </w:r>
      <w:r w:rsidRPr="00350165">
        <w:rPr>
          <w:rFonts w:eastAsia="Calibri"/>
          <w:sz w:val="28"/>
          <w:szCs w:val="28"/>
          <w:lang w:eastAsia="en-US"/>
        </w:rPr>
        <w:t xml:space="preserve">-место. </w:t>
      </w:r>
    </w:p>
    <w:p w:rsidR="0059496A" w:rsidRPr="00350165" w:rsidRDefault="00350165" w:rsidP="00640185">
      <w:pPr>
        <w:ind w:firstLine="567"/>
        <w:jc w:val="both"/>
        <w:rPr>
          <w:rFonts w:eastAsia="Calibri"/>
          <w:sz w:val="28"/>
          <w:szCs w:val="28"/>
          <w:lang w:eastAsia="en-US"/>
        </w:rPr>
      </w:pPr>
      <w:r w:rsidRPr="00350165">
        <w:rPr>
          <w:rFonts w:eastAsia="Calibri"/>
          <w:sz w:val="28"/>
          <w:szCs w:val="28"/>
          <w:lang w:eastAsia="en-US"/>
        </w:rPr>
        <w:t>У</w:t>
      </w:r>
      <w:r w:rsidR="0059496A" w:rsidRPr="00350165">
        <w:rPr>
          <w:rFonts w:eastAsia="Calibri"/>
          <w:sz w:val="28"/>
          <w:szCs w:val="28"/>
          <w:lang w:eastAsia="en-US"/>
        </w:rPr>
        <w:t xml:space="preserve">частие в </w:t>
      </w:r>
      <w:r w:rsidR="0059496A" w:rsidRPr="00350165">
        <w:rPr>
          <w:rFonts w:eastAsia="Calibri"/>
          <w:sz w:val="28"/>
          <w:szCs w:val="28"/>
          <w:lang w:val="en-US" w:eastAsia="en-US"/>
        </w:rPr>
        <w:t>XXXXV</w:t>
      </w:r>
      <w:r w:rsidR="0059496A" w:rsidRPr="00350165">
        <w:rPr>
          <w:rFonts w:eastAsia="Calibri"/>
          <w:sz w:val="28"/>
          <w:szCs w:val="28"/>
          <w:lang w:eastAsia="en-US"/>
        </w:rPr>
        <w:t xml:space="preserve"> Спартакиаде молодежи Волгоградской области допризывного возраста в городе Волжском. Котовский муниципальный район в общекомандном зачете занял </w:t>
      </w:r>
      <w:r w:rsidR="0059496A" w:rsidRPr="00350165">
        <w:rPr>
          <w:rFonts w:eastAsia="Calibri"/>
          <w:sz w:val="28"/>
          <w:szCs w:val="28"/>
          <w:lang w:val="en-US" w:eastAsia="en-US"/>
        </w:rPr>
        <w:t>VII</w:t>
      </w:r>
      <w:r w:rsidR="0059496A" w:rsidRPr="00350165">
        <w:rPr>
          <w:rFonts w:eastAsia="Calibri"/>
          <w:sz w:val="28"/>
          <w:szCs w:val="28"/>
          <w:lang w:eastAsia="en-US"/>
        </w:rPr>
        <w:t xml:space="preserve">-место. </w:t>
      </w:r>
    </w:p>
    <w:p w:rsidR="0059496A" w:rsidRPr="00350165" w:rsidRDefault="0059496A" w:rsidP="00640185">
      <w:pPr>
        <w:jc w:val="both"/>
        <w:rPr>
          <w:sz w:val="28"/>
          <w:szCs w:val="28"/>
        </w:rPr>
      </w:pPr>
      <w:r w:rsidRPr="00350165">
        <w:rPr>
          <w:sz w:val="28"/>
          <w:szCs w:val="28"/>
        </w:rPr>
        <w:t xml:space="preserve">           Из наиболее значимых достижений можно отметить победу футбольной команды  «Нефтяник» в чемпионате Волгоградской области по футболу по 2 группе</w:t>
      </w:r>
      <w:r w:rsidR="003416F4">
        <w:rPr>
          <w:sz w:val="28"/>
          <w:szCs w:val="28"/>
        </w:rPr>
        <w:t xml:space="preserve"> (</w:t>
      </w:r>
      <w:r w:rsidRPr="00350165">
        <w:rPr>
          <w:sz w:val="28"/>
          <w:szCs w:val="28"/>
        </w:rPr>
        <w:t>«Бронзовая лига»).</w:t>
      </w:r>
    </w:p>
    <w:p w:rsidR="0059496A" w:rsidRPr="00350165" w:rsidRDefault="0059496A" w:rsidP="00640185">
      <w:pPr>
        <w:ind w:firstLine="709"/>
        <w:jc w:val="both"/>
        <w:rPr>
          <w:sz w:val="28"/>
          <w:szCs w:val="28"/>
        </w:rPr>
      </w:pPr>
      <w:r w:rsidRPr="00350165">
        <w:rPr>
          <w:sz w:val="28"/>
          <w:szCs w:val="28"/>
        </w:rPr>
        <w:t>Благодаря федеральному проекту «Спорт - норма жизни» нацпроекта «Демография» в районе появился  новый спортивный объект. Это  площадка со спортивно-технологическим оборудованием для осуществления подготовки и сдачи нормативов испытаний ГТО  на стадионе « Нефтяник». Общая сумма финансирования составила 3 163,4 тыс. рублей.</w:t>
      </w:r>
    </w:p>
    <w:p w:rsidR="00F503CA" w:rsidRPr="00350165" w:rsidRDefault="0059496A" w:rsidP="00640185">
      <w:pPr>
        <w:tabs>
          <w:tab w:val="left" w:pos="709"/>
        </w:tabs>
        <w:jc w:val="both"/>
        <w:rPr>
          <w:sz w:val="28"/>
          <w:szCs w:val="28"/>
        </w:rPr>
      </w:pPr>
      <w:r w:rsidRPr="00350165">
        <w:rPr>
          <w:sz w:val="28"/>
          <w:szCs w:val="28"/>
        </w:rPr>
        <w:tab/>
      </w:r>
      <w:r w:rsidR="00934B64" w:rsidRPr="00350165">
        <w:rPr>
          <w:sz w:val="28"/>
          <w:szCs w:val="28"/>
        </w:rPr>
        <w:tab/>
      </w:r>
    </w:p>
    <w:p w:rsidR="00156A95" w:rsidRPr="00350165" w:rsidRDefault="00594B29" w:rsidP="003F0163">
      <w:pPr>
        <w:pStyle w:val="1"/>
      </w:pPr>
      <w:bookmarkStart w:id="9" w:name="_Toc127440027"/>
      <w:r w:rsidRPr="00350165">
        <w:t>Потребительский рынок</w:t>
      </w:r>
      <w:bookmarkEnd w:id="9"/>
    </w:p>
    <w:p w:rsidR="00156A95" w:rsidRPr="00350165" w:rsidRDefault="00156A95" w:rsidP="00640185">
      <w:pPr>
        <w:jc w:val="both"/>
        <w:rPr>
          <w:sz w:val="28"/>
          <w:szCs w:val="28"/>
        </w:rPr>
      </w:pPr>
    </w:p>
    <w:p w:rsidR="00551364" w:rsidRPr="00350165" w:rsidRDefault="00551364" w:rsidP="00640185">
      <w:pPr>
        <w:ind w:firstLine="709"/>
        <w:jc w:val="both"/>
        <w:rPr>
          <w:sz w:val="28"/>
          <w:szCs w:val="28"/>
        </w:rPr>
      </w:pPr>
      <w:r w:rsidRPr="00350165">
        <w:rPr>
          <w:sz w:val="28"/>
          <w:szCs w:val="28"/>
        </w:rPr>
        <w:t>Анализ состояния развития предпринимательства и потребительского рынка Котовского муниципального района позволяет сделать вывод, что данная отрасль развивается стабильно, обеспечивает жителей и организации города товарами и услугами.</w:t>
      </w:r>
    </w:p>
    <w:p w:rsidR="00EB4528" w:rsidRPr="00350165" w:rsidRDefault="00EB4528" w:rsidP="00640185">
      <w:pPr>
        <w:ind w:firstLine="709"/>
        <w:jc w:val="both"/>
        <w:rPr>
          <w:sz w:val="28"/>
          <w:szCs w:val="28"/>
        </w:rPr>
      </w:pPr>
      <w:r w:rsidRPr="00350165">
        <w:rPr>
          <w:sz w:val="28"/>
          <w:szCs w:val="28"/>
        </w:rPr>
        <w:t xml:space="preserve">Взаимодействие органов власти с представителями бизнеса в районе строится посредством работы Координационного совета по развитию малого и среднего предпринимательства и развитию конкуренции предпринимателей, что позволяет, открыто обсуждать все проблемы и совместно находить пути их решения. </w:t>
      </w:r>
    </w:p>
    <w:p w:rsidR="00EB4528" w:rsidRPr="00350165" w:rsidRDefault="00EB4528" w:rsidP="00640185">
      <w:pPr>
        <w:ind w:firstLine="709"/>
        <w:jc w:val="both"/>
        <w:rPr>
          <w:sz w:val="28"/>
          <w:szCs w:val="28"/>
        </w:rPr>
      </w:pPr>
      <w:r w:rsidRPr="00350165">
        <w:rPr>
          <w:sz w:val="28"/>
          <w:szCs w:val="28"/>
        </w:rPr>
        <w:t xml:space="preserve">В сфере потребительского рынка, на территории муниципального образования по состоянию на 01.01.2023 года функционируют 274 предприятий розничной торговли, из них стационарных торговых объектов – 213, нестационарных торговых объектов 61. </w:t>
      </w:r>
    </w:p>
    <w:p w:rsidR="00EB4528" w:rsidRPr="00350165" w:rsidRDefault="00EB4528" w:rsidP="00640185">
      <w:pPr>
        <w:jc w:val="both"/>
        <w:rPr>
          <w:sz w:val="28"/>
          <w:szCs w:val="28"/>
        </w:rPr>
      </w:pPr>
      <w:r w:rsidRPr="00350165">
        <w:rPr>
          <w:sz w:val="28"/>
          <w:szCs w:val="28"/>
        </w:rPr>
        <w:tab/>
        <w:t xml:space="preserve">На территории Котовского района розничной торговлей занято 208 хозяйствующих  субъектов. </w:t>
      </w:r>
    </w:p>
    <w:p w:rsidR="00551364" w:rsidRPr="00350165" w:rsidRDefault="00551364" w:rsidP="00640185">
      <w:pPr>
        <w:ind w:firstLine="708"/>
        <w:jc w:val="both"/>
        <w:rPr>
          <w:sz w:val="28"/>
          <w:szCs w:val="28"/>
        </w:rPr>
      </w:pPr>
      <w:r w:rsidRPr="00350165">
        <w:rPr>
          <w:sz w:val="28"/>
          <w:szCs w:val="28"/>
        </w:rPr>
        <w:t>Фактическая обеспеченность населения  площадью  стационарных торговых объектов за 2022 года составила 692,5 м</w:t>
      </w:r>
      <w:proofErr w:type="gramStart"/>
      <w:r w:rsidRPr="00350165">
        <w:rPr>
          <w:sz w:val="28"/>
          <w:szCs w:val="28"/>
          <w:vertAlign w:val="superscript"/>
        </w:rPr>
        <w:t>2</w:t>
      </w:r>
      <w:proofErr w:type="gramEnd"/>
      <w:r w:rsidRPr="00350165">
        <w:rPr>
          <w:sz w:val="28"/>
          <w:szCs w:val="28"/>
        </w:rPr>
        <w:t xml:space="preserve"> на 1 тыс. человек или факт к нормативу 357 %. По форме собственности 98 % всех предприятий розничной торговли являются частными, 2 %  объектов розничной торговли принадлежат потребительской кооперации. </w:t>
      </w:r>
    </w:p>
    <w:p w:rsidR="00551364" w:rsidRPr="00350165" w:rsidRDefault="00551364" w:rsidP="00640185">
      <w:pPr>
        <w:ind w:firstLine="708"/>
        <w:jc w:val="both"/>
        <w:rPr>
          <w:sz w:val="28"/>
          <w:szCs w:val="28"/>
        </w:rPr>
      </w:pPr>
      <w:r w:rsidRPr="00350165">
        <w:rPr>
          <w:sz w:val="28"/>
          <w:szCs w:val="28"/>
        </w:rPr>
        <w:t xml:space="preserve">На территории Котовского муниципального района  функционируют торговые предприятия сетевых компаний розничной торговли: </w:t>
      </w:r>
      <w:proofErr w:type="gramStart"/>
      <w:r w:rsidRPr="00350165">
        <w:rPr>
          <w:sz w:val="28"/>
          <w:szCs w:val="28"/>
        </w:rPr>
        <w:t xml:space="preserve">ООО </w:t>
      </w:r>
      <w:r w:rsidRPr="00350165">
        <w:rPr>
          <w:sz w:val="28"/>
          <w:szCs w:val="28"/>
        </w:rPr>
        <w:lastRenderedPageBreak/>
        <w:t>«Агроторг» - 5 магазинов «Пятерочка», АО «Тандер», сеть магазинов «Магнит» - 8 ед.,  ООО «Тамерлан» - 1 магазин «</w:t>
      </w:r>
      <w:proofErr w:type="spellStart"/>
      <w:r w:rsidRPr="00350165">
        <w:rPr>
          <w:sz w:val="28"/>
          <w:szCs w:val="28"/>
        </w:rPr>
        <w:t>Покупочка</w:t>
      </w:r>
      <w:proofErr w:type="spellEnd"/>
      <w:r w:rsidRPr="00350165">
        <w:rPr>
          <w:sz w:val="28"/>
          <w:szCs w:val="28"/>
        </w:rPr>
        <w:t>», ООО «</w:t>
      </w:r>
      <w:proofErr w:type="spellStart"/>
      <w:r w:rsidRPr="00350165">
        <w:rPr>
          <w:sz w:val="28"/>
          <w:szCs w:val="28"/>
        </w:rPr>
        <w:t>Торгсервис</w:t>
      </w:r>
      <w:proofErr w:type="spellEnd"/>
      <w:r w:rsidRPr="00350165">
        <w:rPr>
          <w:sz w:val="28"/>
          <w:szCs w:val="28"/>
        </w:rPr>
        <w:t xml:space="preserve"> – 34» - магазин «Светофор», магазин </w:t>
      </w:r>
      <w:r w:rsidRPr="00350165">
        <w:rPr>
          <w:sz w:val="28"/>
          <w:szCs w:val="28"/>
          <w:lang w:val="en-US"/>
        </w:rPr>
        <w:t>Fix</w:t>
      </w:r>
      <w:r w:rsidRPr="00350165">
        <w:rPr>
          <w:sz w:val="28"/>
          <w:szCs w:val="28"/>
        </w:rPr>
        <w:t>-</w:t>
      </w:r>
      <w:r w:rsidRPr="00350165">
        <w:rPr>
          <w:sz w:val="28"/>
          <w:szCs w:val="28"/>
          <w:lang w:val="en-US"/>
        </w:rPr>
        <w:t>price</w:t>
      </w:r>
      <w:r w:rsidRPr="00350165">
        <w:rPr>
          <w:sz w:val="28"/>
          <w:szCs w:val="28"/>
        </w:rPr>
        <w:t xml:space="preserve"> ООО «</w:t>
      </w:r>
      <w:proofErr w:type="spellStart"/>
      <w:r w:rsidRPr="00350165">
        <w:rPr>
          <w:sz w:val="28"/>
          <w:szCs w:val="28"/>
        </w:rPr>
        <w:t>Бестпрайс</w:t>
      </w:r>
      <w:proofErr w:type="spellEnd"/>
      <w:r w:rsidRPr="00350165">
        <w:rPr>
          <w:sz w:val="28"/>
          <w:szCs w:val="28"/>
        </w:rPr>
        <w:t xml:space="preserve">», ООО «Бета – М» - 2 магазина «Красное и Белое», магазин - склад ООО «Полцены» - 2 ед., </w:t>
      </w:r>
      <w:proofErr w:type="spellStart"/>
      <w:r w:rsidRPr="00350165">
        <w:rPr>
          <w:sz w:val="28"/>
          <w:szCs w:val="28"/>
        </w:rPr>
        <w:t>алкомаркет</w:t>
      </w:r>
      <w:proofErr w:type="spellEnd"/>
      <w:r w:rsidRPr="00350165">
        <w:rPr>
          <w:sz w:val="28"/>
          <w:szCs w:val="28"/>
        </w:rPr>
        <w:t xml:space="preserve"> «Бристоль у дома» ООО «Альбион 2002», ООО «ПВ-Юг» - магазин «</w:t>
      </w:r>
      <w:proofErr w:type="spellStart"/>
      <w:r w:rsidRPr="00350165">
        <w:rPr>
          <w:sz w:val="28"/>
          <w:szCs w:val="28"/>
        </w:rPr>
        <w:t>Доброцен</w:t>
      </w:r>
      <w:proofErr w:type="spellEnd"/>
      <w:r w:rsidRPr="00350165">
        <w:rPr>
          <w:sz w:val="28"/>
          <w:szCs w:val="28"/>
        </w:rPr>
        <w:t>».</w:t>
      </w:r>
      <w:proofErr w:type="gramEnd"/>
    </w:p>
    <w:p w:rsidR="00551364" w:rsidRPr="00350165" w:rsidRDefault="00551364" w:rsidP="00640185">
      <w:pPr>
        <w:ind w:firstLine="708"/>
        <w:jc w:val="both"/>
        <w:rPr>
          <w:sz w:val="28"/>
          <w:szCs w:val="28"/>
        </w:rPr>
      </w:pPr>
      <w:proofErr w:type="gramStart"/>
      <w:r w:rsidRPr="00350165">
        <w:rPr>
          <w:sz w:val="28"/>
          <w:szCs w:val="28"/>
        </w:rPr>
        <w:t>За отчетный период открылись новые торговые объекты: 1 ед. ООО «Агроторг» (сеть магазинов «Пятерочка»), 1 ед. АО «Тандер» (сеть магазинов «Магнит»), 1 ед. ООО «Полцены» (магазин склад низких цен «Полцены»), 1ед.</w:t>
      </w:r>
      <w:proofErr w:type="gramEnd"/>
      <w:r w:rsidRPr="00350165">
        <w:rPr>
          <w:sz w:val="28"/>
          <w:szCs w:val="28"/>
        </w:rPr>
        <w:t xml:space="preserve"> ООО «Торговая компания лето» (сеть магазинов «Победа»), магазин «МЕГАСТРОЙ» (ИП Беляков А.А.).</w:t>
      </w:r>
    </w:p>
    <w:p w:rsidR="00156A95" w:rsidRPr="00350165" w:rsidRDefault="00EB4528" w:rsidP="00640185">
      <w:pPr>
        <w:autoSpaceDE w:val="0"/>
        <w:autoSpaceDN w:val="0"/>
        <w:adjustRightInd w:val="0"/>
        <w:ind w:firstLine="709"/>
        <w:jc w:val="both"/>
        <w:rPr>
          <w:sz w:val="28"/>
          <w:szCs w:val="28"/>
        </w:rPr>
      </w:pPr>
      <w:r w:rsidRPr="00350165">
        <w:rPr>
          <w:sz w:val="28"/>
          <w:szCs w:val="28"/>
        </w:rPr>
        <w:t xml:space="preserve">Активно развивается один из самых доступных и популярных на сегодняспособов торговли - это заказ товаров или услуги через интернет. В связи с этим стали открываться новые торговые объекты и пункты выдачи товаров </w:t>
      </w:r>
      <w:proofErr w:type="spellStart"/>
      <w:r w:rsidRPr="00350165">
        <w:rPr>
          <w:sz w:val="28"/>
          <w:szCs w:val="28"/>
        </w:rPr>
        <w:t>Маркетплейса</w:t>
      </w:r>
      <w:proofErr w:type="spellEnd"/>
      <w:r w:rsidRPr="00350165">
        <w:rPr>
          <w:sz w:val="28"/>
          <w:szCs w:val="28"/>
        </w:rPr>
        <w:t xml:space="preserve"> OZON и W</w:t>
      </w:r>
      <w:r w:rsidRPr="00350165">
        <w:rPr>
          <w:sz w:val="28"/>
          <w:szCs w:val="28"/>
          <w:lang w:val="en-US"/>
        </w:rPr>
        <w:t>i</w:t>
      </w:r>
      <w:proofErr w:type="spellStart"/>
      <w:r w:rsidRPr="00350165">
        <w:rPr>
          <w:sz w:val="28"/>
          <w:szCs w:val="28"/>
        </w:rPr>
        <w:t>ldberries</w:t>
      </w:r>
      <w:proofErr w:type="spellEnd"/>
      <w:r w:rsidRPr="00350165">
        <w:rPr>
          <w:sz w:val="28"/>
          <w:szCs w:val="28"/>
        </w:rPr>
        <w:t>.</w:t>
      </w:r>
    </w:p>
    <w:p w:rsidR="00551364" w:rsidRPr="00350165" w:rsidRDefault="00551364" w:rsidP="00640185">
      <w:pPr>
        <w:ind w:firstLine="708"/>
        <w:jc w:val="both"/>
        <w:rPr>
          <w:sz w:val="28"/>
          <w:szCs w:val="28"/>
        </w:rPr>
      </w:pPr>
      <w:r w:rsidRPr="00350165">
        <w:rPr>
          <w:sz w:val="28"/>
          <w:szCs w:val="28"/>
        </w:rPr>
        <w:t>По состоянию на 01.01.2023 года численность работающих в отрасли торговли составила 670 человек.</w:t>
      </w:r>
    </w:p>
    <w:p w:rsidR="00551364" w:rsidRPr="00350165" w:rsidRDefault="00551364" w:rsidP="00640185">
      <w:pPr>
        <w:ind w:firstLine="709"/>
        <w:jc w:val="both"/>
        <w:rPr>
          <w:sz w:val="28"/>
          <w:szCs w:val="28"/>
        </w:rPr>
      </w:pPr>
      <w:r w:rsidRPr="00350165">
        <w:rPr>
          <w:sz w:val="28"/>
          <w:szCs w:val="28"/>
        </w:rPr>
        <w:t>Лекарственными средствами население района  обеспечивают 15 аптек и 1 аптечный пункт. В 2022 году открылась аптек</w:t>
      </w:r>
      <w:proofErr w:type="gramStart"/>
      <w:r w:rsidRPr="00350165">
        <w:rPr>
          <w:sz w:val="28"/>
          <w:szCs w:val="28"/>
        </w:rPr>
        <w:t>а  ООО</w:t>
      </w:r>
      <w:proofErr w:type="gramEnd"/>
      <w:r w:rsidRPr="00350165">
        <w:rPr>
          <w:sz w:val="28"/>
          <w:szCs w:val="28"/>
        </w:rPr>
        <w:t xml:space="preserve"> «Аптека Апрель Волгоград» по адресу г. Котово, ул. Разина 6.</w:t>
      </w:r>
    </w:p>
    <w:p w:rsidR="00EB4528" w:rsidRPr="00350165" w:rsidRDefault="00EB4528" w:rsidP="00640185">
      <w:pPr>
        <w:ind w:firstLine="709"/>
        <w:jc w:val="both"/>
        <w:rPr>
          <w:sz w:val="28"/>
          <w:szCs w:val="28"/>
        </w:rPr>
      </w:pPr>
      <w:r w:rsidRPr="00350165">
        <w:rPr>
          <w:sz w:val="28"/>
          <w:szCs w:val="28"/>
        </w:rPr>
        <w:t>На территории муниципального образования функционирует 3 автозаправочных станции компаний ООО «Лукойл югнефтепродукт»</w:t>
      </w:r>
      <w:r w:rsidR="00FE4E6A" w:rsidRPr="00350165">
        <w:rPr>
          <w:sz w:val="28"/>
          <w:szCs w:val="28"/>
        </w:rPr>
        <w:t>-2 ед</w:t>
      </w:r>
      <w:proofErr w:type="gramStart"/>
      <w:r w:rsidR="00FE4E6A" w:rsidRPr="00350165">
        <w:rPr>
          <w:sz w:val="28"/>
          <w:szCs w:val="28"/>
        </w:rPr>
        <w:t>.</w:t>
      </w:r>
      <w:r w:rsidRPr="00350165">
        <w:rPr>
          <w:sz w:val="28"/>
          <w:szCs w:val="28"/>
        </w:rPr>
        <w:t>и</w:t>
      </w:r>
      <w:proofErr w:type="gramEnd"/>
      <w:r w:rsidRPr="00350165">
        <w:rPr>
          <w:sz w:val="28"/>
          <w:szCs w:val="28"/>
        </w:rPr>
        <w:t xml:space="preserve"> ООО «Автомобильные заправочные станции «Волгоградская топливная компания»</w:t>
      </w:r>
      <w:r w:rsidR="00FE4E6A" w:rsidRPr="00350165">
        <w:rPr>
          <w:sz w:val="28"/>
          <w:szCs w:val="28"/>
        </w:rPr>
        <w:t>- 1 ед.</w:t>
      </w:r>
      <w:r w:rsidRPr="00350165">
        <w:rPr>
          <w:sz w:val="28"/>
          <w:szCs w:val="28"/>
        </w:rPr>
        <w:t>, 1 газозаправочная станция - ИП Колесников.</w:t>
      </w:r>
    </w:p>
    <w:p w:rsidR="00EB4528" w:rsidRPr="00350165" w:rsidRDefault="00EB4528" w:rsidP="00640185">
      <w:pPr>
        <w:ind w:firstLine="709"/>
        <w:jc w:val="both"/>
        <w:rPr>
          <w:sz w:val="28"/>
          <w:szCs w:val="28"/>
        </w:rPr>
      </w:pPr>
      <w:r w:rsidRPr="00350165">
        <w:rPr>
          <w:sz w:val="28"/>
          <w:szCs w:val="28"/>
        </w:rPr>
        <w:t>Сеть общественного питания включает 25 объектов закрытого типа и 22 объекта открытого типа. Предприятия общественного питания открытого типа включают в себя: 19 закусочных, 1 ресторан, 1 спорт-бар, 1 летнее кафе</w:t>
      </w:r>
      <w:r w:rsidR="00FE4E6A" w:rsidRPr="00350165">
        <w:rPr>
          <w:sz w:val="28"/>
          <w:szCs w:val="28"/>
        </w:rPr>
        <w:t>.</w:t>
      </w:r>
    </w:p>
    <w:p w:rsidR="00EB4528" w:rsidRPr="00350165" w:rsidRDefault="00EB4528" w:rsidP="00640185">
      <w:pPr>
        <w:ind w:firstLine="709"/>
        <w:jc w:val="both"/>
        <w:rPr>
          <w:sz w:val="28"/>
          <w:szCs w:val="28"/>
        </w:rPr>
      </w:pPr>
      <w:proofErr w:type="gramStart"/>
      <w:r w:rsidRPr="00350165">
        <w:rPr>
          <w:sz w:val="28"/>
          <w:szCs w:val="28"/>
        </w:rPr>
        <w:t>В 2022 году на территории муниципального образования открылись новые предприятия общественного питания: ресторан «Велес» ООО «Флагман», спорт - бар «</w:t>
      </w:r>
      <w:proofErr w:type="spellStart"/>
      <w:r w:rsidRPr="00350165">
        <w:rPr>
          <w:sz w:val="28"/>
          <w:szCs w:val="28"/>
        </w:rPr>
        <w:t>Лофт</w:t>
      </w:r>
      <w:proofErr w:type="spellEnd"/>
      <w:r w:rsidRPr="00350165">
        <w:rPr>
          <w:sz w:val="28"/>
          <w:szCs w:val="28"/>
        </w:rPr>
        <w:t>» ИП Федоров, пиццерия «</w:t>
      </w:r>
      <w:r w:rsidRPr="00350165">
        <w:rPr>
          <w:sz w:val="28"/>
          <w:szCs w:val="28"/>
          <w:lang w:val="en-US"/>
        </w:rPr>
        <w:t>Palermo</w:t>
      </w:r>
      <w:r w:rsidRPr="00350165">
        <w:rPr>
          <w:sz w:val="28"/>
          <w:szCs w:val="28"/>
        </w:rPr>
        <w:t xml:space="preserve">» ИП </w:t>
      </w:r>
      <w:proofErr w:type="spellStart"/>
      <w:r w:rsidRPr="00350165">
        <w:rPr>
          <w:sz w:val="28"/>
          <w:szCs w:val="28"/>
        </w:rPr>
        <w:t>Раджабов</w:t>
      </w:r>
      <w:proofErr w:type="spellEnd"/>
      <w:r w:rsidRPr="00350165">
        <w:rPr>
          <w:sz w:val="28"/>
          <w:szCs w:val="28"/>
        </w:rPr>
        <w:t xml:space="preserve">, закусочная «Кстати, вкусно» ИП </w:t>
      </w:r>
      <w:proofErr w:type="spellStart"/>
      <w:r w:rsidRPr="00350165">
        <w:rPr>
          <w:sz w:val="28"/>
          <w:szCs w:val="28"/>
        </w:rPr>
        <w:t>Шкарупин</w:t>
      </w:r>
      <w:proofErr w:type="spellEnd"/>
      <w:r w:rsidRPr="00350165">
        <w:rPr>
          <w:sz w:val="28"/>
          <w:szCs w:val="28"/>
        </w:rPr>
        <w:t xml:space="preserve">, закусочная «Вот, Блин» ИП </w:t>
      </w:r>
      <w:proofErr w:type="spellStart"/>
      <w:r w:rsidRPr="00350165">
        <w:rPr>
          <w:sz w:val="28"/>
          <w:szCs w:val="28"/>
        </w:rPr>
        <w:t>Шкарупин</w:t>
      </w:r>
      <w:proofErr w:type="spellEnd"/>
      <w:r w:rsidRPr="00350165">
        <w:rPr>
          <w:sz w:val="28"/>
          <w:szCs w:val="28"/>
        </w:rPr>
        <w:t>.</w:t>
      </w:r>
      <w:proofErr w:type="gramEnd"/>
    </w:p>
    <w:p w:rsidR="00EB4528" w:rsidRPr="00350165" w:rsidRDefault="00EB4528" w:rsidP="00640185">
      <w:pPr>
        <w:ind w:firstLine="709"/>
        <w:jc w:val="both"/>
        <w:rPr>
          <w:sz w:val="28"/>
          <w:szCs w:val="28"/>
        </w:rPr>
      </w:pPr>
      <w:r w:rsidRPr="00350165">
        <w:rPr>
          <w:sz w:val="28"/>
          <w:szCs w:val="28"/>
        </w:rPr>
        <w:t xml:space="preserve">Жителям района оказываются все социально – значимые бытовые услуги предоставляемые: 1  мастерской по ремонту обуви, 3 мастерскими по ремонту и пошиву одежды. Ремонтом бытовых  машин и приборов занимаются 6 человек, 35 предприятий строительством и ремонтом жилья, техническим обслуживанием и ремонтом транспортных средств занимаются –12 мастерских, 2 предпринимателя оказывают фотоуслуги.  Наиболее востребованы в районе   парикмахерские и косметические услуги, которые  можно получить в  21 парикмахерской  района. Ритуальные и обрядовые  услуги в Котовском муниципальном районе оказывают 2 предприятия. </w:t>
      </w:r>
    </w:p>
    <w:p w:rsidR="00EB4528" w:rsidRPr="00350165" w:rsidRDefault="00EB4528" w:rsidP="00640185">
      <w:pPr>
        <w:ind w:firstLine="708"/>
        <w:jc w:val="both"/>
        <w:rPr>
          <w:sz w:val="28"/>
          <w:szCs w:val="28"/>
        </w:rPr>
      </w:pPr>
      <w:r w:rsidRPr="00350165">
        <w:rPr>
          <w:sz w:val="28"/>
          <w:szCs w:val="28"/>
        </w:rPr>
        <w:t>Среднесписочная численность  занятых в сфере бытового обслуживания населения за отчетный период составляет 248 человек.</w:t>
      </w:r>
    </w:p>
    <w:p w:rsidR="00EB4528" w:rsidRPr="00350165" w:rsidRDefault="00EB4528" w:rsidP="00640185">
      <w:pPr>
        <w:ind w:firstLine="708"/>
        <w:jc w:val="both"/>
        <w:rPr>
          <w:sz w:val="28"/>
          <w:szCs w:val="28"/>
        </w:rPr>
      </w:pPr>
      <w:r w:rsidRPr="00350165">
        <w:rPr>
          <w:sz w:val="28"/>
          <w:szCs w:val="28"/>
        </w:rPr>
        <w:t>На территории муниципального образования осуществляет деятельность универсальный розничный рынок «</w:t>
      </w:r>
      <w:proofErr w:type="spellStart"/>
      <w:r w:rsidRPr="00350165">
        <w:rPr>
          <w:sz w:val="28"/>
          <w:szCs w:val="28"/>
        </w:rPr>
        <w:t>Проминвест</w:t>
      </w:r>
      <w:proofErr w:type="spellEnd"/>
      <w:r w:rsidRPr="00350165">
        <w:rPr>
          <w:sz w:val="28"/>
          <w:szCs w:val="28"/>
        </w:rPr>
        <w:t xml:space="preserve">» на 347 </w:t>
      </w:r>
      <w:r w:rsidRPr="00350165">
        <w:rPr>
          <w:sz w:val="28"/>
          <w:szCs w:val="28"/>
        </w:rPr>
        <w:lastRenderedPageBreak/>
        <w:t xml:space="preserve">торговых мест, из них 10% (35 ед.) предназначены для </w:t>
      </w:r>
      <w:proofErr w:type="spellStart"/>
      <w:r w:rsidRPr="00350165">
        <w:rPr>
          <w:sz w:val="28"/>
          <w:szCs w:val="28"/>
        </w:rPr>
        <w:t>сельхозтоваропроизводителей</w:t>
      </w:r>
      <w:proofErr w:type="spellEnd"/>
      <w:r w:rsidRPr="00350165">
        <w:rPr>
          <w:sz w:val="28"/>
          <w:szCs w:val="28"/>
        </w:rPr>
        <w:t>.</w:t>
      </w:r>
      <w:r w:rsidRPr="00350165">
        <w:rPr>
          <w:sz w:val="28"/>
          <w:szCs w:val="28"/>
        </w:rPr>
        <w:tab/>
      </w:r>
    </w:p>
    <w:p w:rsidR="00551364" w:rsidRPr="00350165" w:rsidRDefault="00551364" w:rsidP="003F0163">
      <w:pPr>
        <w:pStyle w:val="1"/>
      </w:pPr>
    </w:p>
    <w:p w:rsidR="00551364" w:rsidRPr="00350165" w:rsidRDefault="00551364" w:rsidP="003F0163">
      <w:pPr>
        <w:pStyle w:val="1"/>
      </w:pPr>
      <w:bookmarkStart w:id="10" w:name="_Toc127440028"/>
      <w:r w:rsidRPr="00350165">
        <w:t>Предпринимательство</w:t>
      </w:r>
      <w:bookmarkEnd w:id="10"/>
    </w:p>
    <w:p w:rsidR="00156A95" w:rsidRPr="00350165" w:rsidRDefault="00156A95" w:rsidP="00640185">
      <w:pPr>
        <w:jc w:val="center"/>
        <w:rPr>
          <w:b/>
          <w:i/>
          <w:sz w:val="28"/>
          <w:szCs w:val="28"/>
        </w:rPr>
      </w:pPr>
    </w:p>
    <w:p w:rsidR="00EB4528" w:rsidRPr="00350165" w:rsidRDefault="00EB4528" w:rsidP="00640185">
      <w:pPr>
        <w:ind w:firstLine="709"/>
        <w:jc w:val="both"/>
        <w:rPr>
          <w:sz w:val="28"/>
          <w:szCs w:val="28"/>
        </w:rPr>
      </w:pPr>
      <w:r w:rsidRPr="00350165">
        <w:rPr>
          <w:sz w:val="28"/>
          <w:szCs w:val="28"/>
        </w:rPr>
        <w:t>Развитие малого и среднего предпринимательства на современном этапе является одним из приоритетных направлений государственной политики Российской Федерации, которая направлена на создание эффективной конкурентной экономики, обеспечивающий высокий уровень и качество жизни.</w:t>
      </w:r>
    </w:p>
    <w:p w:rsidR="00EB4528" w:rsidRPr="00350165" w:rsidRDefault="00EB4528" w:rsidP="00640185">
      <w:pPr>
        <w:autoSpaceDE w:val="0"/>
        <w:autoSpaceDN w:val="0"/>
        <w:adjustRightInd w:val="0"/>
        <w:ind w:firstLine="709"/>
        <w:jc w:val="both"/>
        <w:rPr>
          <w:sz w:val="28"/>
          <w:szCs w:val="28"/>
        </w:rPr>
      </w:pPr>
      <w:r w:rsidRPr="00350165">
        <w:rPr>
          <w:sz w:val="28"/>
          <w:szCs w:val="28"/>
        </w:rPr>
        <w:t xml:space="preserve">Несмотря на существенные объективные проблемы в сфере малого и среднего бизнеса, в настоящее время наш район занимает одно из лидирующих мест по реализации региональных проектов и целевых показателей региональных проектов: «Акселерация субъектов малого и среднего предпринимательства», «Создание условий для легкого старта и комфортного ведения бизнеса», «Создание благоприятных условий для осуществления деятельности </w:t>
      </w:r>
      <w:proofErr w:type="spellStart"/>
      <w:r w:rsidRPr="00350165">
        <w:rPr>
          <w:sz w:val="28"/>
          <w:szCs w:val="28"/>
        </w:rPr>
        <w:t>самозанятыми</w:t>
      </w:r>
      <w:proofErr w:type="spellEnd"/>
      <w:r w:rsidRPr="00350165">
        <w:rPr>
          <w:sz w:val="28"/>
          <w:szCs w:val="28"/>
        </w:rPr>
        <w:t xml:space="preserve"> гражданами» на территории муниципального образования.</w:t>
      </w:r>
    </w:p>
    <w:p w:rsidR="00EB4528" w:rsidRPr="00350165" w:rsidRDefault="00EB4528" w:rsidP="00640185">
      <w:pPr>
        <w:ind w:firstLine="709"/>
        <w:jc w:val="both"/>
        <w:rPr>
          <w:sz w:val="28"/>
          <w:szCs w:val="28"/>
        </w:rPr>
      </w:pPr>
      <w:r w:rsidRPr="00350165">
        <w:rPr>
          <w:sz w:val="28"/>
          <w:szCs w:val="28"/>
        </w:rPr>
        <w:t>Согласно данным Единого реестра субъектов малого и среднего предпринимательства на территории Котовского муниципального района на 10.01.2023 года зарегистрировано 97 юридических лиц малого предпринимательства (10 малых предприятий и 87 микропредприятий), 444 индивидуальных предпринимателя, из них 44 главы крестьянско-фермерских хозяйств.</w:t>
      </w:r>
    </w:p>
    <w:p w:rsidR="00EB4528" w:rsidRPr="00350165" w:rsidRDefault="00EB4528" w:rsidP="00640185">
      <w:pPr>
        <w:ind w:firstLine="709"/>
        <w:jc w:val="both"/>
        <w:rPr>
          <w:sz w:val="28"/>
          <w:szCs w:val="28"/>
        </w:rPr>
      </w:pPr>
      <w:r w:rsidRPr="00350165">
        <w:rPr>
          <w:sz w:val="28"/>
          <w:szCs w:val="28"/>
        </w:rPr>
        <w:t xml:space="preserve">Общее количество хозяйствующих субъектов составляет 541 единиц. По сравнению с аналогичным периодом 2022 года количество субъектов МСП снизилось на 27 единиц. Снижение субъектов МСП связано с тем, что с 01 января 2020 года в Волгоградской области введен специальный налоговый режим для самозанятых граждан – налог на профессиональный доход, в связи, с чем большое количество индивидуальных предпринимателей прекращает деятельность в качестве ИП и переходит на данный режим налогообложения. </w:t>
      </w:r>
    </w:p>
    <w:p w:rsidR="00EB4528" w:rsidRPr="00350165" w:rsidRDefault="00EB4528" w:rsidP="00640185">
      <w:pPr>
        <w:ind w:firstLine="709"/>
        <w:jc w:val="both"/>
        <w:rPr>
          <w:sz w:val="28"/>
          <w:szCs w:val="28"/>
        </w:rPr>
      </w:pPr>
      <w:r w:rsidRPr="00350165">
        <w:rPr>
          <w:sz w:val="28"/>
          <w:szCs w:val="28"/>
        </w:rPr>
        <w:t>Так, за 2022 год в Котовском районе количество граждан, зафиксировавших свой статус с учетом введения налогового режима для самозанятых, составило 474 человека.</w:t>
      </w:r>
    </w:p>
    <w:p w:rsidR="00551364" w:rsidRPr="00024835" w:rsidRDefault="00551364" w:rsidP="00640185">
      <w:pPr>
        <w:ind w:firstLine="709"/>
        <w:jc w:val="both"/>
        <w:rPr>
          <w:sz w:val="28"/>
          <w:szCs w:val="28"/>
        </w:rPr>
      </w:pPr>
      <w:r w:rsidRPr="00350165">
        <w:rPr>
          <w:sz w:val="28"/>
          <w:szCs w:val="28"/>
        </w:rPr>
        <w:t xml:space="preserve">Отраслевая структура субъектов малого и среднего предпринимательства существенно не меняется. Традиционно наибольшую </w:t>
      </w:r>
      <w:r w:rsidRPr="00024835">
        <w:rPr>
          <w:sz w:val="28"/>
          <w:szCs w:val="28"/>
        </w:rPr>
        <w:t>долю занимают непроизводственные сферы деятельности: розничная торговля,  бытовое обслуживание населения.</w:t>
      </w:r>
    </w:p>
    <w:p w:rsidR="00510DC0" w:rsidRPr="00024835" w:rsidRDefault="00510DC0" w:rsidP="00640185">
      <w:pPr>
        <w:ind w:firstLine="709"/>
        <w:jc w:val="both"/>
        <w:rPr>
          <w:sz w:val="28"/>
          <w:szCs w:val="28"/>
        </w:rPr>
      </w:pPr>
      <w:r w:rsidRPr="00024835">
        <w:rPr>
          <w:sz w:val="28"/>
          <w:szCs w:val="28"/>
        </w:rPr>
        <w:t>В 2021 году на территории района заработал первый Детский развлекательный центр «</w:t>
      </w:r>
      <w:proofErr w:type="spellStart"/>
      <w:r w:rsidRPr="00024835">
        <w:rPr>
          <w:sz w:val="28"/>
          <w:szCs w:val="28"/>
          <w:lang w:val="en-US"/>
        </w:rPr>
        <w:t>TADDYboom</w:t>
      </w:r>
      <w:proofErr w:type="spellEnd"/>
      <w:r w:rsidRPr="00024835">
        <w:rPr>
          <w:sz w:val="28"/>
          <w:szCs w:val="28"/>
        </w:rPr>
        <w:t xml:space="preserve">», который создала и открыла ИП Дружинина Татьяна Андреевна. </w:t>
      </w:r>
    </w:p>
    <w:p w:rsidR="00510DC0" w:rsidRPr="00024835" w:rsidRDefault="00510DC0" w:rsidP="00640185">
      <w:pPr>
        <w:ind w:firstLine="709"/>
        <w:jc w:val="both"/>
        <w:rPr>
          <w:sz w:val="28"/>
          <w:szCs w:val="28"/>
        </w:rPr>
      </w:pPr>
      <w:r w:rsidRPr="00024835">
        <w:rPr>
          <w:sz w:val="28"/>
          <w:szCs w:val="28"/>
        </w:rPr>
        <w:t xml:space="preserve">За счет собственных средств она осуществляет социальную поддержку определенных категорий граждан (предоставление льготных условий для </w:t>
      </w:r>
      <w:r w:rsidRPr="00024835">
        <w:rPr>
          <w:sz w:val="28"/>
          <w:szCs w:val="28"/>
        </w:rPr>
        <w:lastRenderedPageBreak/>
        <w:t>социально-незащищенных слоев населения, в том числе скидки для многодетных и малоимущих семей, система лояльности для детей с ограниченными возможностями, возможность бесплатного посещения игрового центра, проведение развлекательных программ для детей из интерната - детей с особенностями развития).</w:t>
      </w:r>
    </w:p>
    <w:p w:rsidR="00510DC0" w:rsidRPr="00024835" w:rsidRDefault="00510DC0" w:rsidP="00640185">
      <w:pPr>
        <w:ind w:firstLine="709"/>
        <w:jc w:val="both"/>
        <w:rPr>
          <w:sz w:val="28"/>
          <w:szCs w:val="28"/>
        </w:rPr>
      </w:pPr>
      <w:r w:rsidRPr="00024835">
        <w:rPr>
          <w:sz w:val="28"/>
          <w:szCs w:val="28"/>
        </w:rPr>
        <w:t xml:space="preserve">В 2022 году она приняла участие областном конкурсе и выиграла </w:t>
      </w:r>
      <w:proofErr w:type="spellStart"/>
      <w:r w:rsidRPr="00024835">
        <w:rPr>
          <w:sz w:val="28"/>
          <w:szCs w:val="28"/>
        </w:rPr>
        <w:t>грантовую</w:t>
      </w:r>
      <w:proofErr w:type="spellEnd"/>
      <w:r w:rsidRPr="00024835">
        <w:rPr>
          <w:sz w:val="28"/>
          <w:szCs w:val="28"/>
        </w:rPr>
        <w:t xml:space="preserve"> поддержку в форме субсидии в размере 500 тысяч рублей, как предприниматель, включенный в реестр социальных предпринимателей.</w:t>
      </w:r>
    </w:p>
    <w:p w:rsidR="00551364" w:rsidRPr="00024835" w:rsidRDefault="00551364" w:rsidP="00640185">
      <w:pPr>
        <w:ind w:firstLine="709"/>
        <w:jc w:val="both"/>
        <w:rPr>
          <w:sz w:val="28"/>
          <w:szCs w:val="28"/>
        </w:rPr>
      </w:pPr>
      <w:r w:rsidRPr="00024835">
        <w:rPr>
          <w:sz w:val="28"/>
          <w:szCs w:val="28"/>
        </w:rPr>
        <w:t xml:space="preserve">С целью обеспечения благоприятных условий для развития  предпринимательства в 2022 году проводились мероприятия, предусмотренные  программой «Развитие и поддержка малого и среднего предпринимательства Котовского муниципального района Волгоградской области» на 2020 – 2022 годы. Субъектам МСП оказывалась консультационная, информационная и имущественная поддержка, проводилась работа  по формированию положительного имиджа предпринимательства, по разработке и принятию нормативно  - правовых актов, регулирующих важные направления в сфере развития  бизнеса муниципального образования. </w:t>
      </w:r>
    </w:p>
    <w:p w:rsidR="00EB4528" w:rsidRPr="00024835" w:rsidRDefault="00EB4528" w:rsidP="00640185">
      <w:pPr>
        <w:ind w:firstLine="709"/>
        <w:jc w:val="both"/>
        <w:rPr>
          <w:sz w:val="28"/>
          <w:szCs w:val="28"/>
        </w:rPr>
      </w:pPr>
      <w:r w:rsidRPr="00024835">
        <w:rPr>
          <w:sz w:val="28"/>
          <w:szCs w:val="28"/>
        </w:rPr>
        <w:t>За 2022 год были опубликованы информационные материалы для предпринимательского сообщества в количестве: 3 ед. в  газет</w:t>
      </w:r>
      <w:r w:rsidR="00FE4E6A" w:rsidRPr="00024835">
        <w:rPr>
          <w:sz w:val="28"/>
          <w:szCs w:val="28"/>
        </w:rPr>
        <w:t>е</w:t>
      </w:r>
      <w:r w:rsidRPr="00024835">
        <w:rPr>
          <w:sz w:val="28"/>
          <w:szCs w:val="28"/>
        </w:rPr>
        <w:t xml:space="preserve"> «Маяк», 34 ед. на официальном сайте администрации Котовского муниципального района.</w:t>
      </w:r>
    </w:p>
    <w:p w:rsidR="00551364" w:rsidRPr="00024835" w:rsidRDefault="00551364" w:rsidP="00640185">
      <w:pPr>
        <w:ind w:firstLine="709"/>
        <w:jc w:val="both"/>
        <w:rPr>
          <w:sz w:val="28"/>
          <w:szCs w:val="28"/>
        </w:rPr>
      </w:pPr>
      <w:r w:rsidRPr="00024835">
        <w:rPr>
          <w:sz w:val="28"/>
          <w:szCs w:val="28"/>
        </w:rPr>
        <w:t xml:space="preserve">За отчетный период было оказано 90 консультационных услуг по вопросам поддержки предпринимательства, а также осуществлялась адресная рассылка материалов о проводимых мероприятиях и мерах финансовой, гарантийной, лизинговой, имущественной поддержки субъектов малого и среднего бизнеса. </w:t>
      </w:r>
    </w:p>
    <w:p w:rsidR="00EB4528" w:rsidRPr="00024835" w:rsidRDefault="00EB4528" w:rsidP="00640185">
      <w:pPr>
        <w:ind w:firstLine="709"/>
        <w:jc w:val="both"/>
        <w:rPr>
          <w:sz w:val="28"/>
          <w:szCs w:val="28"/>
        </w:rPr>
      </w:pPr>
      <w:r w:rsidRPr="00024835">
        <w:rPr>
          <w:sz w:val="28"/>
          <w:szCs w:val="28"/>
        </w:rPr>
        <w:t xml:space="preserve">Администрацией Котовского муниципального района заключено соглашение с Государственным Автономным Учреждением Волгоградской области «Мой Бизнес» по реализации региональных проектов и целевых показателей региональных проектов: «Акселерация субъектов малого и среднего предпринимательства», «Создание условий для легкого старта и комфортного ведения бизнеса», «Создание благоприятных условий для осуществления деятельности </w:t>
      </w:r>
      <w:proofErr w:type="spellStart"/>
      <w:r w:rsidRPr="00024835">
        <w:rPr>
          <w:sz w:val="28"/>
          <w:szCs w:val="28"/>
        </w:rPr>
        <w:t>самозанятыми</w:t>
      </w:r>
      <w:proofErr w:type="spellEnd"/>
      <w:r w:rsidRPr="00024835">
        <w:rPr>
          <w:sz w:val="28"/>
          <w:szCs w:val="28"/>
        </w:rPr>
        <w:t xml:space="preserve"> гражданами». По состоянию на 30.12.2022 года показатели по региональным проектам на территории муниципального образования реализованы в полном объеме.</w:t>
      </w:r>
    </w:p>
    <w:p w:rsidR="00EB4528" w:rsidRPr="00024835" w:rsidRDefault="00EB4528" w:rsidP="00640185">
      <w:pPr>
        <w:ind w:firstLine="709"/>
        <w:jc w:val="both"/>
        <w:rPr>
          <w:sz w:val="28"/>
          <w:szCs w:val="28"/>
        </w:rPr>
      </w:pPr>
    </w:p>
    <w:p w:rsidR="00EB4528" w:rsidRPr="00024835" w:rsidRDefault="00EB4528" w:rsidP="00640185">
      <w:pPr>
        <w:ind w:firstLine="709"/>
        <w:jc w:val="both"/>
        <w:rPr>
          <w:sz w:val="28"/>
          <w:szCs w:val="28"/>
        </w:rPr>
      </w:pPr>
      <w:r w:rsidRPr="00024835">
        <w:rPr>
          <w:sz w:val="28"/>
          <w:szCs w:val="28"/>
        </w:rPr>
        <w:t xml:space="preserve">В результате налаженного взаимодействия администрации района с ГАУ </w:t>
      </w:r>
      <w:proofErr w:type="gramStart"/>
      <w:r w:rsidRPr="00024835">
        <w:rPr>
          <w:sz w:val="28"/>
          <w:szCs w:val="28"/>
        </w:rPr>
        <w:t>ВО</w:t>
      </w:r>
      <w:proofErr w:type="gramEnd"/>
      <w:r w:rsidRPr="00024835">
        <w:rPr>
          <w:sz w:val="28"/>
          <w:szCs w:val="28"/>
        </w:rPr>
        <w:t xml:space="preserve"> "Мой бизнес" для субъектов МСП были организованы 10 мероприятий по обучению, на которых поднимались вопросы по решению актуальных проблем в бизнесе: </w:t>
      </w:r>
    </w:p>
    <w:p w:rsidR="00EB4528" w:rsidRPr="00024835" w:rsidRDefault="00EB4528" w:rsidP="00640185">
      <w:pPr>
        <w:pStyle w:val="ae"/>
        <w:numPr>
          <w:ilvl w:val="0"/>
          <w:numId w:val="24"/>
        </w:numPr>
        <w:jc w:val="both"/>
        <w:rPr>
          <w:sz w:val="28"/>
          <w:szCs w:val="28"/>
        </w:rPr>
      </w:pPr>
      <w:proofErr w:type="spellStart"/>
      <w:r w:rsidRPr="00024835">
        <w:rPr>
          <w:sz w:val="28"/>
          <w:szCs w:val="28"/>
        </w:rPr>
        <w:t>Вебинар</w:t>
      </w:r>
      <w:proofErr w:type="spellEnd"/>
      <w:r w:rsidRPr="00024835">
        <w:rPr>
          <w:sz w:val="28"/>
          <w:szCs w:val="28"/>
        </w:rPr>
        <w:t xml:space="preserve"> «</w:t>
      </w:r>
      <w:proofErr w:type="spellStart"/>
      <w:r w:rsidRPr="00024835">
        <w:rPr>
          <w:sz w:val="28"/>
          <w:szCs w:val="28"/>
        </w:rPr>
        <w:t>Как</w:t>
      </w:r>
      <w:proofErr w:type="spellEnd"/>
      <w:r w:rsidR="000E08F3">
        <w:rPr>
          <w:sz w:val="28"/>
          <w:szCs w:val="28"/>
          <w:lang w:val="ru-RU"/>
        </w:rPr>
        <w:t xml:space="preserve"> </w:t>
      </w:r>
      <w:proofErr w:type="spellStart"/>
      <w:r w:rsidRPr="00024835">
        <w:rPr>
          <w:sz w:val="28"/>
          <w:szCs w:val="28"/>
        </w:rPr>
        <w:t>начать</w:t>
      </w:r>
      <w:proofErr w:type="spellEnd"/>
      <w:r w:rsidR="000E08F3">
        <w:rPr>
          <w:sz w:val="28"/>
          <w:szCs w:val="28"/>
          <w:lang w:val="ru-RU"/>
        </w:rPr>
        <w:t xml:space="preserve"> </w:t>
      </w:r>
      <w:proofErr w:type="spellStart"/>
      <w:r w:rsidRPr="00024835">
        <w:rPr>
          <w:sz w:val="28"/>
          <w:szCs w:val="28"/>
        </w:rPr>
        <w:t>свое</w:t>
      </w:r>
      <w:proofErr w:type="spellEnd"/>
      <w:r w:rsidR="000E08F3">
        <w:rPr>
          <w:sz w:val="28"/>
          <w:szCs w:val="28"/>
          <w:lang w:val="ru-RU"/>
        </w:rPr>
        <w:t xml:space="preserve"> </w:t>
      </w:r>
      <w:proofErr w:type="spellStart"/>
      <w:r w:rsidRPr="00024835">
        <w:rPr>
          <w:sz w:val="28"/>
          <w:szCs w:val="28"/>
        </w:rPr>
        <w:t>дело</w:t>
      </w:r>
      <w:proofErr w:type="spellEnd"/>
      <w:r w:rsidRPr="00024835">
        <w:rPr>
          <w:sz w:val="28"/>
          <w:szCs w:val="28"/>
        </w:rPr>
        <w:t xml:space="preserve">» (24.02.2022 11:00-14:30). </w:t>
      </w:r>
      <w:proofErr w:type="spellStart"/>
      <w:r w:rsidRPr="00024835">
        <w:rPr>
          <w:sz w:val="28"/>
          <w:szCs w:val="28"/>
        </w:rPr>
        <w:t>Количество</w:t>
      </w:r>
      <w:proofErr w:type="spellEnd"/>
      <w:r w:rsidR="000E08F3">
        <w:rPr>
          <w:sz w:val="28"/>
          <w:szCs w:val="28"/>
          <w:lang w:val="ru-RU"/>
        </w:rPr>
        <w:t xml:space="preserve"> </w:t>
      </w:r>
      <w:proofErr w:type="spellStart"/>
      <w:r w:rsidRPr="00024835">
        <w:rPr>
          <w:sz w:val="28"/>
          <w:szCs w:val="28"/>
        </w:rPr>
        <w:t>участников</w:t>
      </w:r>
      <w:proofErr w:type="spellEnd"/>
      <w:r w:rsidRPr="00024835">
        <w:rPr>
          <w:sz w:val="28"/>
          <w:szCs w:val="28"/>
        </w:rPr>
        <w:t xml:space="preserve"> 14 </w:t>
      </w:r>
      <w:proofErr w:type="spellStart"/>
      <w:r w:rsidRPr="00024835">
        <w:rPr>
          <w:sz w:val="28"/>
          <w:szCs w:val="28"/>
        </w:rPr>
        <w:t>чел</w:t>
      </w:r>
      <w:proofErr w:type="spellEnd"/>
      <w:r w:rsidRPr="00024835">
        <w:rPr>
          <w:sz w:val="28"/>
          <w:szCs w:val="28"/>
        </w:rPr>
        <w:t>.</w:t>
      </w:r>
    </w:p>
    <w:p w:rsidR="00EB4528" w:rsidRPr="00024835" w:rsidRDefault="00EB4528" w:rsidP="00640185">
      <w:pPr>
        <w:pStyle w:val="ae"/>
        <w:numPr>
          <w:ilvl w:val="0"/>
          <w:numId w:val="24"/>
        </w:numPr>
        <w:jc w:val="both"/>
        <w:rPr>
          <w:sz w:val="28"/>
          <w:szCs w:val="28"/>
        </w:rPr>
      </w:pPr>
      <w:proofErr w:type="spellStart"/>
      <w:r w:rsidRPr="00024835">
        <w:rPr>
          <w:sz w:val="28"/>
          <w:szCs w:val="28"/>
        </w:rPr>
        <w:t>Вебинар</w:t>
      </w:r>
      <w:proofErr w:type="spellEnd"/>
      <w:r w:rsidRPr="00024835">
        <w:rPr>
          <w:sz w:val="28"/>
          <w:szCs w:val="28"/>
        </w:rPr>
        <w:t xml:space="preserve"> «</w:t>
      </w:r>
      <w:proofErr w:type="spellStart"/>
      <w:r w:rsidRPr="00024835">
        <w:rPr>
          <w:sz w:val="28"/>
          <w:szCs w:val="28"/>
        </w:rPr>
        <w:t>Как</w:t>
      </w:r>
      <w:proofErr w:type="spellEnd"/>
      <w:r w:rsidR="000E08F3">
        <w:rPr>
          <w:sz w:val="28"/>
          <w:szCs w:val="28"/>
          <w:lang w:val="ru-RU"/>
        </w:rPr>
        <w:t xml:space="preserve"> </w:t>
      </w:r>
      <w:proofErr w:type="spellStart"/>
      <w:r w:rsidRPr="00024835">
        <w:rPr>
          <w:sz w:val="28"/>
          <w:szCs w:val="28"/>
        </w:rPr>
        <w:t>начать</w:t>
      </w:r>
      <w:proofErr w:type="spellEnd"/>
      <w:r w:rsidR="000E08F3">
        <w:rPr>
          <w:sz w:val="28"/>
          <w:szCs w:val="28"/>
          <w:lang w:val="ru-RU"/>
        </w:rPr>
        <w:t xml:space="preserve"> </w:t>
      </w:r>
      <w:proofErr w:type="spellStart"/>
      <w:r w:rsidRPr="00024835">
        <w:rPr>
          <w:sz w:val="28"/>
          <w:szCs w:val="28"/>
        </w:rPr>
        <w:t>свое</w:t>
      </w:r>
      <w:proofErr w:type="spellEnd"/>
      <w:r w:rsidR="000E08F3">
        <w:rPr>
          <w:sz w:val="28"/>
          <w:szCs w:val="28"/>
          <w:lang w:val="ru-RU"/>
        </w:rPr>
        <w:t xml:space="preserve"> </w:t>
      </w:r>
      <w:proofErr w:type="spellStart"/>
      <w:r w:rsidRPr="00024835">
        <w:rPr>
          <w:sz w:val="28"/>
          <w:szCs w:val="28"/>
        </w:rPr>
        <w:t>дело</w:t>
      </w:r>
      <w:proofErr w:type="spellEnd"/>
      <w:r w:rsidRPr="00024835">
        <w:rPr>
          <w:sz w:val="28"/>
          <w:szCs w:val="28"/>
        </w:rPr>
        <w:t>» (07.04.2022 14.00-17.00)</w:t>
      </w:r>
      <w:r w:rsidRPr="00024835">
        <w:rPr>
          <w:sz w:val="28"/>
          <w:szCs w:val="28"/>
          <w:lang w:val="ru-RU"/>
        </w:rPr>
        <w:t xml:space="preserve">. </w:t>
      </w:r>
      <w:proofErr w:type="spellStart"/>
      <w:r w:rsidRPr="00024835">
        <w:rPr>
          <w:sz w:val="28"/>
          <w:szCs w:val="28"/>
        </w:rPr>
        <w:t>Количество</w:t>
      </w:r>
      <w:proofErr w:type="spellEnd"/>
      <w:r w:rsidR="000E08F3">
        <w:rPr>
          <w:sz w:val="28"/>
          <w:szCs w:val="28"/>
          <w:lang w:val="ru-RU"/>
        </w:rPr>
        <w:t xml:space="preserve"> </w:t>
      </w:r>
      <w:proofErr w:type="spellStart"/>
      <w:r w:rsidRPr="00024835">
        <w:rPr>
          <w:sz w:val="28"/>
          <w:szCs w:val="28"/>
        </w:rPr>
        <w:t>участников</w:t>
      </w:r>
      <w:proofErr w:type="spellEnd"/>
      <w:r w:rsidRPr="00024835">
        <w:rPr>
          <w:sz w:val="28"/>
          <w:szCs w:val="28"/>
        </w:rPr>
        <w:t xml:space="preserve"> 22 </w:t>
      </w:r>
      <w:proofErr w:type="spellStart"/>
      <w:r w:rsidRPr="00024835">
        <w:rPr>
          <w:sz w:val="28"/>
          <w:szCs w:val="28"/>
        </w:rPr>
        <w:t>чел</w:t>
      </w:r>
      <w:proofErr w:type="spellEnd"/>
      <w:r w:rsidRPr="00024835">
        <w:rPr>
          <w:sz w:val="28"/>
          <w:szCs w:val="28"/>
        </w:rPr>
        <w:t>.</w:t>
      </w:r>
    </w:p>
    <w:p w:rsidR="00EB4528" w:rsidRPr="00024835" w:rsidRDefault="00EB4528" w:rsidP="00640185">
      <w:pPr>
        <w:pStyle w:val="ae"/>
        <w:numPr>
          <w:ilvl w:val="0"/>
          <w:numId w:val="24"/>
        </w:numPr>
        <w:jc w:val="both"/>
        <w:rPr>
          <w:sz w:val="28"/>
          <w:szCs w:val="28"/>
        </w:rPr>
      </w:pPr>
      <w:proofErr w:type="spellStart"/>
      <w:r w:rsidRPr="00024835">
        <w:rPr>
          <w:sz w:val="28"/>
          <w:szCs w:val="28"/>
        </w:rPr>
        <w:lastRenderedPageBreak/>
        <w:t>Вебинар</w:t>
      </w:r>
      <w:proofErr w:type="spellEnd"/>
      <w:r w:rsidRPr="00024835">
        <w:rPr>
          <w:sz w:val="28"/>
          <w:szCs w:val="28"/>
        </w:rPr>
        <w:t xml:space="preserve"> «</w:t>
      </w:r>
      <w:proofErr w:type="spellStart"/>
      <w:r w:rsidRPr="00024835">
        <w:rPr>
          <w:sz w:val="28"/>
          <w:szCs w:val="28"/>
        </w:rPr>
        <w:t>Каквыжитьбизнесу</w:t>
      </w:r>
      <w:proofErr w:type="spellEnd"/>
      <w:r w:rsidRPr="00024835">
        <w:rPr>
          <w:sz w:val="28"/>
          <w:szCs w:val="28"/>
        </w:rPr>
        <w:t xml:space="preserve"> в </w:t>
      </w:r>
      <w:proofErr w:type="spellStart"/>
      <w:r w:rsidRPr="00024835">
        <w:rPr>
          <w:sz w:val="28"/>
          <w:szCs w:val="28"/>
        </w:rPr>
        <w:t>новойреальности</w:t>
      </w:r>
      <w:proofErr w:type="spellEnd"/>
      <w:r w:rsidRPr="00024835">
        <w:rPr>
          <w:sz w:val="28"/>
          <w:szCs w:val="28"/>
        </w:rPr>
        <w:t>» (13.04.2022 11.00-13.00)</w:t>
      </w:r>
      <w:r w:rsidRPr="00024835">
        <w:rPr>
          <w:sz w:val="28"/>
          <w:szCs w:val="28"/>
          <w:lang w:val="ru-RU"/>
        </w:rPr>
        <w:t xml:space="preserve">. </w:t>
      </w:r>
      <w:proofErr w:type="spellStart"/>
      <w:r w:rsidRPr="00024835">
        <w:rPr>
          <w:sz w:val="28"/>
          <w:szCs w:val="28"/>
        </w:rPr>
        <w:t>Количествоучастников</w:t>
      </w:r>
      <w:proofErr w:type="spellEnd"/>
      <w:r w:rsidRPr="00024835">
        <w:rPr>
          <w:sz w:val="28"/>
          <w:szCs w:val="28"/>
        </w:rPr>
        <w:t xml:space="preserve"> 3 </w:t>
      </w:r>
      <w:proofErr w:type="spellStart"/>
      <w:r w:rsidRPr="00024835">
        <w:rPr>
          <w:sz w:val="28"/>
          <w:szCs w:val="28"/>
        </w:rPr>
        <w:t>чел</w:t>
      </w:r>
      <w:proofErr w:type="spellEnd"/>
      <w:r w:rsidRPr="00024835">
        <w:rPr>
          <w:sz w:val="28"/>
          <w:szCs w:val="28"/>
        </w:rPr>
        <w:t>.</w:t>
      </w:r>
    </w:p>
    <w:p w:rsidR="00EB4528" w:rsidRPr="00024835" w:rsidRDefault="00EB4528" w:rsidP="00640185">
      <w:pPr>
        <w:pStyle w:val="ae"/>
        <w:numPr>
          <w:ilvl w:val="0"/>
          <w:numId w:val="24"/>
        </w:numPr>
        <w:jc w:val="both"/>
        <w:rPr>
          <w:sz w:val="28"/>
          <w:szCs w:val="28"/>
        </w:rPr>
      </w:pPr>
      <w:proofErr w:type="spellStart"/>
      <w:r w:rsidRPr="00024835">
        <w:rPr>
          <w:sz w:val="28"/>
          <w:szCs w:val="28"/>
        </w:rPr>
        <w:t>Вебинар</w:t>
      </w:r>
      <w:proofErr w:type="spellEnd"/>
      <w:r w:rsidRPr="00024835">
        <w:rPr>
          <w:sz w:val="28"/>
          <w:szCs w:val="28"/>
        </w:rPr>
        <w:t xml:space="preserve"> «</w:t>
      </w:r>
      <w:proofErr w:type="spellStart"/>
      <w:r w:rsidRPr="00024835">
        <w:rPr>
          <w:sz w:val="28"/>
          <w:szCs w:val="28"/>
        </w:rPr>
        <w:t>Лицензированиесоциальногопредпринимательства</w:t>
      </w:r>
      <w:proofErr w:type="spellEnd"/>
      <w:r w:rsidRPr="00024835">
        <w:rPr>
          <w:sz w:val="28"/>
          <w:szCs w:val="28"/>
        </w:rPr>
        <w:t xml:space="preserve"> в </w:t>
      </w:r>
      <w:proofErr w:type="spellStart"/>
      <w:r w:rsidRPr="00024835">
        <w:rPr>
          <w:sz w:val="28"/>
          <w:szCs w:val="28"/>
        </w:rPr>
        <w:t>сфереобразования</w:t>
      </w:r>
      <w:proofErr w:type="spellEnd"/>
      <w:r w:rsidRPr="00024835">
        <w:rPr>
          <w:sz w:val="28"/>
          <w:szCs w:val="28"/>
        </w:rPr>
        <w:t>» (20.04.2022 14.00-16.00)</w:t>
      </w:r>
      <w:r w:rsidRPr="00024835">
        <w:rPr>
          <w:sz w:val="28"/>
          <w:szCs w:val="28"/>
          <w:lang w:val="ru-RU"/>
        </w:rPr>
        <w:t xml:space="preserve">. </w:t>
      </w:r>
      <w:proofErr w:type="spellStart"/>
      <w:r w:rsidRPr="00024835">
        <w:rPr>
          <w:sz w:val="28"/>
          <w:szCs w:val="28"/>
        </w:rPr>
        <w:t>Количествоучастников</w:t>
      </w:r>
      <w:proofErr w:type="spellEnd"/>
      <w:r w:rsidRPr="00024835">
        <w:rPr>
          <w:sz w:val="28"/>
          <w:szCs w:val="28"/>
        </w:rPr>
        <w:t xml:space="preserve"> 2 </w:t>
      </w:r>
      <w:proofErr w:type="spellStart"/>
      <w:r w:rsidRPr="00024835">
        <w:rPr>
          <w:sz w:val="28"/>
          <w:szCs w:val="28"/>
        </w:rPr>
        <w:t>чел</w:t>
      </w:r>
      <w:proofErr w:type="spellEnd"/>
      <w:r w:rsidRPr="00024835">
        <w:rPr>
          <w:sz w:val="28"/>
          <w:szCs w:val="28"/>
        </w:rPr>
        <w:t>.</w:t>
      </w:r>
    </w:p>
    <w:p w:rsidR="00EB4528" w:rsidRPr="00024835" w:rsidRDefault="00EB4528" w:rsidP="00640185">
      <w:pPr>
        <w:pStyle w:val="ae"/>
        <w:numPr>
          <w:ilvl w:val="0"/>
          <w:numId w:val="24"/>
        </w:numPr>
        <w:jc w:val="both"/>
        <w:rPr>
          <w:sz w:val="28"/>
          <w:szCs w:val="28"/>
        </w:rPr>
      </w:pPr>
      <w:proofErr w:type="spellStart"/>
      <w:r w:rsidRPr="00024835">
        <w:rPr>
          <w:sz w:val="28"/>
          <w:szCs w:val="28"/>
        </w:rPr>
        <w:t>Вебинар</w:t>
      </w:r>
      <w:proofErr w:type="spellEnd"/>
      <w:r w:rsidRPr="00024835">
        <w:rPr>
          <w:sz w:val="28"/>
          <w:szCs w:val="28"/>
        </w:rPr>
        <w:t xml:space="preserve"> «</w:t>
      </w:r>
      <w:proofErr w:type="spellStart"/>
      <w:r w:rsidRPr="00024835">
        <w:rPr>
          <w:sz w:val="28"/>
          <w:szCs w:val="28"/>
        </w:rPr>
        <w:t>Продвижениебизнеса</w:t>
      </w:r>
      <w:proofErr w:type="spellEnd"/>
      <w:r w:rsidRPr="00024835">
        <w:rPr>
          <w:sz w:val="28"/>
          <w:szCs w:val="28"/>
        </w:rPr>
        <w:t xml:space="preserve"> в </w:t>
      </w:r>
      <w:proofErr w:type="spellStart"/>
      <w:r w:rsidRPr="00024835">
        <w:rPr>
          <w:sz w:val="28"/>
          <w:szCs w:val="28"/>
        </w:rPr>
        <w:t>социальныхсетях</w:t>
      </w:r>
      <w:proofErr w:type="spellEnd"/>
      <w:r w:rsidRPr="00024835">
        <w:rPr>
          <w:sz w:val="28"/>
          <w:szCs w:val="28"/>
        </w:rPr>
        <w:t>» (10.06.2022 11.00-13.00)</w:t>
      </w:r>
      <w:r w:rsidRPr="00024835">
        <w:rPr>
          <w:sz w:val="28"/>
          <w:szCs w:val="28"/>
          <w:lang w:val="ru-RU"/>
        </w:rPr>
        <w:t xml:space="preserve">. </w:t>
      </w:r>
      <w:proofErr w:type="spellStart"/>
      <w:r w:rsidRPr="00024835">
        <w:rPr>
          <w:sz w:val="28"/>
          <w:szCs w:val="28"/>
        </w:rPr>
        <w:t>Количествоучастников</w:t>
      </w:r>
      <w:proofErr w:type="spellEnd"/>
      <w:r w:rsidRPr="00024835">
        <w:rPr>
          <w:sz w:val="28"/>
          <w:szCs w:val="28"/>
        </w:rPr>
        <w:t xml:space="preserve"> – 10 </w:t>
      </w:r>
      <w:proofErr w:type="spellStart"/>
      <w:r w:rsidRPr="00024835">
        <w:rPr>
          <w:sz w:val="28"/>
          <w:szCs w:val="28"/>
        </w:rPr>
        <w:t>чел</w:t>
      </w:r>
      <w:proofErr w:type="spellEnd"/>
      <w:r w:rsidRPr="00024835">
        <w:rPr>
          <w:sz w:val="28"/>
          <w:szCs w:val="28"/>
        </w:rPr>
        <w:t>.</w:t>
      </w:r>
    </w:p>
    <w:p w:rsidR="00EB4528" w:rsidRPr="00024835" w:rsidRDefault="00EB4528" w:rsidP="00640185">
      <w:pPr>
        <w:pStyle w:val="ae"/>
        <w:numPr>
          <w:ilvl w:val="0"/>
          <w:numId w:val="24"/>
        </w:numPr>
        <w:jc w:val="both"/>
        <w:rPr>
          <w:sz w:val="28"/>
          <w:szCs w:val="28"/>
        </w:rPr>
      </w:pPr>
      <w:proofErr w:type="spellStart"/>
      <w:r w:rsidRPr="00024835">
        <w:rPr>
          <w:sz w:val="28"/>
          <w:szCs w:val="28"/>
        </w:rPr>
        <w:t>Вебинар</w:t>
      </w:r>
      <w:proofErr w:type="spellEnd"/>
      <w:r w:rsidRPr="00024835">
        <w:rPr>
          <w:sz w:val="28"/>
          <w:szCs w:val="28"/>
        </w:rPr>
        <w:t xml:space="preserve"> «</w:t>
      </w:r>
      <w:proofErr w:type="spellStart"/>
      <w:r w:rsidRPr="00024835">
        <w:rPr>
          <w:sz w:val="28"/>
          <w:szCs w:val="28"/>
        </w:rPr>
        <w:t>Собственныйбренд</w:t>
      </w:r>
      <w:proofErr w:type="spellEnd"/>
      <w:r w:rsidRPr="00024835">
        <w:rPr>
          <w:sz w:val="28"/>
          <w:szCs w:val="28"/>
        </w:rPr>
        <w:t xml:space="preserve">: </w:t>
      </w:r>
      <w:proofErr w:type="spellStart"/>
      <w:r w:rsidRPr="00024835">
        <w:rPr>
          <w:sz w:val="28"/>
          <w:szCs w:val="28"/>
        </w:rPr>
        <w:t>инструкцияпосозданию</w:t>
      </w:r>
      <w:proofErr w:type="spellEnd"/>
      <w:r w:rsidRPr="00024835">
        <w:rPr>
          <w:sz w:val="28"/>
          <w:szCs w:val="28"/>
        </w:rPr>
        <w:t xml:space="preserve"> и </w:t>
      </w:r>
      <w:proofErr w:type="spellStart"/>
      <w:r w:rsidRPr="00024835">
        <w:rPr>
          <w:sz w:val="28"/>
          <w:szCs w:val="28"/>
        </w:rPr>
        <w:t>развитию</w:t>
      </w:r>
      <w:proofErr w:type="spellEnd"/>
      <w:r w:rsidRPr="00024835">
        <w:rPr>
          <w:sz w:val="28"/>
          <w:szCs w:val="28"/>
        </w:rPr>
        <w:t>» (06.07.2022 г. 11.00)</w:t>
      </w:r>
      <w:r w:rsidRPr="00024835">
        <w:rPr>
          <w:sz w:val="28"/>
          <w:szCs w:val="28"/>
          <w:lang w:val="ru-RU"/>
        </w:rPr>
        <w:t xml:space="preserve">. </w:t>
      </w:r>
      <w:proofErr w:type="spellStart"/>
      <w:r w:rsidRPr="00024835">
        <w:rPr>
          <w:sz w:val="28"/>
          <w:szCs w:val="28"/>
        </w:rPr>
        <w:t>Количествоучастников</w:t>
      </w:r>
      <w:proofErr w:type="spellEnd"/>
      <w:r w:rsidRPr="00024835">
        <w:rPr>
          <w:sz w:val="28"/>
          <w:szCs w:val="28"/>
        </w:rPr>
        <w:t xml:space="preserve"> - 5 </w:t>
      </w:r>
      <w:proofErr w:type="spellStart"/>
      <w:r w:rsidRPr="00024835">
        <w:rPr>
          <w:sz w:val="28"/>
          <w:szCs w:val="28"/>
        </w:rPr>
        <w:t>чел</w:t>
      </w:r>
      <w:proofErr w:type="spellEnd"/>
      <w:r w:rsidRPr="00024835">
        <w:rPr>
          <w:sz w:val="28"/>
          <w:szCs w:val="28"/>
        </w:rPr>
        <w:t>.</w:t>
      </w:r>
    </w:p>
    <w:p w:rsidR="00EB4528" w:rsidRPr="00024835" w:rsidRDefault="00EB4528" w:rsidP="00640185">
      <w:pPr>
        <w:pStyle w:val="ae"/>
        <w:numPr>
          <w:ilvl w:val="0"/>
          <w:numId w:val="24"/>
        </w:numPr>
        <w:jc w:val="both"/>
        <w:rPr>
          <w:sz w:val="28"/>
          <w:szCs w:val="28"/>
        </w:rPr>
      </w:pPr>
      <w:proofErr w:type="spellStart"/>
      <w:r w:rsidRPr="00024835">
        <w:rPr>
          <w:sz w:val="28"/>
          <w:szCs w:val="28"/>
        </w:rPr>
        <w:t>Вебинар</w:t>
      </w:r>
      <w:proofErr w:type="spellEnd"/>
      <w:r w:rsidRPr="00024835">
        <w:rPr>
          <w:sz w:val="28"/>
          <w:szCs w:val="28"/>
        </w:rPr>
        <w:t xml:space="preserve"> «В </w:t>
      </w:r>
      <w:proofErr w:type="spellStart"/>
      <w:r w:rsidRPr="00024835">
        <w:rPr>
          <w:sz w:val="28"/>
          <w:szCs w:val="28"/>
        </w:rPr>
        <w:t>какойсетиэффективнеепродвигатьсвоитовары</w:t>
      </w:r>
      <w:proofErr w:type="spellEnd"/>
      <w:r w:rsidRPr="00024835">
        <w:rPr>
          <w:sz w:val="28"/>
          <w:szCs w:val="28"/>
        </w:rPr>
        <w:t xml:space="preserve"> и </w:t>
      </w:r>
      <w:proofErr w:type="spellStart"/>
      <w:r w:rsidRPr="00024835">
        <w:rPr>
          <w:sz w:val="28"/>
          <w:szCs w:val="28"/>
        </w:rPr>
        <w:t>услугибизнесу</w:t>
      </w:r>
      <w:proofErr w:type="spellEnd"/>
      <w:r w:rsidRPr="00024835">
        <w:rPr>
          <w:sz w:val="28"/>
          <w:szCs w:val="28"/>
        </w:rPr>
        <w:t>» (19.07.2022)</w:t>
      </w:r>
      <w:r w:rsidRPr="00024835">
        <w:rPr>
          <w:sz w:val="28"/>
          <w:szCs w:val="28"/>
          <w:lang w:val="ru-RU"/>
        </w:rPr>
        <w:t xml:space="preserve">. </w:t>
      </w:r>
      <w:proofErr w:type="spellStart"/>
      <w:r w:rsidRPr="00024835">
        <w:rPr>
          <w:sz w:val="28"/>
          <w:szCs w:val="28"/>
        </w:rPr>
        <w:t>Количествоучастников</w:t>
      </w:r>
      <w:proofErr w:type="spellEnd"/>
      <w:r w:rsidRPr="00024835">
        <w:rPr>
          <w:sz w:val="28"/>
          <w:szCs w:val="28"/>
        </w:rPr>
        <w:t xml:space="preserve"> – 3 </w:t>
      </w:r>
      <w:proofErr w:type="spellStart"/>
      <w:r w:rsidRPr="00024835">
        <w:rPr>
          <w:sz w:val="28"/>
          <w:szCs w:val="28"/>
        </w:rPr>
        <w:t>чел</w:t>
      </w:r>
      <w:proofErr w:type="spellEnd"/>
      <w:r w:rsidRPr="00024835">
        <w:rPr>
          <w:sz w:val="28"/>
          <w:szCs w:val="28"/>
        </w:rPr>
        <w:t>.</w:t>
      </w:r>
    </w:p>
    <w:p w:rsidR="00EB4528" w:rsidRPr="00024835" w:rsidRDefault="00EB4528" w:rsidP="00640185">
      <w:pPr>
        <w:pStyle w:val="ae"/>
        <w:numPr>
          <w:ilvl w:val="0"/>
          <w:numId w:val="24"/>
        </w:numPr>
        <w:jc w:val="both"/>
        <w:rPr>
          <w:sz w:val="28"/>
          <w:szCs w:val="28"/>
        </w:rPr>
      </w:pPr>
      <w:proofErr w:type="spellStart"/>
      <w:r w:rsidRPr="00024835">
        <w:rPr>
          <w:sz w:val="28"/>
          <w:szCs w:val="28"/>
        </w:rPr>
        <w:t>Вебинар</w:t>
      </w:r>
      <w:proofErr w:type="spellEnd"/>
      <w:r w:rsidRPr="00024835">
        <w:rPr>
          <w:sz w:val="28"/>
          <w:szCs w:val="28"/>
        </w:rPr>
        <w:t xml:space="preserve"> «</w:t>
      </w:r>
      <w:proofErr w:type="spellStart"/>
      <w:r w:rsidRPr="00024835">
        <w:rPr>
          <w:sz w:val="28"/>
          <w:szCs w:val="28"/>
        </w:rPr>
        <w:t>Товарныйбизнес</w:t>
      </w:r>
      <w:proofErr w:type="spellEnd"/>
      <w:r w:rsidRPr="00024835">
        <w:rPr>
          <w:sz w:val="28"/>
          <w:szCs w:val="28"/>
        </w:rPr>
        <w:t xml:space="preserve"> в </w:t>
      </w:r>
      <w:proofErr w:type="spellStart"/>
      <w:r w:rsidRPr="00024835">
        <w:rPr>
          <w:sz w:val="28"/>
          <w:szCs w:val="28"/>
        </w:rPr>
        <w:t>новойреальности</w:t>
      </w:r>
      <w:proofErr w:type="spellEnd"/>
      <w:r w:rsidRPr="00024835">
        <w:rPr>
          <w:sz w:val="28"/>
          <w:szCs w:val="28"/>
        </w:rPr>
        <w:t xml:space="preserve">» (20.07.2022 с 11.00 </w:t>
      </w:r>
      <w:proofErr w:type="spellStart"/>
      <w:r w:rsidRPr="00024835">
        <w:rPr>
          <w:sz w:val="28"/>
          <w:szCs w:val="28"/>
        </w:rPr>
        <w:t>до</w:t>
      </w:r>
      <w:proofErr w:type="spellEnd"/>
      <w:r w:rsidRPr="00024835">
        <w:rPr>
          <w:sz w:val="28"/>
          <w:szCs w:val="28"/>
        </w:rPr>
        <w:t xml:space="preserve"> 13.00)</w:t>
      </w:r>
      <w:r w:rsidRPr="00024835">
        <w:rPr>
          <w:sz w:val="28"/>
          <w:szCs w:val="28"/>
          <w:lang w:val="ru-RU"/>
        </w:rPr>
        <w:t xml:space="preserve">. </w:t>
      </w:r>
      <w:proofErr w:type="spellStart"/>
      <w:r w:rsidRPr="00024835">
        <w:rPr>
          <w:sz w:val="28"/>
          <w:szCs w:val="28"/>
        </w:rPr>
        <w:t>Количествоучастников</w:t>
      </w:r>
      <w:proofErr w:type="spellEnd"/>
      <w:r w:rsidRPr="00024835">
        <w:rPr>
          <w:sz w:val="28"/>
          <w:szCs w:val="28"/>
        </w:rPr>
        <w:t xml:space="preserve"> – 6 </w:t>
      </w:r>
      <w:proofErr w:type="spellStart"/>
      <w:r w:rsidRPr="00024835">
        <w:rPr>
          <w:sz w:val="28"/>
          <w:szCs w:val="28"/>
        </w:rPr>
        <w:t>чел</w:t>
      </w:r>
      <w:proofErr w:type="spellEnd"/>
      <w:r w:rsidRPr="00024835">
        <w:rPr>
          <w:sz w:val="28"/>
          <w:szCs w:val="28"/>
        </w:rPr>
        <w:t>.</w:t>
      </w:r>
    </w:p>
    <w:p w:rsidR="00EB4528" w:rsidRPr="00024835" w:rsidRDefault="00EB4528" w:rsidP="00640185">
      <w:pPr>
        <w:pStyle w:val="ae"/>
        <w:numPr>
          <w:ilvl w:val="0"/>
          <w:numId w:val="24"/>
        </w:numPr>
        <w:jc w:val="both"/>
        <w:rPr>
          <w:sz w:val="28"/>
          <w:szCs w:val="28"/>
        </w:rPr>
      </w:pPr>
      <w:proofErr w:type="spellStart"/>
      <w:r w:rsidRPr="00024835">
        <w:rPr>
          <w:sz w:val="28"/>
          <w:szCs w:val="28"/>
        </w:rPr>
        <w:t>Совещание</w:t>
      </w:r>
      <w:proofErr w:type="spellEnd"/>
      <w:r w:rsidRPr="00024835">
        <w:rPr>
          <w:sz w:val="28"/>
          <w:szCs w:val="28"/>
        </w:rPr>
        <w:t xml:space="preserve"> «</w:t>
      </w:r>
      <w:proofErr w:type="spellStart"/>
      <w:r w:rsidRPr="00024835">
        <w:rPr>
          <w:sz w:val="28"/>
          <w:szCs w:val="28"/>
        </w:rPr>
        <w:t>Маркировкамолочнойпродукции</w:t>
      </w:r>
      <w:proofErr w:type="spellEnd"/>
      <w:r w:rsidRPr="00024835">
        <w:rPr>
          <w:sz w:val="28"/>
          <w:szCs w:val="28"/>
        </w:rPr>
        <w:t xml:space="preserve">» (05.08.2022 10:00-11:00). </w:t>
      </w:r>
      <w:proofErr w:type="spellStart"/>
      <w:r w:rsidRPr="00024835">
        <w:rPr>
          <w:sz w:val="28"/>
          <w:szCs w:val="28"/>
        </w:rPr>
        <w:t>Количествоучастников</w:t>
      </w:r>
      <w:proofErr w:type="spellEnd"/>
      <w:r w:rsidRPr="00024835">
        <w:rPr>
          <w:sz w:val="28"/>
          <w:szCs w:val="28"/>
        </w:rPr>
        <w:t xml:space="preserve"> – 4 </w:t>
      </w:r>
      <w:proofErr w:type="spellStart"/>
      <w:r w:rsidRPr="00024835">
        <w:rPr>
          <w:sz w:val="28"/>
          <w:szCs w:val="28"/>
        </w:rPr>
        <w:t>чел</w:t>
      </w:r>
      <w:proofErr w:type="spellEnd"/>
      <w:r w:rsidRPr="00024835">
        <w:rPr>
          <w:sz w:val="28"/>
          <w:szCs w:val="28"/>
        </w:rPr>
        <w:t>.</w:t>
      </w:r>
    </w:p>
    <w:p w:rsidR="00EB4528" w:rsidRPr="00024835" w:rsidRDefault="00EB4528" w:rsidP="00640185">
      <w:pPr>
        <w:ind w:firstLine="708"/>
        <w:jc w:val="both"/>
        <w:rPr>
          <w:sz w:val="28"/>
          <w:szCs w:val="28"/>
        </w:rPr>
      </w:pPr>
    </w:p>
    <w:p w:rsidR="00551364" w:rsidRPr="00024835" w:rsidRDefault="00551364" w:rsidP="00640185">
      <w:pPr>
        <w:ind w:firstLine="708"/>
        <w:jc w:val="both"/>
        <w:rPr>
          <w:sz w:val="28"/>
          <w:szCs w:val="28"/>
        </w:rPr>
      </w:pPr>
      <w:r w:rsidRPr="00024835">
        <w:rPr>
          <w:sz w:val="28"/>
          <w:szCs w:val="28"/>
        </w:rPr>
        <w:t xml:space="preserve">Количество субъектов малого и среднего предпринимательства, пользующихся имущественной поддержкой из </w:t>
      </w:r>
      <w:proofErr w:type="gramStart"/>
      <w:r w:rsidRPr="00024835">
        <w:rPr>
          <w:sz w:val="28"/>
          <w:szCs w:val="28"/>
        </w:rPr>
        <w:t>сформированного перечня недвижимого имущества, предназначенного для оказания имущественной поддержки субъектам МСП составляет</w:t>
      </w:r>
      <w:proofErr w:type="gramEnd"/>
      <w:r w:rsidRPr="00024835">
        <w:rPr>
          <w:sz w:val="28"/>
          <w:szCs w:val="28"/>
        </w:rPr>
        <w:t xml:space="preserve"> – 9 единиц.</w:t>
      </w:r>
    </w:p>
    <w:p w:rsidR="00551364" w:rsidRPr="00024835" w:rsidRDefault="00551364" w:rsidP="00640185">
      <w:pPr>
        <w:ind w:firstLine="708"/>
        <w:jc w:val="both"/>
        <w:rPr>
          <w:sz w:val="28"/>
          <w:szCs w:val="28"/>
        </w:rPr>
      </w:pPr>
      <w:r w:rsidRPr="00024835">
        <w:rPr>
          <w:sz w:val="28"/>
          <w:szCs w:val="28"/>
        </w:rPr>
        <w:t>Количество субъектов малого и среднего предпринимательства, пользующихся льготой по арендной плате за земельные участки, государственная собственность на которые не разграничена – 1 единица.</w:t>
      </w:r>
    </w:p>
    <w:p w:rsidR="00551364" w:rsidRPr="00024835" w:rsidRDefault="00551364" w:rsidP="00640185">
      <w:pPr>
        <w:ind w:firstLine="708"/>
        <w:jc w:val="both"/>
        <w:rPr>
          <w:sz w:val="28"/>
          <w:szCs w:val="28"/>
        </w:rPr>
      </w:pPr>
      <w:r w:rsidRPr="00024835">
        <w:rPr>
          <w:sz w:val="28"/>
          <w:szCs w:val="28"/>
        </w:rPr>
        <w:t>За отчетный период разработано и утверждено 4 нормативно - правовых актов, затрагивающих деятельность малого и среднего предпринимательства.</w:t>
      </w:r>
    </w:p>
    <w:p w:rsidR="00EB4528" w:rsidRPr="00024835" w:rsidRDefault="00EB4528" w:rsidP="00640185">
      <w:pPr>
        <w:pStyle w:val="aff"/>
        <w:shd w:val="clear" w:color="auto" w:fill="auto"/>
        <w:ind w:firstLine="708"/>
        <w:jc w:val="both"/>
        <w:rPr>
          <w:rFonts w:ascii="Times New Roman" w:hAnsi="Times New Roman" w:cs="Times New Roman"/>
          <w:color w:val="auto"/>
          <w:sz w:val="28"/>
          <w:szCs w:val="28"/>
        </w:rPr>
      </w:pPr>
      <w:r w:rsidRPr="00024835">
        <w:rPr>
          <w:rFonts w:ascii="Times New Roman" w:hAnsi="Times New Roman" w:cs="Times New Roman"/>
          <w:color w:val="auto"/>
          <w:sz w:val="28"/>
          <w:szCs w:val="28"/>
        </w:rPr>
        <w:t xml:space="preserve">В День российского предпринимательства 26.05.2022 г. в малом зале районной администрациипроведено торжественное награждение представителей Котовского бизнеса, внесших значительный вклад в социально-экономическое развитие района. </w:t>
      </w:r>
    </w:p>
    <w:p w:rsidR="00EB4528" w:rsidRPr="00024835" w:rsidRDefault="00EB4528" w:rsidP="00640185">
      <w:pPr>
        <w:pStyle w:val="aff"/>
        <w:shd w:val="clear" w:color="auto" w:fill="auto"/>
        <w:ind w:firstLine="708"/>
        <w:jc w:val="both"/>
        <w:rPr>
          <w:rFonts w:ascii="Times New Roman" w:hAnsi="Times New Roman" w:cs="Times New Roman"/>
          <w:color w:val="auto"/>
          <w:sz w:val="28"/>
          <w:szCs w:val="28"/>
        </w:rPr>
      </w:pPr>
      <w:r w:rsidRPr="00024835">
        <w:rPr>
          <w:rFonts w:ascii="Times New Roman" w:hAnsi="Times New Roman" w:cs="Times New Roman"/>
          <w:color w:val="auto"/>
          <w:sz w:val="28"/>
          <w:szCs w:val="28"/>
        </w:rPr>
        <w:t xml:space="preserve">Почетные грамоты администрации Котовского муниципального района вручены: Микаелян Н.И.; </w:t>
      </w:r>
      <w:proofErr w:type="spellStart"/>
      <w:r w:rsidRPr="00024835">
        <w:rPr>
          <w:rFonts w:ascii="Times New Roman" w:hAnsi="Times New Roman" w:cs="Times New Roman"/>
          <w:color w:val="auto"/>
          <w:sz w:val="28"/>
          <w:szCs w:val="28"/>
        </w:rPr>
        <w:t>Багаевой</w:t>
      </w:r>
      <w:proofErr w:type="spellEnd"/>
      <w:r w:rsidRPr="00024835">
        <w:rPr>
          <w:rFonts w:ascii="Times New Roman" w:hAnsi="Times New Roman" w:cs="Times New Roman"/>
          <w:color w:val="auto"/>
          <w:sz w:val="28"/>
          <w:szCs w:val="28"/>
        </w:rPr>
        <w:t xml:space="preserve"> Т.М. Почетными грамотами комитета экономической политики и развития Волгоградской области награждены: Лагутин А.А.; </w:t>
      </w:r>
      <w:proofErr w:type="spellStart"/>
      <w:r w:rsidRPr="00024835">
        <w:rPr>
          <w:rFonts w:ascii="Times New Roman" w:hAnsi="Times New Roman" w:cs="Times New Roman"/>
          <w:color w:val="auto"/>
          <w:sz w:val="28"/>
          <w:szCs w:val="28"/>
        </w:rPr>
        <w:t>Наумкин</w:t>
      </w:r>
      <w:proofErr w:type="spellEnd"/>
      <w:r w:rsidRPr="00024835">
        <w:rPr>
          <w:rFonts w:ascii="Times New Roman" w:hAnsi="Times New Roman" w:cs="Times New Roman"/>
          <w:color w:val="auto"/>
          <w:sz w:val="28"/>
          <w:szCs w:val="28"/>
        </w:rPr>
        <w:t xml:space="preserve"> Н.С.; </w:t>
      </w:r>
      <w:proofErr w:type="spellStart"/>
      <w:r w:rsidRPr="00024835">
        <w:rPr>
          <w:rFonts w:ascii="Times New Roman" w:hAnsi="Times New Roman" w:cs="Times New Roman"/>
          <w:color w:val="auto"/>
          <w:sz w:val="28"/>
          <w:szCs w:val="28"/>
        </w:rPr>
        <w:t>Аванесян</w:t>
      </w:r>
      <w:proofErr w:type="spellEnd"/>
      <w:r w:rsidRPr="00024835">
        <w:rPr>
          <w:rFonts w:ascii="Times New Roman" w:hAnsi="Times New Roman" w:cs="Times New Roman"/>
          <w:color w:val="auto"/>
          <w:sz w:val="28"/>
          <w:szCs w:val="28"/>
        </w:rPr>
        <w:t xml:space="preserve"> Г.А. </w:t>
      </w:r>
    </w:p>
    <w:p w:rsidR="00EB4528" w:rsidRPr="00024835" w:rsidRDefault="00EB4528" w:rsidP="00640185">
      <w:pPr>
        <w:pStyle w:val="aff"/>
        <w:shd w:val="clear" w:color="auto" w:fill="auto"/>
        <w:ind w:firstLine="709"/>
        <w:jc w:val="both"/>
        <w:rPr>
          <w:rFonts w:ascii="Times New Roman" w:hAnsi="Times New Roman" w:cs="Times New Roman"/>
          <w:color w:val="auto"/>
          <w:sz w:val="28"/>
          <w:szCs w:val="28"/>
        </w:rPr>
      </w:pPr>
      <w:r w:rsidRPr="00024835">
        <w:rPr>
          <w:rFonts w:ascii="Times New Roman" w:hAnsi="Times New Roman" w:cs="Times New Roman"/>
          <w:color w:val="auto"/>
          <w:sz w:val="28"/>
          <w:szCs w:val="28"/>
        </w:rPr>
        <w:t xml:space="preserve">Общее количество участников </w:t>
      </w:r>
      <w:proofErr w:type="gramStart"/>
      <w:r w:rsidRPr="00024835">
        <w:rPr>
          <w:rFonts w:ascii="Times New Roman" w:hAnsi="Times New Roman" w:cs="Times New Roman"/>
          <w:color w:val="auto"/>
          <w:sz w:val="28"/>
          <w:szCs w:val="28"/>
        </w:rPr>
        <w:t>торжественного мероприятия, посвященного Дню российского предпринимательства составило</w:t>
      </w:r>
      <w:proofErr w:type="gramEnd"/>
      <w:r w:rsidRPr="00024835">
        <w:rPr>
          <w:rFonts w:ascii="Times New Roman" w:hAnsi="Times New Roman" w:cs="Times New Roman"/>
          <w:color w:val="auto"/>
          <w:sz w:val="28"/>
          <w:szCs w:val="28"/>
        </w:rPr>
        <w:t xml:space="preserve"> 44 человека.</w:t>
      </w:r>
    </w:p>
    <w:p w:rsidR="00EB4528" w:rsidRPr="00024835" w:rsidRDefault="00EB4528" w:rsidP="00640185">
      <w:pPr>
        <w:pStyle w:val="aff"/>
        <w:shd w:val="clear" w:color="auto" w:fill="auto"/>
        <w:ind w:firstLine="709"/>
        <w:jc w:val="both"/>
        <w:rPr>
          <w:rFonts w:ascii="Times New Roman" w:hAnsi="Times New Roman" w:cs="Times New Roman"/>
          <w:color w:val="auto"/>
          <w:sz w:val="28"/>
          <w:szCs w:val="28"/>
        </w:rPr>
      </w:pPr>
      <w:r w:rsidRPr="00024835">
        <w:rPr>
          <w:rFonts w:ascii="Times New Roman" w:hAnsi="Times New Roman" w:cs="Times New Roman"/>
          <w:color w:val="auto"/>
          <w:sz w:val="28"/>
          <w:szCs w:val="28"/>
        </w:rPr>
        <w:t>В 2022 году 23 июля ко Дню торговли благодарственным письмом Комитета промышленной политики, торговли и топливно-энергетического комплекса Волгоградской области награжден ИП Новиков В.Н.</w:t>
      </w:r>
    </w:p>
    <w:p w:rsidR="00EB4528" w:rsidRPr="00024835" w:rsidRDefault="00EB4528" w:rsidP="00640185">
      <w:pPr>
        <w:pStyle w:val="aff"/>
        <w:shd w:val="clear" w:color="auto" w:fill="auto"/>
        <w:ind w:firstLine="708"/>
        <w:jc w:val="both"/>
        <w:rPr>
          <w:rFonts w:ascii="Times New Roman" w:hAnsi="Times New Roman" w:cs="Times New Roman"/>
          <w:color w:val="auto"/>
          <w:sz w:val="28"/>
          <w:szCs w:val="28"/>
        </w:rPr>
      </w:pPr>
      <w:r w:rsidRPr="00024835">
        <w:rPr>
          <w:rFonts w:ascii="Times New Roman" w:hAnsi="Times New Roman" w:cs="Times New Roman"/>
          <w:color w:val="auto"/>
          <w:sz w:val="28"/>
          <w:szCs w:val="28"/>
        </w:rPr>
        <w:t xml:space="preserve">Дипломом Губернатора Волгоградской области награждена победитель Волгоградского областного конкурса «Лучший менеджер года – 2022» </w:t>
      </w:r>
      <w:proofErr w:type="spellStart"/>
      <w:r w:rsidRPr="00024835">
        <w:rPr>
          <w:rFonts w:ascii="Times New Roman" w:hAnsi="Times New Roman" w:cs="Times New Roman"/>
          <w:color w:val="auto"/>
          <w:sz w:val="28"/>
          <w:szCs w:val="28"/>
        </w:rPr>
        <w:t>Товрогова</w:t>
      </w:r>
      <w:proofErr w:type="spellEnd"/>
      <w:r w:rsidRPr="00024835">
        <w:rPr>
          <w:rFonts w:ascii="Times New Roman" w:hAnsi="Times New Roman" w:cs="Times New Roman"/>
          <w:color w:val="auto"/>
          <w:sz w:val="28"/>
          <w:szCs w:val="28"/>
        </w:rPr>
        <w:t xml:space="preserve"> Н.С. в номинации «Сфера малого и среднего предпринимательства».</w:t>
      </w:r>
    </w:p>
    <w:p w:rsidR="00B65FA4" w:rsidRPr="00024835" w:rsidRDefault="00B65FA4" w:rsidP="00640185">
      <w:pPr>
        <w:widowControl w:val="0"/>
        <w:autoSpaceDE w:val="0"/>
        <w:autoSpaceDN w:val="0"/>
        <w:adjustRightInd w:val="0"/>
        <w:ind w:firstLine="709"/>
        <w:jc w:val="both"/>
        <w:rPr>
          <w:sz w:val="28"/>
          <w:szCs w:val="28"/>
        </w:rPr>
      </w:pPr>
      <w:r w:rsidRPr="00024835">
        <w:rPr>
          <w:sz w:val="28"/>
          <w:szCs w:val="28"/>
        </w:rPr>
        <w:t xml:space="preserve">Координационный совет по развитию малого и среднего </w:t>
      </w:r>
      <w:r w:rsidRPr="00024835">
        <w:rPr>
          <w:sz w:val="28"/>
          <w:szCs w:val="28"/>
        </w:rPr>
        <w:lastRenderedPageBreak/>
        <w:t xml:space="preserve">предпринимательства и развитию конкуренции проводит свою работу по созданию благоприятных организационно – правовых и экономических условий для устойчивого развития малого и среднего предпринимательства района. В 2022 году было проведено 2 заседания. </w:t>
      </w:r>
    </w:p>
    <w:p w:rsidR="00B65FA4" w:rsidRPr="00024835" w:rsidRDefault="00B65FA4" w:rsidP="00640185">
      <w:pPr>
        <w:widowControl w:val="0"/>
        <w:autoSpaceDE w:val="0"/>
        <w:autoSpaceDN w:val="0"/>
        <w:adjustRightInd w:val="0"/>
        <w:ind w:firstLine="709"/>
        <w:jc w:val="both"/>
        <w:rPr>
          <w:sz w:val="28"/>
          <w:szCs w:val="28"/>
        </w:rPr>
      </w:pPr>
      <w:r w:rsidRPr="00024835">
        <w:rPr>
          <w:sz w:val="28"/>
          <w:szCs w:val="28"/>
        </w:rPr>
        <w:t>На территории района продолжает деятельность  некоммерческая общественная организация «Союз предпринимателей Котовского муниципального района».</w:t>
      </w:r>
    </w:p>
    <w:p w:rsidR="00B65FA4" w:rsidRPr="00024835" w:rsidRDefault="00B65FA4" w:rsidP="00640185">
      <w:pPr>
        <w:widowControl w:val="0"/>
        <w:autoSpaceDE w:val="0"/>
        <w:autoSpaceDN w:val="0"/>
        <w:adjustRightInd w:val="0"/>
        <w:ind w:firstLine="709"/>
        <w:jc w:val="both"/>
        <w:rPr>
          <w:sz w:val="28"/>
          <w:szCs w:val="28"/>
        </w:rPr>
      </w:pPr>
      <w:r w:rsidRPr="00024835">
        <w:rPr>
          <w:sz w:val="28"/>
          <w:szCs w:val="28"/>
        </w:rPr>
        <w:t>По состоянию на 31.12.2022 года действует 140 соглашений о социально –  экономическом сотрудничестве с предпринимателями Котовского муниципального района по выполнению социальных гарантий работников.</w:t>
      </w:r>
    </w:p>
    <w:p w:rsidR="00B65FA4" w:rsidRPr="00024835" w:rsidRDefault="00B65FA4" w:rsidP="00640185">
      <w:pPr>
        <w:ind w:firstLine="709"/>
        <w:jc w:val="both"/>
        <w:rPr>
          <w:sz w:val="28"/>
          <w:szCs w:val="28"/>
        </w:rPr>
      </w:pPr>
      <w:r w:rsidRPr="00024835">
        <w:rPr>
          <w:sz w:val="28"/>
          <w:szCs w:val="28"/>
        </w:rPr>
        <w:t xml:space="preserve">В качестве инфраструктуры поддержки малого и среднего бизнеса в районе осуществляет деятельность Филиал по работе с заявителями Котовского района Волгоградской области ГКУ ВО «МФЦ» по принципу «одного окна». </w:t>
      </w:r>
    </w:p>
    <w:p w:rsidR="00B65FA4" w:rsidRPr="00024835" w:rsidRDefault="00B65FA4" w:rsidP="00640185">
      <w:pPr>
        <w:widowControl w:val="0"/>
        <w:autoSpaceDE w:val="0"/>
        <w:autoSpaceDN w:val="0"/>
        <w:adjustRightInd w:val="0"/>
        <w:ind w:firstLine="708"/>
        <w:jc w:val="both"/>
        <w:rPr>
          <w:sz w:val="28"/>
          <w:szCs w:val="28"/>
        </w:rPr>
      </w:pPr>
      <w:r w:rsidRPr="00024835">
        <w:rPr>
          <w:sz w:val="28"/>
          <w:szCs w:val="28"/>
        </w:rPr>
        <w:t>Администрацией района ведется работа по привлечению субъектов малого и среднего предпринимательства к выполнению муниципальных заказов на конкурсной основе. Всего за 2022 год у  субъектов малого и среднего бизнеса закуплено товаров, работ, услуг на сумму 51,6 млн. рублей, что составляет более 47,4 % от совокупного годового объема закупок.</w:t>
      </w:r>
    </w:p>
    <w:p w:rsidR="00B65FA4" w:rsidRPr="00024835" w:rsidRDefault="00B65FA4" w:rsidP="00640185">
      <w:pPr>
        <w:autoSpaceDE w:val="0"/>
        <w:autoSpaceDN w:val="0"/>
        <w:adjustRightInd w:val="0"/>
        <w:ind w:firstLine="709"/>
        <w:jc w:val="both"/>
        <w:rPr>
          <w:sz w:val="28"/>
          <w:szCs w:val="28"/>
        </w:rPr>
      </w:pPr>
      <w:r w:rsidRPr="00024835">
        <w:rPr>
          <w:sz w:val="28"/>
          <w:szCs w:val="28"/>
        </w:rPr>
        <w:t>В планах администрации на текущий год сохранить существующее положение в развитии предпринимательской деятельности и активизировать работу по вовлечению в развитие экономического потенциала Котовского района.</w:t>
      </w:r>
    </w:p>
    <w:p w:rsidR="00551364" w:rsidRPr="00024835" w:rsidRDefault="00551364" w:rsidP="00640185">
      <w:pPr>
        <w:jc w:val="both"/>
        <w:rPr>
          <w:sz w:val="28"/>
          <w:szCs w:val="28"/>
          <w:lang w:eastAsia="en-US"/>
        </w:rPr>
      </w:pPr>
    </w:p>
    <w:p w:rsidR="00B93046" w:rsidRPr="00640185" w:rsidRDefault="00B93046" w:rsidP="00640185">
      <w:pPr>
        <w:pStyle w:val="1"/>
        <w:spacing w:line="240" w:lineRule="auto"/>
      </w:pPr>
      <w:bookmarkStart w:id="11" w:name="_Toc127440029"/>
      <w:r w:rsidRPr="00640185">
        <w:t>Сельское хозяйство</w:t>
      </w:r>
      <w:bookmarkEnd w:id="11"/>
    </w:p>
    <w:p w:rsidR="00B93046" w:rsidRPr="00640185" w:rsidRDefault="00B93046" w:rsidP="00640185">
      <w:pPr>
        <w:jc w:val="both"/>
        <w:rPr>
          <w:color w:val="FF0000"/>
          <w:sz w:val="28"/>
          <w:szCs w:val="28"/>
          <w:lang w:eastAsia="en-US"/>
        </w:rPr>
      </w:pPr>
    </w:p>
    <w:p w:rsidR="00640185" w:rsidRPr="00024835" w:rsidRDefault="00640185" w:rsidP="00640185">
      <w:pPr>
        <w:autoSpaceDE w:val="0"/>
        <w:autoSpaceDN w:val="0"/>
        <w:adjustRightInd w:val="0"/>
        <w:jc w:val="both"/>
        <w:rPr>
          <w:sz w:val="28"/>
          <w:szCs w:val="28"/>
        </w:rPr>
      </w:pPr>
      <w:r>
        <w:rPr>
          <w:rFonts w:eastAsia="Calibri"/>
          <w:color w:val="FF0000"/>
          <w:sz w:val="28"/>
          <w:szCs w:val="28"/>
          <w:lang w:eastAsia="en-US"/>
        </w:rPr>
        <w:tab/>
      </w:r>
      <w:r w:rsidRPr="00024835">
        <w:rPr>
          <w:rFonts w:eastAsia="Calibri"/>
          <w:sz w:val="28"/>
          <w:szCs w:val="28"/>
          <w:lang w:eastAsia="en-US"/>
        </w:rPr>
        <w:t>С</w:t>
      </w:r>
      <w:r w:rsidRPr="00024835">
        <w:rPr>
          <w:sz w:val="28"/>
          <w:szCs w:val="28"/>
        </w:rPr>
        <w:t>ельское хозяйство является значимой отраслью экономики района. Эффективное функционирование агропромышленного комплекса - важнейшее условие устойчивого развития сельских территорий, укрепления продовольственной безопасности, повышения уровня занятости и доходов сельского населения, решения социальных проблем сельских жителей.</w:t>
      </w:r>
      <w:r w:rsidRPr="00024835">
        <w:rPr>
          <w:sz w:val="28"/>
          <w:szCs w:val="28"/>
        </w:rPr>
        <w:tab/>
        <w:t>Производством занимаются 16 сельскохозяйственных организаций, 43 крестьянско-фермерских хозяйства, в них занято более 500 человек. Личных подсобных хозяйств в районе 4 780.</w:t>
      </w:r>
    </w:p>
    <w:p w:rsidR="00640185" w:rsidRPr="00024835" w:rsidRDefault="00640185" w:rsidP="00640185">
      <w:pPr>
        <w:ind w:firstLine="709"/>
        <w:jc w:val="both"/>
        <w:rPr>
          <w:sz w:val="28"/>
          <w:szCs w:val="28"/>
        </w:rPr>
      </w:pPr>
      <w:r w:rsidRPr="00024835">
        <w:rPr>
          <w:sz w:val="28"/>
          <w:szCs w:val="28"/>
        </w:rPr>
        <w:t>На территории  Котовского района работают три крупных сельскохозяйственных предприятия: в Мокроольховском сельском поселен</w:t>
      </w:r>
      <w:proofErr w:type="gramStart"/>
      <w:r w:rsidRPr="00024835">
        <w:rPr>
          <w:sz w:val="28"/>
          <w:szCs w:val="28"/>
        </w:rPr>
        <w:t>ии АО</w:t>
      </w:r>
      <w:proofErr w:type="gramEnd"/>
      <w:r w:rsidRPr="00024835">
        <w:rPr>
          <w:sz w:val="28"/>
          <w:szCs w:val="28"/>
        </w:rPr>
        <w:t xml:space="preserve"> «Агрофирма «Раздолье» (97 работников); Мирошниковском сельском поселении СПК (колхоз) «Хлебороб» (87 работников); в Попковском сельском поселении  ООО «Агро-ЮГ» (27 работников).</w:t>
      </w:r>
    </w:p>
    <w:p w:rsidR="00640185" w:rsidRPr="00640185" w:rsidRDefault="00640185" w:rsidP="00640185">
      <w:pPr>
        <w:pStyle w:val="ac"/>
        <w:ind w:firstLine="708"/>
        <w:rPr>
          <w:color w:val="FF0000"/>
          <w:sz w:val="28"/>
          <w:szCs w:val="28"/>
          <w:lang w:val="ru-RU"/>
        </w:rPr>
      </w:pPr>
    </w:p>
    <w:p w:rsidR="00640185" w:rsidRPr="00024835" w:rsidRDefault="00640185" w:rsidP="00640185">
      <w:pPr>
        <w:pStyle w:val="2"/>
        <w:spacing w:line="240" w:lineRule="auto"/>
        <w:jc w:val="both"/>
        <w:rPr>
          <w:szCs w:val="28"/>
        </w:rPr>
      </w:pPr>
      <w:bookmarkStart w:id="12" w:name="_Toc127440030"/>
      <w:r w:rsidRPr="00024835">
        <w:rPr>
          <w:szCs w:val="28"/>
        </w:rPr>
        <w:t>Растениеводство.</w:t>
      </w:r>
      <w:bookmarkEnd w:id="12"/>
    </w:p>
    <w:p w:rsidR="00640185" w:rsidRPr="00024835" w:rsidRDefault="00C80E14" w:rsidP="00640185">
      <w:pPr>
        <w:ind w:firstLine="709"/>
        <w:jc w:val="both"/>
        <w:rPr>
          <w:sz w:val="28"/>
          <w:szCs w:val="28"/>
        </w:rPr>
      </w:pPr>
      <w:r>
        <w:rPr>
          <w:sz w:val="28"/>
          <w:szCs w:val="28"/>
        </w:rPr>
        <w:t>2022 г</w:t>
      </w:r>
      <w:r w:rsidR="00640185" w:rsidRPr="00024835">
        <w:rPr>
          <w:sz w:val="28"/>
          <w:szCs w:val="28"/>
        </w:rPr>
        <w:t xml:space="preserve">од в целом сложился удачно, несмотря на сложные погодно-климатические условия. Зима и первая половина года были благоприятными для аграриев. Сильные ветра и град привели к полеганию зерновых, что </w:t>
      </w:r>
      <w:r w:rsidR="00640185" w:rsidRPr="00024835">
        <w:rPr>
          <w:sz w:val="28"/>
          <w:szCs w:val="28"/>
        </w:rPr>
        <w:lastRenderedPageBreak/>
        <w:t>увеличило затраты на сбор урожая и доработку. Осенние дожди увеличили сроки уборки подсолнечника. Результат слаженной работы всех тружеников поля вызывает чувство гордости за своих земляков, их трудолюбие, упорство, бережливость.</w:t>
      </w:r>
    </w:p>
    <w:p w:rsidR="00640185" w:rsidRPr="00024835" w:rsidRDefault="00640185" w:rsidP="00640185">
      <w:pPr>
        <w:ind w:firstLine="709"/>
        <w:jc w:val="both"/>
        <w:rPr>
          <w:sz w:val="28"/>
          <w:szCs w:val="28"/>
        </w:rPr>
      </w:pPr>
      <w:r w:rsidRPr="00024835">
        <w:rPr>
          <w:sz w:val="28"/>
          <w:szCs w:val="28"/>
        </w:rPr>
        <w:t>Площадь пашни в районе составляет 139,4 тыс. гектаров, в том числе обрабатываемая пашня – 103,1 тыс. гектаров или 73,9%. В этом году аграрии добавили в обработку 16 тыс. гектаров. Вовлечено в оборот 6,3 тыс. гектаров необрабатываемой пашни. В 2023 году работа по расширению пахотных земель будет продолжена, в планах ещё 8 тыс. гектаров.</w:t>
      </w:r>
    </w:p>
    <w:p w:rsidR="00640185" w:rsidRPr="00024835" w:rsidRDefault="00640185" w:rsidP="00640185">
      <w:pPr>
        <w:ind w:firstLine="709"/>
        <w:jc w:val="both"/>
        <w:rPr>
          <w:sz w:val="28"/>
          <w:szCs w:val="28"/>
        </w:rPr>
      </w:pPr>
      <w:r w:rsidRPr="00024835">
        <w:rPr>
          <w:sz w:val="28"/>
          <w:szCs w:val="28"/>
        </w:rPr>
        <w:t xml:space="preserve">Всего засеяно 77,3 тыс. гектаров, из них зерновыми и зернобобовыми культурами 41,2 тыс. гектаров, техническими 29,5 тыс. гектаров. </w:t>
      </w:r>
      <w:proofErr w:type="gramStart"/>
      <w:r w:rsidRPr="00024835">
        <w:rPr>
          <w:sz w:val="28"/>
          <w:szCs w:val="28"/>
        </w:rPr>
        <w:t xml:space="preserve">Растет перечень выращиваемых культур: кроме пшеницы, ржи, ячменя, подсолнечника, в районе высеваются овес, просо, сорго, нут, горох, чечевица, сафлор, лен, горчица. </w:t>
      </w:r>
      <w:proofErr w:type="gramEnd"/>
    </w:p>
    <w:p w:rsidR="00640185" w:rsidRPr="00024835" w:rsidRDefault="00640185" w:rsidP="00640185">
      <w:pPr>
        <w:ind w:firstLine="567"/>
        <w:jc w:val="both"/>
        <w:rPr>
          <w:sz w:val="28"/>
          <w:szCs w:val="28"/>
        </w:rPr>
      </w:pPr>
      <w:r w:rsidRPr="00024835">
        <w:rPr>
          <w:sz w:val="28"/>
          <w:szCs w:val="28"/>
        </w:rPr>
        <w:t>2022 год стал годом вы</w:t>
      </w:r>
      <w:r w:rsidR="00024835" w:rsidRPr="00024835">
        <w:rPr>
          <w:sz w:val="28"/>
          <w:szCs w:val="28"/>
        </w:rPr>
        <w:t>соких</w:t>
      </w:r>
      <w:r w:rsidRPr="00024835">
        <w:rPr>
          <w:sz w:val="28"/>
          <w:szCs w:val="28"/>
        </w:rPr>
        <w:t xml:space="preserve"> результатов, получен небывалый урожай зерна, наивысший за 30 лет статистических наблюдений. Валовый сбор зерновых культур составил 113,3 тыс. тонн при взятых обязательствах 56,4 тыс. тонн. В 2021 году мы гордились результатом 63,4 тыс. тонн, а теперь собрали почти в два раза больше.  </w:t>
      </w:r>
      <w:proofErr w:type="gramStart"/>
      <w:r w:rsidRPr="00024835">
        <w:rPr>
          <w:sz w:val="28"/>
          <w:szCs w:val="28"/>
        </w:rPr>
        <w:t xml:space="preserve">Практически половину этого результата обеспечили три наших флагмана: в АО «Агрофирма «Раздолье» намолотили 28,6 тыс. тонн, СПК «Хлебороб» - 16,5 тыс. тонн, ООО «Агро-Юг» - 10,5 тыс. тонн.  </w:t>
      </w:r>
      <w:proofErr w:type="gramEnd"/>
    </w:p>
    <w:p w:rsidR="00640185" w:rsidRPr="00024835" w:rsidRDefault="00640185" w:rsidP="00640185">
      <w:pPr>
        <w:ind w:firstLine="567"/>
        <w:jc w:val="both"/>
        <w:rPr>
          <w:sz w:val="28"/>
          <w:szCs w:val="28"/>
        </w:rPr>
      </w:pPr>
      <w:r w:rsidRPr="00024835">
        <w:rPr>
          <w:sz w:val="28"/>
          <w:szCs w:val="28"/>
        </w:rPr>
        <w:t xml:space="preserve">Урожайность зерновых составила 27,5 ц/га, наилучшие результаты в СПК «Хлебороб» - 41,3 ц/га,  ИП КФХ </w:t>
      </w:r>
      <w:proofErr w:type="spellStart"/>
      <w:r w:rsidRPr="00024835">
        <w:rPr>
          <w:sz w:val="28"/>
          <w:szCs w:val="28"/>
        </w:rPr>
        <w:t>Махдиев</w:t>
      </w:r>
      <w:proofErr w:type="spellEnd"/>
      <w:r w:rsidRPr="00024835">
        <w:rPr>
          <w:sz w:val="28"/>
          <w:szCs w:val="28"/>
        </w:rPr>
        <w:t xml:space="preserve"> М.М. – 37,5 ц/г</w:t>
      </w:r>
      <w:proofErr w:type="gramStart"/>
      <w:r w:rsidRPr="00024835">
        <w:rPr>
          <w:sz w:val="28"/>
          <w:szCs w:val="28"/>
        </w:rPr>
        <w:t>а и ООО</w:t>
      </w:r>
      <w:proofErr w:type="gramEnd"/>
      <w:r w:rsidRPr="00024835">
        <w:rPr>
          <w:sz w:val="28"/>
          <w:szCs w:val="28"/>
        </w:rPr>
        <w:t xml:space="preserve"> «Агро-Юг» - 34,5 ц/га.</w:t>
      </w:r>
    </w:p>
    <w:p w:rsidR="00640185" w:rsidRPr="00024835" w:rsidRDefault="00640185" w:rsidP="00640185">
      <w:pPr>
        <w:ind w:firstLine="567"/>
        <w:jc w:val="both"/>
        <w:rPr>
          <w:sz w:val="28"/>
          <w:szCs w:val="28"/>
        </w:rPr>
      </w:pPr>
      <w:r w:rsidRPr="00024835">
        <w:rPr>
          <w:sz w:val="28"/>
          <w:szCs w:val="28"/>
        </w:rPr>
        <w:t xml:space="preserve">Валовый сбор технических культур составил 28,4 тыс. тонн, здесь результаты </w:t>
      </w:r>
      <w:proofErr w:type="gramStart"/>
      <w:r w:rsidRPr="00024835">
        <w:rPr>
          <w:sz w:val="28"/>
          <w:szCs w:val="28"/>
        </w:rPr>
        <w:t>поскромнее</w:t>
      </w:r>
      <w:proofErr w:type="gramEnd"/>
      <w:r w:rsidRPr="00024835">
        <w:rPr>
          <w:sz w:val="28"/>
          <w:szCs w:val="28"/>
        </w:rPr>
        <w:t>. На конец года оставались не убранными 3 тыс. гектаров, преимущественно подсолнечник. Все же результат лучше прошлогоднего, урожайность 12,1 ц/га.</w:t>
      </w:r>
    </w:p>
    <w:p w:rsidR="00640185" w:rsidRPr="00024835" w:rsidRDefault="00640185" w:rsidP="00640185">
      <w:pPr>
        <w:ind w:firstLine="567"/>
        <w:jc w:val="both"/>
        <w:rPr>
          <w:sz w:val="28"/>
          <w:szCs w:val="28"/>
        </w:rPr>
      </w:pPr>
      <w:r w:rsidRPr="00024835">
        <w:rPr>
          <w:sz w:val="28"/>
          <w:szCs w:val="28"/>
        </w:rPr>
        <w:t xml:space="preserve">Минувшей осенью под урожай 2023 года сев выполнен на площади 30,7 тыс. гектаров. Основная культура – озимая пшеница – размещена на площади 28,6 тыс. гектаров. Постоянный мониторинг состояния растений ведет межведомственная экспертная группа, в которую входят сотрудники областного комитета сельского хозяйства, </w:t>
      </w:r>
      <w:proofErr w:type="spellStart"/>
      <w:r w:rsidRPr="00024835">
        <w:rPr>
          <w:sz w:val="28"/>
          <w:szCs w:val="28"/>
        </w:rPr>
        <w:t>Россельхозцентра</w:t>
      </w:r>
      <w:proofErr w:type="spellEnd"/>
      <w:r w:rsidRPr="00024835">
        <w:rPr>
          <w:sz w:val="28"/>
          <w:szCs w:val="28"/>
        </w:rPr>
        <w:t>, агрономы хозяйств.</w:t>
      </w:r>
    </w:p>
    <w:p w:rsidR="00640185" w:rsidRPr="00024835" w:rsidRDefault="00640185" w:rsidP="00640185">
      <w:pPr>
        <w:ind w:firstLine="567"/>
        <w:jc w:val="both"/>
        <w:rPr>
          <w:sz w:val="28"/>
          <w:szCs w:val="28"/>
        </w:rPr>
      </w:pPr>
      <w:r w:rsidRPr="00024835">
        <w:rPr>
          <w:sz w:val="28"/>
          <w:szCs w:val="28"/>
        </w:rPr>
        <w:t xml:space="preserve">Наш район – зона рискованного земледелия, обезопасить себя на случай непогоды позволяет система страхования посевов. </w:t>
      </w:r>
      <w:proofErr w:type="gramStart"/>
      <w:r w:rsidRPr="00024835">
        <w:rPr>
          <w:sz w:val="28"/>
          <w:szCs w:val="28"/>
        </w:rPr>
        <w:t xml:space="preserve">Всего в районе застраховано 7,9 тыс. гектаров, из них в АО «Агрофирма «Раздолье» 5,4 тыс. гектаров, ООО «Бурлук» 2,5 тыс. гектаров. </w:t>
      </w:r>
      <w:proofErr w:type="gramEnd"/>
    </w:p>
    <w:p w:rsidR="00640185" w:rsidRPr="00024835" w:rsidRDefault="00640185" w:rsidP="00640185">
      <w:pPr>
        <w:ind w:firstLine="567"/>
        <w:jc w:val="both"/>
        <w:rPr>
          <w:sz w:val="28"/>
          <w:szCs w:val="28"/>
        </w:rPr>
      </w:pPr>
      <w:r w:rsidRPr="00024835">
        <w:rPr>
          <w:sz w:val="28"/>
          <w:szCs w:val="28"/>
        </w:rPr>
        <w:t xml:space="preserve">Для поддержания почвенного плодородия приобретено 9,3 тыс. тонн минеральных удобрений, на 43% больше, чем в </w:t>
      </w:r>
      <w:r w:rsidR="00024835" w:rsidRPr="00024835">
        <w:rPr>
          <w:sz w:val="28"/>
          <w:szCs w:val="28"/>
        </w:rPr>
        <w:t>2021 году</w:t>
      </w:r>
      <w:r w:rsidRPr="00024835">
        <w:rPr>
          <w:sz w:val="28"/>
          <w:szCs w:val="28"/>
        </w:rPr>
        <w:t>. Полное соблюдение технологии минерального питания позволит увеличить производство продукции без увеличения площади обрабатываемых земель.</w:t>
      </w:r>
    </w:p>
    <w:p w:rsidR="00640185" w:rsidRPr="00024835" w:rsidRDefault="00640185" w:rsidP="00640185">
      <w:pPr>
        <w:ind w:firstLine="567"/>
        <w:jc w:val="both"/>
        <w:rPr>
          <w:sz w:val="28"/>
          <w:szCs w:val="28"/>
        </w:rPr>
      </w:pPr>
      <w:r w:rsidRPr="00024835">
        <w:rPr>
          <w:sz w:val="28"/>
          <w:szCs w:val="28"/>
        </w:rPr>
        <w:t xml:space="preserve"> Модернизация машин и оборудования АПК – одна из задач развития отрасли. В нашем районе доля новой техники со сроком службы до 10 лет </w:t>
      </w:r>
      <w:r w:rsidRPr="00024835">
        <w:rPr>
          <w:sz w:val="28"/>
          <w:szCs w:val="28"/>
        </w:rPr>
        <w:lastRenderedPageBreak/>
        <w:t>составляет по тракторам – 37%, комбайнам – 82%. В течение года приобретено 38 единиц техники на сумму 307 млн. рублей, в том числе 5 тракторов, 7 зерноуборочных комбайнов. В рамках льготной программы АО «</w:t>
      </w:r>
      <w:proofErr w:type="spellStart"/>
      <w:r w:rsidRPr="00024835">
        <w:rPr>
          <w:sz w:val="28"/>
          <w:szCs w:val="28"/>
        </w:rPr>
        <w:t>Росагролизинг</w:t>
      </w:r>
      <w:proofErr w:type="spellEnd"/>
      <w:r w:rsidRPr="00024835">
        <w:rPr>
          <w:sz w:val="28"/>
          <w:szCs w:val="28"/>
        </w:rPr>
        <w:t xml:space="preserve">» закуплено 8 единиц техники на сумму 40,6 млн. рублей. </w:t>
      </w:r>
    </w:p>
    <w:p w:rsidR="00640185" w:rsidRPr="00024835" w:rsidRDefault="00640185" w:rsidP="00640185">
      <w:pPr>
        <w:ind w:firstLine="567"/>
        <w:jc w:val="both"/>
        <w:rPr>
          <w:sz w:val="28"/>
          <w:szCs w:val="28"/>
        </w:rPr>
      </w:pPr>
      <w:r w:rsidRPr="00024835">
        <w:rPr>
          <w:sz w:val="28"/>
          <w:szCs w:val="28"/>
        </w:rPr>
        <w:t xml:space="preserve">Расширение и модернизация технического парка требует надлежащих условий содержания. Строятся ангары и крытые площадки для хранения техники, реконструируются зернохранилища, склады, планируется строительства сушильного и зерноочистительных комплексов. Доработать собранный урожай, сохранить, обеспечить высокое качество сельскохозяйственной продукции, продать по наилучшей цене – вот конечная задача хлеборобов. </w:t>
      </w:r>
    </w:p>
    <w:p w:rsidR="00640185" w:rsidRPr="00640185" w:rsidRDefault="00640185" w:rsidP="00640185">
      <w:pPr>
        <w:ind w:firstLine="567"/>
        <w:jc w:val="both"/>
        <w:rPr>
          <w:color w:val="FF0000"/>
          <w:sz w:val="28"/>
          <w:szCs w:val="28"/>
        </w:rPr>
      </w:pPr>
    </w:p>
    <w:p w:rsidR="00640185" w:rsidRPr="00024835" w:rsidRDefault="00640185" w:rsidP="00640185">
      <w:pPr>
        <w:ind w:firstLine="708"/>
        <w:jc w:val="both"/>
        <w:rPr>
          <w:sz w:val="28"/>
          <w:szCs w:val="28"/>
        </w:rPr>
      </w:pPr>
      <w:bookmarkStart w:id="13" w:name="_Toc127440031"/>
      <w:r w:rsidRPr="00024835">
        <w:rPr>
          <w:rStyle w:val="20"/>
          <w:szCs w:val="28"/>
        </w:rPr>
        <w:t>Животноводство</w:t>
      </w:r>
      <w:bookmarkEnd w:id="13"/>
      <w:r w:rsidRPr="00024835">
        <w:rPr>
          <w:sz w:val="28"/>
          <w:szCs w:val="28"/>
        </w:rPr>
        <w:t xml:space="preserve"> в Котовском районе представлено молочным и мясным скотоводством, овцеводством. Отрасль продолжает развиваться в основном за счет малых форм хозяйствования. В личных подсобных хозяйствах  содержится более 70% поголовья  крупного рогатого скота и 100%  поголовья свиней. </w:t>
      </w:r>
    </w:p>
    <w:p w:rsidR="00640185" w:rsidRPr="00024835" w:rsidRDefault="00640185" w:rsidP="00640185">
      <w:pPr>
        <w:ind w:firstLine="567"/>
        <w:jc w:val="both"/>
        <w:rPr>
          <w:sz w:val="28"/>
          <w:szCs w:val="28"/>
        </w:rPr>
      </w:pPr>
      <w:r w:rsidRPr="00024835">
        <w:rPr>
          <w:sz w:val="28"/>
          <w:szCs w:val="28"/>
        </w:rPr>
        <w:t xml:space="preserve">Животноводством занимаются 14 КФХ и 4 </w:t>
      </w:r>
      <w:proofErr w:type="gramStart"/>
      <w:r w:rsidRPr="00024835">
        <w:rPr>
          <w:sz w:val="28"/>
          <w:szCs w:val="28"/>
        </w:rPr>
        <w:t>сельскохозяйственных</w:t>
      </w:r>
      <w:proofErr w:type="gramEnd"/>
      <w:r w:rsidRPr="00024835">
        <w:rPr>
          <w:sz w:val="28"/>
          <w:szCs w:val="28"/>
        </w:rPr>
        <w:t xml:space="preserve"> предприятия: СПК (колхоз) "Хлебороб", АО "Агрофирма "Раздолье", СПК (колхоз) "Ударник" и племенной репродуктор по разведению мясного скота герефордской пород</w:t>
      </w:r>
      <w:proofErr w:type="gramStart"/>
      <w:r w:rsidRPr="00024835">
        <w:rPr>
          <w:sz w:val="28"/>
          <w:szCs w:val="28"/>
        </w:rPr>
        <w:t>ы ООО</w:t>
      </w:r>
      <w:proofErr w:type="gramEnd"/>
      <w:r w:rsidRPr="00024835">
        <w:rPr>
          <w:sz w:val="28"/>
          <w:szCs w:val="28"/>
        </w:rPr>
        <w:t xml:space="preserve"> "КФХ "Мясников".</w:t>
      </w:r>
    </w:p>
    <w:p w:rsidR="00640185" w:rsidRPr="008C77F8" w:rsidRDefault="00E04C4C" w:rsidP="00640185">
      <w:pPr>
        <w:jc w:val="both"/>
        <w:rPr>
          <w:sz w:val="28"/>
          <w:szCs w:val="28"/>
        </w:rPr>
      </w:pPr>
      <w:r>
        <w:rPr>
          <w:color w:val="FF0000"/>
          <w:sz w:val="28"/>
          <w:szCs w:val="28"/>
        </w:rPr>
        <w:tab/>
      </w:r>
      <w:r w:rsidR="00640185" w:rsidRPr="008C77F8">
        <w:rPr>
          <w:sz w:val="28"/>
          <w:szCs w:val="28"/>
        </w:rPr>
        <w:t>На 01.01.2023 года численность поголовья КРС во всех категориях хозяйств составляет 7 078 голов,  в том числе коров молочного направления  3 432 головы; овец и коз 12 764 головы, свиней 510 голов. Производство скота и птицы на убой в живом весе за год составило 2 756 тонн.</w:t>
      </w:r>
    </w:p>
    <w:p w:rsidR="00640185" w:rsidRPr="008C77F8" w:rsidRDefault="00640185" w:rsidP="00640185">
      <w:pPr>
        <w:ind w:firstLine="708"/>
        <w:jc w:val="both"/>
        <w:rPr>
          <w:sz w:val="28"/>
          <w:szCs w:val="28"/>
        </w:rPr>
      </w:pPr>
      <w:proofErr w:type="gramStart"/>
      <w:r w:rsidRPr="008C77F8">
        <w:rPr>
          <w:sz w:val="28"/>
          <w:szCs w:val="28"/>
        </w:rPr>
        <w:t>В 2022 году получено телят - 574 головы, в  том числе  СПК (колхоз) «Хлебороб» - 266 голов, ООО «КФХ «Мясников» - 158 голов, АО «АФ «Раздолье» - 150 голов.</w:t>
      </w:r>
      <w:proofErr w:type="gramEnd"/>
    </w:p>
    <w:p w:rsidR="00640185" w:rsidRPr="008C77F8" w:rsidRDefault="00640185" w:rsidP="00640185">
      <w:pPr>
        <w:ind w:firstLine="551"/>
        <w:jc w:val="both"/>
        <w:rPr>
          <w:sz w:val="28"/>
          <w:szCs w:val="28"/>
        </w:rPr>
      </w:pPr>
      <w:r w:rsidRPr="008C77F8">
        <w:rPr>
          <w:sz w:val="28"/>
          <w:szCs w:val="28"/>
        </w:rPr>
        <w:t>Приобретение племенного скота, создание надлежащих условий содержания, сбалансированное кормление – залог роста производства животноводческой продукции.</w:t>
      </w:r>
    </w:p>
    <w:p w:rsidR="00640185" w:rsidRPr="008C77F8" w:rsidRDefault="00640185" w:rsidP="00640185">
      <w:pPr>
        <w:ind w:firstLine="567"/>
        <w:jc w:val="both"/>
        <w:rPr>
          <w:sz w:val="28"/>
          <w:szCs w:val="28"/>
        </w:rPr>
      </w:pPr>
      <w:r w:rsidRPr="008C77F8">
        <w:rPr>
          <w:sz w:val="28"/>
          <w:szCs w:val="28"/>
        </w:rPr>
        <w:t>Разведением КРС мясного направления занимаются ИП глава КФХ Махдиев М.М. ИП глава КФХ Серенко А.А., ООО «КФХ «Мясников». ООО «КФХ «Мясников» является племенным репродуктором  по разв</w:t>
      </w:r>
      <w:r w:rsidRPr="00640185">
        <w:rPr>
          <w:color w:val="FF0000"/>
          <w:sz w:val="28"/>
          <w:szCs w:val="28"/>
        </w:rPr>
        <w:t xml:space="preserve">едению </w:t>
      </w:r>
      <w:r w:rsidRPr="008C77F8">
        <w:rPr>
          <w:sz w:val="28"/>
          <w:szCs w:val="28"/>
        </w:rPr>
        <w:t xml:space="preserve">скота и овец, на 01.01.2023 поголовье овец составило 5949 голов, КРС 612 голов. </w:t>
      </w:r>
    </w:p>
    <w:p w:rsidR="00640185" w:rsidRPr="008C77F8" w:rsidRDefault="00640185" w:rsidP="00640185">
      <w:pPr>
        <w:ind w:firstLine="567"/>
        <w:jc w:val="both"/>
        <w:rPr>
          <w:sz w:val="28"/>
          <w:szCs w:val="28"/>
        </w:rPr>
      </w:pPr>
      <w:r w:rsidRPr="008C77F8">
        <w:rPr>
          <w:sz w:val="28"/>
          <w:szCs w:val="28"/>
        </w:rPr>
        <w:t xml:space="preserve">Разведением КРС молочного направления занимаются ИП глава КФХ </w:t>
      </w:r>
      <w:proofErr w:type="spellStart"/>
      <w:r w:rsidRPr="008C77F8">
        <w:rPr>
          <w:sz w:val="28"/>
          <w:szCs w:val="28"/>
        </w:rPr>
        <w:t>Чоганоидзе</w:t>
      </w:r>
      <w:proofErr w:type="spellEnd"/>
      <w:r w:rsidRPr="008C77F8">
        <w:rPr>
          <w:sz w:val="28"/>
          <w:szCs w:val="28"/>
        </w:rPr>
        <w:t xml:space="preserve"> К.С., ИП глава КФХ Кирилов А.И., ИП глава КФХ Ситников  Д.С..</w:t>
      </w:r>
    </w:p>
    <w:p w:rsidR="00640185" w:rsidRPr="008C77F8" w:rsidRDefault="00640185" w:rsidP="00640185">
      <w:pPr>
        <w:ind w:firstLine="567"/>
        <w:jc w:val="both"/>
        <w:rPr>
          <w:sz w:val="28"/>
          <w:szCs w:val="28"/>
        </w:rPr>
      </w:pPr>
      <w:r w:rsidRPr="008C77F8">
        <w:rPr>
          <w:sz w:val="28"/>
          <w:szCs w:val="28"/>
        </w:rPr>
        <w:t>Надоено молока в хозяйствах всех категорий за 2022 год 11 059 тонн, надой на одну фуражную корову 3030 кг, наилучший результат в СПК (колхоз) «Ударник» - 5344 кг.</w:t>
      </w:r>
    </w:p>
    <w:p w:rsidR="00640185" w:rsidRPr="008C77F8" w:rsidRDefault="00640185" w:rsidP="00640185">
      <w:pPr>
        <w:ind w:firstLine="567"/>
        <w:jc w:val="both"/>
        <w:rPr>
          <w:sz w:val="28"/>
          <w:szCs w:val="28"/>
        </w:rPr>
      </w:pPr>
      <w:r w:rsidRPr="008C77F8">
        <w:rPr>
          <w:sz w:val="28"/>
          <w:szCs w:val="28"/>
        </w:rPr>
        <w:t>Большой инвестиционный проект по выращиванию КРС молочного направления реализует АО «Агрофирма «Раздолье» на сумму свыше 150 млн. рублей.</w:t>
      </w:r>
    </w:p>
    <w:p w:rsidR="00640185" w:rsidRPr="008C77F8" w:rsidRDefault="00640185" w:rsidP="00640185">
      <w:pPr>
        <w:ind w:firstLine="567"/>
        <w:jc w:val="both"/>
        <w:rPr>
          <w:sz w:val="28"/>
          <w:szCs w:val="28"/>
        </w:rPr>
      </w:pPr>
      <w:r w:rsidRPr="008C77F8">
        <w:rPr>
          <w:sz w:val="28"/>
          <w:szCs w:val="28"/>
        </w:rPr>
        <w:lastRenderedPageBreak/>
        <w:t>Развитию отрасли, а также стабилизации финансового состояния хозяй</w:t>
      </w:r>
      <w:proofErr w:type="gramStart"/>
      <w:r w:rsidRPr="008C77F8">
        <w:rPr>
          <w:sz w:val="28"/>
          <w:szCs w:val="28"/>
        </w:rPr>
        <w:t>ств сп</w:t>
      </w:r>
      <w:proofErr w:type="gramEnd"/>
      <w:r w:rsidRPr="008C77F8">
        <w:rPr>
          <w:sz w:val="28"/>
          <w:szCs w:val="28"/>
        </w:rPr>
        <w:t xml:space="preserve">особствует государственная поддержка: производителям доступны субсидии, гранты, льготные кредитные ресурсы. За 2022 года получено в виде субсидий на 36 057,4 тыс. рублей, в том числе из федерального бюджета 32 200,3 тыс. рублей и 3 857,1 тыс. руб. из областного бюджета. </w:t>
      </w:r>
    </w:p>
    <w:p w:rsidR="00640185" w:rsidRPr="008C77F8" w:rsidRDefault="00640185" w:rsidP="00640185">
      <w:pPr>
        <w:pStyle w:val="a5"/>
        <w:spacing w:before="0" w:beforeAutospacing="0" w:after="0" w:afterAutospacing="0"/>
        <w:jc w:val="both"/>
        <w:rPr>
          <w:rFonts w:eastAsia="Calibri"/>
          <w:sz w:val="28"/>
          <w:szCs w:val="28"/>
        </w:rPr>
      </w:pPr>
      <w:r w:rsidRPr="00640185">
        <w:rPr>
          <w:color w:val="FF0000"/>
          <w:sz w:val="28"/>
          <w:szCs w:val="28"/>
        </w:rPr>
        <w:tab/>
      </w:r>
      <w:r w:rsidRPr="008C77F8">
        <w:rPr>
          <w:rFonts w:eastAsia="Calibri"/>
          <w:sz w:val="28"/>
          <w:szCs w:val="28"/>
        </w:rPr>
        <w:t xml:space="preserve">Растет и оплата труда, за год в целом по району в сельскохозяйственных организациях рост составил 8,5%, средняя заработная плата в отрасли составила 28 тысяч рублей. Не секрет, что в самых успешных организациях оплата труда значительно выше, так в АО «Агрофирма «Раздолье» зарплата превышает </w:t>
      </w:r>
      <w:proofErr w:type="gramStart"/>
      <w:r w:rsidRPr="008C77F8">
        <w:rPr>
          <w:rFonts w:eastAsia="Calibri"/>
          <w:sz w:val="28"/>
          <w:szCs w:val="28"/>
        </w:rPr>
        <w:t>среднюю</w:t>
      </w:r>
      <w:proofErr w:type="gramEnd"/>
      <w:r w:rsidRPr="008C77F8">
        <w:rPr>
          <w:rFonts w:eastAsia="Calibri"/>
          <w:sz w:val="28"/>
          <w:szCs w:val="28"/>
        </w:rPr>
        <w:t xml:space="preserve"> почти в 3 раза, ООО «Агро-Юг» в 1,5 раза.</w:t>
      </w:r>
    </w:p>
    <w:p w:rsidR="00640185" w:rsidRPr="008C77F8" w:rsidRDefault="00640185" w:rsidP="00640185">
      <w:pPr>
        <w:pStyle w:val="a5"/>
        <w:spacing w:before="0" w:beforeAutospacing="0" w:after="0" w:afterAutospacing="0"/>
        <w:jc w:val="both"/>
        <w:rPr>
          <w:rFonts w:eastAsia="Calibri"/>
          <w:sz w:val="28"/>
          <w:szCs w:val="28"/>
        </w:rPr>
      </w:pPr>
      <w:r w:rsidRPr="008C77F8">
        <w:rPr>
          <w:rFonts w:eastAsia="Calibri"/>
          <w:sz w:val="28"/>
          <w:szCs w:val="28"/>
        </w:rPr>
        <w:tab/>
      </w:r>
      <w:proofErr w:type="spellStart"/>
      <w:r w:rsidR="008C77F8" w:rsidRPr="008C77F8">
        <w:rPr>
          <w:rFonts w:eastAsia="Calibri"/>
          <w:sz w:val="28"/>
          <w:szCs w:val="28"/>
        </w:rPr>
        <w:t>С</w:t>
      </w:r>
      <w:r w:rsidRPr="008C77F8">
        <w:rPr>
          <w:rFonts w:eastAsia="Calibri"/>
          <w:sz w:val="28"/>
          <w:szCs w:val="28"/>
        </w:rPr>
        <w:t>ельхозтоваропроизводители</w:t>
      </w:r>
      <w:proofErr w:type="spellEnd"/>
      <w:r w:rsidRPr="008C77F8">
        <w:rPr>
          <w:rFonts w:eastAsia="Calibri"/>
          <w:sz w:val="28"/>
          <w:szCs w:val="28"/>
        </w:rPr>
        <w:t xml:space="preserve"> уплатили в консолидированный бюджет 22,7 млн. рублей единого сельскохозяйственного налога, это высокий результат. Наибольший вклад внесен АО «Агрофирма «Раздолье», ООО «Агро-Юг»</w:t>
      </w:r>
    </w:p>
    <w:p w:rsidR="00640185" w:rsidRPr="008C77F8" w:rsidRDefault="00640185" w:rsidP="00640185">
      <w:pPr>
        <w:pStyle w:val="a5"/>
        <w:spacing w:before="0" w:beforeAutospacing="0" w:after="0" w:afterAutospacing="0"/>
        <w:jc w:val="both"/>
        <w:rPr>
          <w:sz w:val="28"/>
          <w:szCs w:val="28"/>
        </w:rPr>
      </w:pPr>
      <w:r w:rsidRPr="00640185">
        <w:rPr>
          <w:color w:val="FF0000"/>
          <w:sz w:val="28"/>
          <w:szCs w:val="28"/>
        </w:rPr>
        <w:tab/>
      </w:r>
      <w:r w:rsidRPr="008C77F8">
        <w:rPr>
          <w:sz w:val="28"/>
          <w:szCs w:val="28"/>
        </w:rPr>
        <w:t>Признание заслуг работников агропромышленного комплекса – важный элемент формирования привлекательности профессий на селе, удержания молодежи.</w:t>
      </w:r>
      <w:r w:rsidRPr="008C77F8">
        <w:rPr>
          <w:sz w:val="28"/>
          <w:szCs w:val="28"/>
        </w:rPr>
        <w:tab/>
        <w:t>Проведено ежегодное районное соревнование среди работников АПК района. В номинации «Лучшая сельскохозяйственная организация в области растениеводства» победителем признан</w:t>
      </w:r>
      <w:proofErr w:type="gramStart"/>
      <w:r w:rsidRPr="008C77F8">
        <w:rPr>
          <w:sz w:val="28"/>
          <w:szCs w:val="28"/>
        </w:rPr>
        <w:t>о ООО</w:t>
      </w:r>
      <w:proofErr w:type="gramEnd"/>
      <w:r w:rsidRPr="008C77F8">
        <w:rPr>
          <w:sz w:val="28"/>
          <w:szCs w:val="28"/>
        </w:rPr>
        <w:t xml:space="preserve"> «Агро-Юг», в номинации «Лучшая сельскохозяйственная организация в области животноводства»  - АО «Агрофирма «Раздолье», лучшее крестьянское (фермерское) хозяйство - ИП глава КФХ Х.Ж. Хакимов. Передовикам производства вручены грамоты и премии </w:t>
      </w:r>
      <w:proofErr w:type="gramStart"/>
      <w:r w:rsidRPr="008C77F8">
        <w:rPr>
          <w:sz w:val="28"/>
          <w:szCs w:val="28"/>
        </w:rPr>
        <w:t>по</w:t>
      </w:r>
      <w:proofErr w:type="gramEnd"/>
      <w:r w:rsidRPr="008C77F8">
        <w:rPr>
          <w:sz w:val="28"/>
          <w:szCs w:val="28"/>
        </w:rPr>
        <w:t xml:space="preserve"> номинация. Почетные грамоты и благодарности Комитета сельского хозяйства Волгоградской области вручила первый заместитель председателя комитета Е.А. Тарасова на дне работников сельского хозяйства. Аллею трудовой славы Волгоградской области пополнило фото </w:t>
      </w:r>
      <w:proofErr w:type="spellStart"/>
      <w:r w:rsidRPr="008C77F8">
        <w:rPr>
          <w:sz w:val="28"/>
          <w:szCs w:val="28"/>
        </w:rPr>
        <w:t>Бараков</w:t>
      </w:r>
      <w:r w:rsidR="007209F2">
        <w:rPr>
          <w:sz w:val="28"/>
          <w:szCs w:val="28"/>
        </w:rPr>
        <w:t>а</w:t>
      </w:r>
      <w:proofErr w:type="spellEnd"/>
      <w:r w:rsidRPr="008C77F8">
        <w:rPr>
          <w:sz w:val="28"/>
          <w:szCs w:val="28"/>
        </w:rPr>
        <w:t xml:space="preserve"> Сергея Петровича – бригадира растениеводства АО «Агрофирма  «Раздолье».</w:t>
      </w:r>
    </w:p>
    <w:p w:rsidR="00640185" w:rsidRPr="00640185" w:rsidRDefault="00640185" w:rsidP="00640185">
      <w:pPr>
        <w:autoSpaceDE w:val="0"/>
        <w:autoSpaceDN w:val="0"/>
        <w:adjustRightInd w:val="0"/>
        <w:jc w:val="both"/>
        <w:rPr>
          <w:sz w:val="28"/>
          <w:szCs w:val="28"/>
        </w:rPr>
      </w:pPr>
    </w:p>
    <w:p w:rsidR="00B93046" w:rsidRPr="00640185" w:rsidRDefault="00B93046" w:rsidP="00640185">
      <w:pPr>
        <w:pStyle w:val="1"/>
        <w:spacing w:line="240" w:lineRule="auto"/>
      </w:pPr>
      <w:bookmarkStart w:id="14" w:name="_Toc127440032"/>
      <w:r w:rsidRPr="00640185">
        <w:t>Муниципальное имущество</w:t>
      </w:r>
      <w:bookmarkEnd w:id="14"/>
    </w:p>
    <w:p w:rsidR="00B93046" w:rsidRPr="00640185" w:rsidRDefault="00B93046" w:rsidP="00640185">
      <w:pPr>
        <w:ind w:firstLine="709"/>
        <w:jc w:val="both"/>
        <w:rPr>
          <w:color w:val="FF0000"/>
          <w:spacing w:val="2"/>
          <w:sz w:val="28"/>
          <w:szCs w:val="28"/>
        </w:rPr>
      </w:pPr>
    </w:p>
    <w:p w:rsidR="00875C33" w:rsidRPr="000378D6" w:rsidRDefault="00875C33" w:rsidP="00640185">
      <w:pPr>
        <w:ind w:firstLine="567"/>
        <w:jc w:val="both"/>
        <w:rPr>
          <w:sz w:val="28"/>
          <w:szCs w:val="28"/>
        </w:rPr>
      </w:pPr>
      <w:r w:rsidRPr="000378D6">
        <w:rPr>
          <w:sz w:val="28"/>
          <w:szCs w:val="28"/>
        </w:rPr>
        <w:t>В 2023 году продолжалась работа по повышению эффективности использования имущества.</w:t>
      </w:r>
    </w:p>
    <w:p w:rsidR="00875C33" w:rsidRPr="000378D6" w:rsidRDefault="00875C33" w:rsidP="00640185">
      <w:pPr>
        <w:overflowPunct w:val="0"/>
        <w:autoSpaceDE w:val="0"/>
        <w:autoSpaceDN w:val="0"/>
        <w:adjustRightInd w:val="0"/>
        <w:ind w:firstLine="708"/>
        <w:jc w:val="both"/>
        <w:rPr>
          <w:sz w:val="28"/>
          <w:szCs w:val="28"/>
        </w:rPr>
      </w:pPr>
      <w:r w:rsidRPr="000378D6">
        <w:rPr>
          <w:sz w:val="28"/>
          <w:szCs w:val="28"/>
        </w:rPr>
        <w:t>Имущество Котовского муниципального района, закрепленное за  муниципальными учреждениями на праве оперативного управления и за муниципальными унитарными предприятиями на праве хозяйственного ведения, используется в соответствии с его назначением и уставными целями деятельности учреждений и предприятий.</w:t>
      </w:r>
    </w:p>
    <w:p w:rsidR="00BE2B3A" w:rsidRPr="000378D6" w:rsidRDefault="00BE2B3A" w:rsidP="00640185">
      <w:pPr>
        <w:overflowPunct w:val="0"/>
        <w:autoSpaceDE w:val="0"/>
        <w:autoSpaceDN w:val="0"/>
        <w:adjustRightInd w:val="0"/>
        <w:ind w:firstLine="708"/>
        <w:jc w:val="both"/>
        <w:rPr>
          <w:sz w:val="28"/>
          <w:szCs w:val="28"/>
        </w:rPr>
      </w:pPr>
      <w:r w:rsidRPr="000378D6">
        <w:rPr>
          <w:sz w:val="28"/>
          <w:szCs w:val="28"/>
        </w:rPr>
        <w:t>В Котовском муниципальном районе действуют 4 муниципальных унитарных предприятий, такие как МУП «Фармация», МУП «Редакция газеты «Маяк», МУП «ЖКХ Попковское», МУП «Профилактическая дезинфекция». В 2022 году в бюджет Котовского муниципального района  от деятельности МУП поступило часть прибыли  в сумме 268,69 тыс. руб.</w:t>
      </w:r>
    </w:p>
    <w:p w:rsidR="00875C33" w:rsidRPr="000378D6" w:rsidRDefault="00875C33" w:rsidP="00640185">
      <w:pPr>
        <w:overflowPunct w:val="0"/>
        <w:autoSpaceDE w:val="0"/>
        <w:autoSpaceDN w:val="0"/>
        <w:adjustRightInd w:val="0"/>
        <w:ind w:firstLine="708"/>
        <w:jc w:val="both"/>
        <w:rPr>
          <w:sz w:val="28"/>
          <w:szCs w:val="28"/>
        </w:rPr>
      </w:pPr>
      <w:r w:rsidRPr="000378D6">
        <w:rPr>
          <w:sz w:val="28"/>
          <w:szCs w:val="28"/>
        </w:rPr>
        <w:lastRenderedPageBreak/>
        <w:t>Для привлечения инвесторов в агропромышленный комплекс  Котовского района проводится  работа по формированию земельных участков, являющихся инвестиционными площадками.</w:t>
      </w:r>
    </w:p>
    <w:p w:rsidR="00875C33" w:rsidRPr="000378D6" w:rsidRDefault="00875C33" w:rsidP="00640185">
      <w:pPr>
        <w:autoSpaceDE w:val="0"/>
        <w:autoSpaceDN w:val="0"/>
        <w:adjustRightInd w:val="0"/>
        <w:ind w:firstLine="540"/>
        <w:jc w:val="both"/>
        <w:rPr>
          <w:sz w:val="28"/>
          <w:szCs w:val="28"/>
        </w:rPr>
      </w:pPr>
      <w:r w:rsidRPr="000378D6">
        <w:rPr>
          <w:sz w:val="28"/>
          <w:szCs w:val="28"/>
        </w:rPr>
        <w:t>По состоянию на 01.01.2023  года заключено 25 договора безвозмездного пользования муниципальным имуществом с муниципальными и государственными учреждениями, а так же некоммерческими организациями, в соответствии со ст. 17.1. Федерального закона от 26.07.2006 N 135-ФЗ «О защите конкуренции».</w:t>
      </w:r>
    </w:p>
    <w:p w:rsidR="00875C33" w:rsidRPr="000378D6" w:rsidRDefault="00875C33" w:rsidP="00640185">
      <w:pPr>
        <w:ind w:firstLine="708"/>
        <w:jc w:val="both"/>
        <w:rPr>
          <w:sz w:val="28"/>
          <w:szCs w:val="28"/>
        </w:rPr>
      </w:pPr>
      <w:r w:rsidRPr="000378D6">
        <w:rPr>
          <w:sz w:val="28"/>
          <w:szCs w:val="28"/>
        </w:rPr>
        <w:t>На 01.01.2023 года действуют 10 договоров аренды муниципального имущества. За отчетный период в бюджет района от аренды муниципального имущества поступило 568,5 тыс. рублей, что меньше на 5</w:t>
      </w:r>
      <w:r w:rsidR="008B4750" w:rsidRPr="000378D6">
        <w:rPr>
          <w:sz w:val="28"/>
          <w:szCs w:val="28"/>
        </w:rPr>
        <w:t>1,2</w:t>
      </w:r>
      <w:r w:rsidRPr="000378D6">
        <w:rPr>
          <w:sz w:val="28"/>
          <w:szCs w:val="28"/>
        </w:rPr>
        <w:t xml:space="preserve"> % от ана</w:t>
      </w:r>
      <w:r w:rsidR="008B4750" w:rsidRPr="000378D6">
        <w:rPr>
          <w:sz w:val="28"/>
          <w:szCs w:val="28"/>
        </w:rPr>
        <w:t>логичного периода 2021 года (1110</w:t>
      </w:r>
      <w:r w:rsidRPr="000378D6">
        <w:rPr>
          <w:sz w:val="28"/>
          <w:szCs w:val="28"/>
        </w:rPr>
        <w:t>,</w:t>
      </w:r>
      <w:r w:rsidR="008B4750" w:rsidRPr="000378D6">
        <w:rPr>
          <w:sz w:val="28"/>
          <w:szCs w:val="28"/>
        </w:rPr>
        <w:t>4</w:t>
      </w:r>
      <w:r w:rsidRPr="000378D6">
        <w:rPr>
          <w:sz w:val="28"/>
          <w:szCs w:val="28"/>
        </w:rPr>
        <w:t xml:space="preserve"> тыс. руб.). Уменьшение поступления денежных сре</w:t>
      </w:r>
      <w:proofErr w:type="gramStart"/>
      <w:r w:rsidRPr="000378D6">
        <w:rPr>
          <w:sz w:val="28"/>
          <w:szCs w:val="28"/>
        </w:rPr>
        <w:t>дств св</w:t>
      </w:r>
      <w:proofErr w:type="gramEnd"/>
      <w:r w:rsidRPr="000378D6">
        <w:rPr>
          <w:sz w:val="28"/>
          <w:szCs w:val="28"/>
        </w:rPr>
        <w:t>язано с тем, что в 2021 году проводился аукцион на право заключения договора  аренды на здание  автовокзала, где был предусмотрен задаток в размере годовой арендной платы (508,6 тыс. руб.), которую перечислил в ноябре 2021 года победитель аукциона ООО «Автовокзал Плюс». Поэтому до ноября 2022 года по аренде здания автовокзала была переплата и арендных платежей от ООО «Автовокзал Плюс» не поступало. Задолженность по арендным платежам за встроенные нежилые помещения на 01.01.2023 года отсутствует.</w:t>
      </w:r>
    </w:p>
    <w:p w:rsidR="00875C33" w:rsidRPr="000378D6" w:rsidRDefault="00875C33" w:rsidP="00640185">
      <w:pPr>
        <w:ind w:firstLine="720"/>
        <w:jc w:val="both"/>
        <w:rPr>
          <w:rFonts w:eastAsia="Calibri"/>
          <w:sz w:val="28"/>
          <w:szCs w:val="28"/>
        </w:rPr>
      </w:pPr>
      <w:r w:rsidRPr="000378D6">
        <w:rPr>
          <w:rFonts w:eastAsia="Calibri"/>
          <w:sz w:val="28"/>
          <w:szCs w:val="28"/>
        </w:rPr>
        <w:t>Отделом по АПК и имущественным отношениям проводится обследование земельных участков сельскохозяйственного назначения на территории всех поселений Котовского муниципального района на предмет выявления неиспользуемых земельных участков, выявлено 7 ед. общей площадью 367,4 га.</w:t>
      </w:r>
    </w:p>
    <w:p w:rsidR="00875C33" w:rsidRPr="000378D6" w:rsidRDefault="00875C33" w:rsidP="00640185">
      <w:pPr>
        <w:ind w:firstLine="720"/>
        <w:jc w:val="both"/>
        <w:rPr>
          <w:rFonts w:eastAsia="Calibri"/>
          <w:sz w:val="28"/>
          <w:szCs w:val="28"/>
        </w:rPr>
      </w:pPr>
      <w:r w:rsidRPr="000378D6">
        <w:rPr>
          <w:sz w:val="28"/>
          <w:szCs w:val="28"/>
        </w:rPr>
        <w:t xml:space="preserve">За 2022 год </w:t>
      </w:r>
      <w:r w:rsidRPr="000378D6">
        <w:rPr>
          <w:rFonts w:eastAsia="Calibri"/>
          <w:sz w:val="28"/>
          <w:szCs w:val="28"/>
        </w:rPr>
        <w:t>подготовлено 649 проектов постановлений администрации Котовского муниципального района об утверждении схем расположения земельных участков, о расторжении договоров аренды земельных участков, о проведен</w:t>
      </w:r>
      <w:proofErr w:type="gramStart"/>
      <w:r w:rsidRPr="000378D6">
        <w:rPr>
          <w:rFonts w:eastAsia="Calibri"/>
          <w:sz w:val="28"/>
          <w:szCs w:val="28"/>
        </w:rPr>
        <w:t>ии ау</w:t>
      </w:r>
      <w:proofErr w:type="gramEnd"/>
      <w:r w:rsidRPr="000378D6">
        <w:rPr>
          <w:rFonts w:eastAsia="Calibri"/>
          <w:sz w:val="28"/>
          <w:szCs w:val="28"/>
        </w:rPr>
        <w:t>кционов и так далее.</w:t>
      </w:r>
    </w:p>
    <w:p w:rsidR="00875C33" w:rsidRPr="000378D6" w:rsidRDefault="00875C33" w:rsidP="00640185">
      <w:pPr>
        <w:shd w:val="clear" w:color="auto" w:fill="FFFFFF"/>
        <w:ind w:firstLine="708"/>
        <w:jc w:val="both"/>
        <w:rPr>
          <w:rFonts w:eastAsia="Calibri"/>
          <w:sz w:val="28"/>
          <w:szCs w:val="28"/>
        </w:rPr>
      </w:pPr>
      <w:r w:rsidRPr="000378D6">
        <w:rPr>
          <w:rFonts w:eastAsia="Calibri"/>
          <w:sz w:val="28"/>
          <w:szCs w:val="28"/>
        </w:rPr>
        <w:t>Подготовлено 24 объявления в</w:t>
      </w:r>
      <w:r w:rsidRPr="00640185">
        <w:rPr>
          <w:rFonts w:eastAsia="Calibri"/>
          <w:color w:val="FF0000"/>
          <w:sz w:val="28"/>
          <w:szCs w:val="28"/>
        </w:rPr>
        <w:t xml:space="preserve"> </w:t>
      </w:r>
      <w:r w:rsidRPr="000378D6">
        <w:rPr>
          <w:rFonts w:eastAsia="Calibri"/>
          <w:sz w:val="28"/>
          <w:szCs w:val="28"/>
        </w:rPr>
        <w:t xml:space="preserve">газету «Маяк», на официальный сайт администрации Котовского муниципального района и федеральный сайт </w:t>
      </w:r>
      <w:proofErr w:type="spellStart"/>
      <w:r w:rsidRPr="000378D6">
        <w:rPr>
          <w:rFonts w:eastAsia="Calibri"/>
          <w:sz w:val="28"/>
          <w:szCs w:val="28"/>
          <w:lang w:val="en-US"/>
        </w:rPr>
        <w:t>torgi</w:t>
      </w:r>
      <w:proofErr w:type="spellEnd"/>
      <w:r w:rsidRPr="000378D6">
        <w:rPr>
          <w:rFonts w:eastAsia="Calibri"/>
          <w:sz w:val="28"/>
          <w:szCs w:val="28"/>
        </w:rPr>
        <w:t>.</w:t>
      </w:r>
      <w:proofErr w:type="spellStart"/>
      <w:r w:rsidRPr="000378D6">
        <w:rPr>
          <w:rFonts w:eastAsia="Calibri"/>
          <w:sz w:val="28"/>
          <w:szCs w:val="28"/>
          <w:lang w:val="en-US"/>
        </w:rPr>
        <w:t>gov</w:t>
      </w:r>
      <w:proofErr w:type="spellEnd"/>
      <w:r w:rsidRPr="000378D6">
        <w:rPr>
          <w:rFonts w:eastAsia="Calibri"/>
          <w:sz w:val="28"/>
          <w:szCs w:val="28"/>
        </w:rPr>
        <w:t>.</w:t>
      </w:r>
      <w:proofErr w:type="spellStart"/>
      <w:r w:rsidRPr="000378D6">
        <w:rPr>
          <w:rFonts w:eastAsia="Calibri"/>
          <w:sz w:val="28"/>
          <w:szCs w:val="28"/>
          <w:lang w:val="en-US"/>
        </w:rPr>
        <w:t>ru</w:t>
      </w:r>
      <w:proofErr w:type="spellEnd"/>
      <w:r w:rsidRPr="000378D6">
        <w:rPr>
          <w:rFonts w:eastAsia="Calibri"/>
          <w:sz w:val="28"/>
          <w:szCs w:val="28"/>
        </w:rPr>
        <w:t xml:space="preserve"> о намерении предоставить в аренду земельные участки, расположенные на территории Котовского муниципального района, и о проведен</w:t>
      </w:r>
      <w:proofErr w:type="gramStart"/>
      <w:r w:rsidRPr="000378D6">
        <w:rPr>
          <w:rFonts w:eastAsia="Calibri"/>
          <w:sz w:val="28"/>
          <w:szCs w:val="28"/>
        </w:rPr>
        <w:t>ии ау</w:t>
      </w:r>
      <w:proofErr w:type="gramEnd"/>
      <w:r w:rsidRPr="000378D6">
        <w:rPr>
          <w:rFonts w:eastAsia="Calibri"/>
          <w:sz w:val="28"/>
          <w:szCs w:val="28"/>
        </w:rPr>
        <w:t>кционов. По истечении месяца после публикации извещений на указанные земельные участки заключены договоры аренды (в том числе по результатам аукционов).</w:t>
      </w:r>
    </w:p>
    <w:p w:rsidR="00BE2B3A" w:rsidRPr="000378D6" w:rsidRDefault="00875C33" w:rsidP="00640185">
      <w:pPr>
        <w:jc w:val="both"/>
        <w:rPr>
          <w:rFonts w:eastAsia="Calibri"/>
          <w:sz w:val="28"/>
          <w:szCs w:val="28"/>
        </w:rPr>
      </w:pPr>
      <w:r w:rsidRPr="000378D6">
        <w:rPr>
          <w:rFonts w:eastAsia="Calibri"/>
          <w:sz w:val="28"/>
          <w:szCs w:val="28"/>
        </w:rPr>
        <w:tab/>
        <w:t xml:space="preserve">На торгах в форме аукциона предоставлено в аренду 20 земельных участков общей площадью 865,5 га для ведения сельскохозяйственного производства и ведения  личного подсобного хозяйства. </w:t>
      </w:r>
      <w:r w:rsidRPr="000378D6">
        <w:rPr>
          <w:sz w:val="28"/>
          <w:szCs w:val="28"/>
        </w:rPr>
        <w:t>Годовая арендная плата за указанные участки составила 1842,6 тыс. руб</w:t>
      </w:r>
      <w:r w:rsidRPr="000378D6">
        <w:rPr>
          <w:rFonts w:eastAsia="Calibri"/>
          <w:sz w:val="28"/>
          <w:szCs w:val="28"/>
        </w:rPr>
        <w:t>.</w:t>
      </w:r>
    </w:p>
    <w:p w:rsidR="00BE2B3A" w:rsidRPr="000378D6" w:rsidRDefault="00BE2B3A" w:rsidP="00640185">
      <w:pPr>
        <w:ind w:firstLine="709"/>
        <w:jc w:val="both"/>
        <w:rPr>
          <w:rFonts w:eastAsia="Calibri"/>
          <w:sz w:val="28"/>
          <w:szCs w:val="28"/>
        </w:rPr>
      </w:pPr>
      <w:r w:rsidRPr="000378D6">
        <w:rPr>
          <w:rFonts w:eastAsia="Calibri"/>
          <w:sz w:val="28"/>
          <w:szCs w:val="28"/>
        </w:rPr>
        <w:t>Произведен учет поступлений денежных средств в бюджет Котовского муниципального района от продажи земельных участков в сумме 3 163,65 тыс</w:t>
      </w:r>
      <w:proofErr w:type="gramStart"/>
      <w:r w:rsidRPr="000378D6">
        <w:rPr>
          <w:rFonts w:eastAsia="Calibri"/>
          <w:sz w:val="28"/>
          <w:szCs w:val="28"/>
        </w:rPr>
        <w:t>.р</w:t>
      </w:r>
      <w:proofErr w:type="gramEnd"/>
      <w:r w:rsidRPr="000378D6">
        <w:rPr>
          <w:rFonts w:eastAsia="Calibri"/>
          <w:sz w:val="28"/>
          <w:szCs w:val="28"/>
        </w:rPr>
        <w:t>уб. (в том числе, от приватизации земельного участка на публичных торгах 2075, 39 тыс.руб.);</w:t>
      </w:r>
    </w:p>
    <w:p w:rsidR="00875C33" w:rsidRPr="000378D6" w:rsidRDefault="00875C33" w:rsidP="00640185">
      <w:pPr>
        <w:shd w:val="clear" w:color="auto" w:fill="FFFFFF"/>
        <w:overflowPunct w:val="0"/>
        <w:autoSpaceDE w:val="0"/>
        <w:autoSpaceDN w:val="0"/>
        <w:adjustRightInd w:val="0"/>
        <w:ind w:firstLine="708"/>
        <w:jc w:val="both"/>
        <w:rPr>
          <w:rFonts w:eastAsia="Calibri"/>
          <w:sz w:val="28"/>
          <w:szCs w:val="28"/>
        </w:rPr>
      </w:pPr>
      <w:r w:rsidRPr="000378D6">
        <w:rPr>
          <w:rFonts w:eastAsia="Calibri"/>
          <w:sz w:val="28"/>
          <w:szCs w:val="28"/>
        </w:rPr>
        <w:lastRenderedPageBreak/>
        <w:t xml:space="preserve">Заключено 235 договоров аренды земельных участков на общую площадь 2234,86 га, в том числе 158 договоров из земель сельскохозяйственного назначения на общую площадь 2029,70 га, 58 договоров из земель населенных пунктов на общую площадь 204,76 га, 19 договоров из земель промышленности, энергетики 0,40 га. </w:t>
      </w:r>
    </w:p>
    <w:p w:rsidR="00875C33" w:rsidRPr="000378D6" w:rsidRDefault="00875C33" w:rsidP="00640185">
      <w:pPr>
        <w:shd w:val="clear" w:color="auto" w:fill="FFFFFF"/>
        <w:ind w:firstLine="708"/>
        <w:jc w:val="both"/>
        <w:rPr>
          <w:rFonts w:eastAsia="Calibri"/>
          <w:sz w:val="28"/>
          <w:szCs w:val="28"/>
        </w:rPr>
      </w:pPr>
      <w:r w:rsidRPr="000378D6">
        <w:rPr>
          <w:rFonts w:eastAsia="Calibri"/>
          <w:sz w:val="28"/>
          <w:szCs w:val="28"/>
        </w:rPr>
        <w:t xml:space="preserve">Заключено 19 соглашений об установлении сервитутов в отношении земельных участков на общую площадь 67,8 га. </w:t>
      </w:r>
    </w:p>
    <w:p w:rsidR="00875C33" w:rsidRPr="000378D6" w:rsidRDefault="00875C33" w:rsidP="00640185">
      <w:pPr>
        <w:ind w:firstLine="708"/>
        <w:jc w:val="both"/>
        <w:rPr>
          <w:rFonts w:eastAsia="Calibri"/>
          <w:sz w:val="28"/>
          <w:szCs w:val="28"/>
        </w:rPr>
      </w:pPr>
      <w:r w:rsidRPr="000378D6">
        <w:rPr>
          <w:rFonts w:eastAsia="Calibri"/>
          <w:sz w:val="28"/>
          <w:szCs w:val="28"/>
        </w:rPr>
        <w:t>Выдано 8 разрешений на использование земель, находящихся в государственной (неразграниченной) собственности на общую площадь 0,8 га.</w:t>
      </w:r>
    </w:p>
    <w:p w:rsidR="00875C33" w:rsidRPr="000378D6" w:rsidRDefault="00875C33" w:rsidP="00640185">
      <w:pPr>
        <w:ind w:firstLine="708"/>
        <w:jc w:val="both"/>
        <w:rPr>
          <w:rFonts w:eastAsia="Calibri"/>
          <w:sz w:val="28"/>
          <w:szCs w:val="28"/>
        </w:rPr>
      </w:pPr>
      <w:r w:rsidRPr="000378D6">
        <w:rPr>
          <w:rFonts w:eastAsia="Calibri"/>
          <w:sz w:val="28"/>
          <w:szCs w:val="28"/>
        </w:rPr>
        <w:t xml:space="preserve">В реестре договоров аренды земельных участков на 01.01.2023г.  находится 1458 договора. По договорам аренды земельных участков начислена арендная плата в размере </w:t>
      </w:r>
      <w:r w:rsidRPr="000378D6">
        <w:rPr>
          <w:sz w:val="28"/>
          <w:szCs w:val="28"/>
        </w:rPr>
        <w:t xml:space="preserve">12 014,58 </w:t>
      </w:r>
      <w:r w:rsidRPr="000378D6">
        <w:rPr>
          <w:rFonts w:eastAsia="Calibri"/>
          <w:sz w:val="28"/>
          <w:szCs w:val="28"/>
        </w:rPr>
        <w:t xml:space="preserve">тыс. руб. Произведен учет поступлений в бюджет Котовского муниципального района арендной платы за землю в сумме </w:t>
      </w:r>
      <w:r w:rsidRPr="000378D6">
        <w:rPr>
          <w:sz w:val="28"/>
          <w:szCs w:val="28"/>
        </w:rPr>
        <w:t xml:space="preserve">13 742,25  </w:t>
      </w:r>
      <w:r w:rsidRPr="000378D6">
        <w:rPr>
          <w:rFonts w:eastAsia="Calibri"/>
          <w:sz w:val="28"/>
          <w:szCs w:val="28"/>
        </w:rPr>
        <w:t xml:space="preserve">тыс. рублей. </w:t>
      </w:r>
    </w:p>
    <w:p w:rsidR="00875C33" w:rsidRPr="000378D6" w:rsidRDefault="00875C33" w:rsidP="00640185">
      <w:pPr>
        <w:ind w:firstLine="708"/>
        <w:jc w:val="both"/>
        <w:rPr>
          <w:rFonts w:eastAsia="Calibri"/>
          <w:sz w:val="28"/>
          <w:szCs w:val="28"/>
        </w:rPr>
      </w:pPr>
      <w:r w:rsidRPr="000378D6">
        <w:rPr>
          <w:rFonts w:eastAsia="Calibri"/>
          <w:sz w:val="28"/>
          <w:szCs w:val="28"/>
        </w:rPr>
        <w:t xml:space="preserve">Активно велась претензионная работа: </w:t>
      </w:r>
    </w:p>
    <w:p w:rsidR="00875C33" w:rsidRPr="00CE71E0" w:rsidRDefault="00875C33" w:rsidP="00640185">
      <w:pPr>
        <w:shd w:val="clear" w:color="auto" w:fill="FFFFFF"/>
        <w:ind w:firstLine="708"/>
        <w:jc w:val="both"/>
        <w:rPr>
          <w:rFonts w:eastAsia="Calibri"/>
          <w:sz w:val="28"/>
          <w:szCs w:val="28"/>
        </w:rPr>
      </w:pPr>
      <w:r w:rsidRPr="00CE71E0">
        <w:rPr>
          <w:rFonts w:eastAsia="Calibri"/>
          <w:sz w:val="28"/>
          <w:szCs w:val="28"/>
        </w:rPr>
        <w:t>направлено 233 претензии арендаторам земельных участков для взыскания задолженности на общую сумму 4 054,86 тыс.</w:t>
      </w:r>
      <w:r w:rsidR="000378D6" w:rsidRPr="00CE71E0">
        <w:rPr>
          <w:rFonts w:eastAsia="Calibri"/>
          <w:sz w:val="28"/>
          <w:szCs w:val="28"/>
        </w:rPr>
        <w:t xml:space="preserve"> </w:t>
      </w:r>
      <w:r w:rsidRPr="00CE71E0">
        <w:rPr>
          <w:rFonts w:eastAsia="Calibri"/>
          <w:sz w:val="28"/>
          <w:szCs w:val="28"/>
        </w:rPr>
        <w:t>руб., из них удовлетворено 92 претензии на общую сумму 1 509,93 тыс</w:t>
      </w:r>
      <w:proofErr w:type="gramStart"/>
      <w:r w:rsidRPr="00CE71E0">
        <w:rPr>
          <w:rFonts w:eastAsia="Calibri"/>
          <w:sz w:val="28"/>
          <w:szCs w:val="28"/>
        </w:rPr>
        <w:t>.р</w:t>
      </w:r>
      <w:proofErr w:type="gramEnd"/>
      <w:r w:rsidRPr="00CE71E0">
        <w:rPr>
          <w:rFonts w:eastAsia="Calibri"/>
          <w:sz w:val="28"/>
          <w:szCs w:val="28"/>
        </w:rPr>
        <w:t>уб.;</w:t>
      </w:r>
    </w:p>
    <w:p w:rsidR="00875C33" w:rsidRPr="00CE71E0" w:rsidRDefault="00875C33" w:rsidP="00640185">
      <w:pPr>
        <w:ind w:firstLine="708"/>
        <w:jc w:val="both"/>
        <w:rPr>
          <w:rFonts w:eastAsia="Calibri"/>
          <w:sz w:val="28"/>
          <w:szCs w:val="28"/>
        </w:rPr>
      </w:pPr>
      <w:r w:rsidRPr="00CE71E0">
        <w:rPr>
          <w:rFonts w:eastAsia="Calibri"/>
          <w:sz w:val="28"/>
          <w:szCs w:val="28"/>
        </w:rPr>
        <w:t>направлено 44 иска о взыскании задолженности на общую сумму 3 023,87 тыс</w:t>
      </w:r>
      <w:proofErr w:type="gramStart"/>
      <w:r w:rsidRPr="00CE71E0">
        <w:rPr>
          <w:rFonts w:eastAsia="Calibri"/>
          <w:sz w:val="28"/>
          <w:szCs w:val="28"/>
        </w:rPr>
        <w:t>.р</w:t>
      </w:r>
      <w:proofErr w:type="gramEnd"/>
      <w:r w:rsidRPr="00CE71E0">
        <w:rPr>
          <w:rFonts w:eastAsia="Calibri"/>
          <w:sz w:val="28"/>
          <w:szCs w:val="28"/>
        </w:rPr>
        <w:t>уб., удовлетворено 1</w:t>
      </w:r>
      <w:r w:rsidR="00AF772B" w:rsidRPr="00CE71E0">
        <w:rPr>
          <w:rFonts w:eastAsia="Calibri"/>
          <w:sz w:val="28"/>
          <w:szCs w:val="28"/>
        </w:rPr>
        <w:t>8 исков на сумму 713,09 тыс.руб.</w:t>
      </w:r>
    </w:p>
    <w:p w:rsidR="00875C33" w:rsidRPr="00CE71E0" w:rsidRDefault="00875C33" w:rsidP="00640185">
      <w:pPr>
        <w:ind w:firstLine="708"/>
        <w:jc w:val="both"/>
        <w:rPr>
          <w:sz w:val="28"/>
          <w:szCs w:val="28"/>
        </w:rPr>
      </w:pPr>
      <w:r w:rsidRPr="00CE71E0">
        <w:rPr>
          <w:sz w:val="28"/>
          <w:szCs w:val="28"/>
        </w:rPr>
        <w:t>В целях пополнения доходной части бюджета действует комиссия по приватизации муниципального имущества Котовского муниципального района, за 2022 год проведено 17 заседаний. Так же проведено 2 заседания по сдач</w:t>
      </w:r>
      <w:r w:rsidR="00B76521">
        <w:rPr>
          <w:sz w:val="28"/>
          <w:szCs w:val="28"/>
        </w:rPr>
        <w:t>е</w:t>
      </w:r>
      <w:r w:rsidRPr="00CE71E0">
        <w:rPr>
          <w:sz w:val="28"/>
          <w:szCs w:val="28"/>
        </w:rPr>
        <w:t xml:space="preserve"> в аренду муниципального имущества</w:t>
      </w:r>
      <w:r w:rsidR="00632347" w:rsidRPr="00CE71E0">
        <w:rPr>
          <w:sz w:val="28"/>
          <w:szCs w:val="28"/>
        </w:rPr>
        <w:t>.</w:t>
      </w:r>
    </w:p>
    <w:p w:rsidR="008B4750" w:rsidRPr="00CE71E0" w:rsidRDefault="00875C33" w:rsidP="00640185">
      <w:pPr>
        <w:ind w:firstLine="708"/>
        <w:jc w:val="both"/>
        <w:rPr>
          <w:sz w:val="28"/>
          <w:szCs w:val="28"/>
        </w:rPr>
      </w:pPr>
      <w:r w:rsidRPr="00CE71E0">
        <w:rPr>
          <w:rFonts w:eastAsia="Calibri"/>
          <w:sz w:val="28"/>
          <w:szCs w:val="28"/>
        </w:rPr>
        <w:t>Произведен учет поступлений денежных средств в бюджет Котовского муниципального района от продажи земельных участков в сумме 1 088,26 тыс</w:t>
      </w:r>
      <w:proofErr w:type="gramStart"/>
      <w:r w:rsidRPr="00CE71E0">
        <w:rPr>
          <w:rFonts w:eastAsia="Calibri"/>
          <w:sz w:val="28"/>
          <w:szCs w:val="28"/>
        </w:rPr>
        <w:t>.р</w:t>
      </w:r>
      <w:proofErr w:type="gramEnd"/>
      <w:r w:rsidRPr="00CE71E0">
        <w:rPr>
          <w:rFonts w:eastAsia="Calibri"/>
          <w:sz w:val="28"/>
          <w:szCs w:val="28"/>
        </w:rPr>
        <w:t>уб.</w:t>
      </w:r>
    </w:p>
    <w:p w:rsidR="008B4750" w:rsidRPr="00CE71E0" w:rsidRDefault="008B4750" w:rsidP="00640185">
      <w:pPr>
        <w:ind w:firstLine="708"/>
        <w:jc w:val="both"/>
        <w:rPr>
          <w:sz w:val="28"/>
          <w:szCs w:val="28"/>
        </w:rPr>
      </w:pPr>
      <w:r w:rsidRPr="00CE71E0">
        <w:rPr>
          <w:sz w:val="28"/>
          <w:szCs w:val="28"/>
        </w:rPr>
        <w:t>В рамках реализации Федерального закона от 22.07.2008 года № 159-ФЗ за 2022 год в районный бюджет от продажи ранее реализованного муниципального имущества в рассрочку поступило – 324,5 тыс. рублей.</w:t>
      </w:r>
    </w:p>
    <w:p w:rsidR="008B4750" w:rsidRPr="00CE71E0" w:rsidRDefault="00875C33" w:rsidP="00640185">
      <w:pPr>
        <w:pStyle w:val="ac"/>
        <w:ind w:firstLine="708"/>
        <w:rPr>
          <w:color w:val="auto"/>
          <w:sz w:val="28"/>
          <w:szCs w:val="28"/>
          <w:lang w:val="ru-RU"/>
        </w:rPr>
      </w:pPr>
      <w:r w:rsidRPr="00CE71E0">
        <w:rPr>
          <w:color w:val="auto"/>
          <w:sz w:val="28"/>
          <w:szCs w:val="28"/>
          <w:lang w:val="ru-RU"/>
        </w:rPr>
        <w:t>В соответствии с Программой приватизации муниципального имущества на публичных торгах продано 4 объекта недвижимого имущества с земельным участком на сумму – 4</w:t>
      </w:r>
      <w:r w:rsidRPr="00CE71E0">
        <w:rPr>
          <w:color w:val="auto"/>
          <w:sz w:val="28"/>
          <w:szCs w:val="28"/>
        </w:rPr>
        <w:t> </w:t>
      </w:r>
      <w:r w:rsidRPr="00CE71E0">
        <w:rPr>
          <w:color w:val="auto"/>
          <w:sz w:val="28"/>
          <w:szCs w:val="28"/>
          <w:lang w:val="ru-RU"/>
        </w:rPr>
        <w:t>989,7 тыс. руб. рублей (в том числе 2</w:t>
      </w:r>
      <w:r w:rsidRPr="00CE71E0">
        <w:rPr>
          <w:color w:val="auto"/>
          <w:sz w:val="28"/>
          <w:szCs w:val="28"/>
        </w:rPr>
        <w:t> </w:t>
      </w:r>
      <w:r w:rsidRPr="00CE71E0">
        <w:rPr>
          <w:color w:val="auto"/>
          <w:sz w:val="28"/>
          <w:szCs w:val="28"/>
          <w:lang w:val="ru-RU"/>
        </w:rPr>
        <w:t xml:space="preserve">075,4 </w:t>
      </w:r>
      <w:r w:rsidR="008B4750" w:rsidRPr="00CE71E0">
        <w:rPr>
          <w:color w:val="auto"/>
          <w:sz w:val="28"/>
          <w:szCs w:val="28"/>
          <w:lang w:val="ru-RU"/>
        </w:rPr>
        <w:t>тыс. руб. за земельные участки), а именно:</w:t>
      </w:r>
    </w:p>
    <w:p w:rsidR="008B4750" w:rsidRPr="00CE71E0" w:rsidRDefault="008B4750" w:rsidP="00640185">
      <w:pPr>
        <w:pStyle w:val="ac"/>
        <w:ind w:firstLine="708"/>
        <w:rPr>
          <w:color w:val="auto"/>
          <w:sz w:val="28"/>
          <w:szCs w:val="28"/>
          <w:lang w:val="ru-RU"/>
        </w:rPr>
      </w:pPr>
      <w:r w:rsidRPr="00CE71E0">
        <w:rPr>
          <w:color w:val="auto"/>
          <w:spacing w:val="-6"/>
          <w:sz w:val="28"/>
          <w:szCs w:val="28"/>
          <w:lang w:val="ru-RU"/>
        </w:rPr>
        <w:t>Нежилое помещение общей площадью 3,8 кв.м.,</w:t>
      </w:r>
      <w:r w:rsidRPr="00CE71E0">
        <w:rPr>
          <w:color w:val="auto"/>
          <w:sz w:val="28"/>
          <w:szCs w:val="28"/>
          <w:lang w:val="ru-RU"/>
        </w:rPr>
        <w:t xml:space="preserve"> расположенное по адресу: </w:t>
      </w:r>
      <w:proofErr w:type="gramStart"/>
      <w:r w:rsidRPr="00CE71E0">
        <w:rPr>
          <w:color w:val="auto"/>
          <w:sz w:val="28"/>
          <w:szCs w:val="28"/>
          <w:lang w:val="ru-RU"/>
        </w:rPr>
        <w:t>Волгоградская область, г. Котово, ул. Мира, д. 161 - сумма поступлений в бюджет 20,1 тыс. руб.;</w:t>
      </w:r>
      <w:proofErr w:type="gramEnd"/>
    </w:p>
    <w:p w:rsidR="008B4750" w:rsidRPr="00CE71E0" w:rsidRDefault="008B4750" w:rsidP="00640185">
      <w:pPr>
        <w:pStyle w:val="ac"/>
        <w:ind w:firstLine="708"/>
        <w:rPr>
          <w:color w:val="auto"/>
          <w:sz w:val="28"/>
          <w:szCs w:val="28"/>
          <w:lang w:val="ru-RU"/>
        </w:rPr>
      </w:pPr>
      <w:r w:rsidRPr="00CE71E0">
        <w:rPr>
          <w:color w:val="auto"/>
          <w:spacing w:val="-6"/>
          <w:sz w:val="28"/>
          <w:szCs w:val="28"/>
          <w:lang w:val="ru-RU"/>
        </w:rPr>
        <w:t>Нежилое помещение общей площадью 9,8 кв.м.,</w:t>
      </w:r>
      <w:r w:rsidRPr="00CE71E0">
        <w:rPr>
          <w:color w:val="auto"/>
          <w:sz w:val="28"/>
          <w:szCs w:val="28"/>
          <w:lang w:val="ru-RU"/>
        </w:rPr>
        <w:t xml:space="preserve"> расположенное по адресу: </w:t>
      </w:r>
      <w:proofErr w:type="gramStart"/>
      <w:r w:rsidRPr="00CE71E0">
        <w:rPr>
          <w:color w:val="auto"/>
          <w:sz w:val="28"/>
          <w:szCs w:val="28"/>
          <w:lang w:val="ru-RU"/>
        </w:rPr>
        <w:t>Волгоградская область, г. Котово, ул. Мира, д. 155 - сумма поступлений в бюджет 89,2 тыс. руб.;</w:t>
      </w:r>
      <w:proofErr w:type="gramEnd"/>
    </w:p>
    <w:p w:rsidR="008B4750" w:rsidRPr="00CE71E0" w:rsidRDefault="008B4750" w:rsidP="00640185">
      <w:pPr>
        <w:pStyle w:val="ConsPlusNormal"/>
        <w:ind w:firstLine="18"/>
        <w:jc w:val="both"/>
        <w:rPr>
          <w:rFonts w:ascii="Times New Roman" w:hAnsi="Times New Roman" w:cs="Times New Roman"/>
          <w:sz w:val="28"/>
          <w:szCs w:val="28"/>
        </w:rPr>
      </w:pPr>
      <w:r w:rsidRPr="00CE71E0">
        <w:rPr>
          <w:rFonts w:ascii="Times New Roman" w:hAnsi="Times New Roman" w:cs="Times New Roman"/>
          <w:spacing w:val="-6"/>
          <w:sz w:val="28"/>
          <w:szCs w:val="28"/>
        </w:rPr>
        <w:tab/>
        <w:t>Нежилое помещение общей площадью 12,9 кв.м.,</w:t>
      </w:r>
      <w:r w:rsidRPr="00CE71E0">
        <w:rPr>
          <w:rFonts w:ascii="Times New Roman" w:hAnsi="Times New Roman" w:cs="Times New Roman"/>
          <w:sz w:val="28"/>
          <w:szCs w:val="28"/>
        </w:rPr>
        <w:t xml:space="preserve"> расположенное по адресу: Волгоградская область, г. Котово, ул. Мира, д. 155 - сумма поступлений в бюджет 117,4тыс. руб.;</w:t>
      </w:r>
    </w:p>
    <w:p w:rsidR="008B4750" w:rsidRPr="00CE71E0" w:rsidRDefault="008B4750" w:rsidP="00640185">
      <w:pPr>
        <w:pStyle w:val="ConsPlusNormal"/>
        <w:ind w:firstLine="18"/>
        <w:jc w:val="both"/>
        <w:rPr>
          <w:rFonts w:ascii="Times New Roman" w:hAnsi="Times New Roman" w:cs="Times New Roman"/>
          <w:sz w:val="28"/>
          <w:szCs w:val="28"/>
        </w:rPr>
      </w:pPr>
      <w:r w:rsidRPr="00CE71E0">
        <w:rPr>
          <w:rFonts w:ascii="Times New Roman" w:hAnsi="Times New Roman" w:cs="Times New Roman"/>
          <w:sz w:val="28"/>
          <w:szCs w:val="28"/>
        </w:rPr>
        <w:tab/>
        <w:t xml:space="preserve">Объекты недвижимого имущества, с земельным участком площадью </w:t>
      </w:r>
      <w:r w:rsidRPr="00CE71E0">
        <w:rPr>
          <w:rFonts w:ascii="Times New Roman" w:hAnsi="Times New Roman" w:cs="Times New Roman"/>
          <w:sz w:val="28"/>
          <w:szCs w:val="28"/>
        </w:rPr>
        <w:lastRenderedPageBreak/>
        <w:t>8576 м</w:t>
      </w:r>
      <w:proofErr w:type="gramStart"/>
      <w:r w:rsidRPr="00CE71E0">
        <w:rPr>
          <w:rFonts w:ascii="Times New Roman" w:hAnsi="Times New Roman" w:cs="Times New Roman"/>
          <w:sz w:val="28"/>
          <w:szCs w:val="28"/>
          <w:vertAlign w:val="superscript"/>
        </w:rPr>
        <w:t>2</w:t>
      </w:r>
      <w:proofErr w:type="gramEnd"/>
      <w:r w:rsidRPr="00CE71E0">
        <w:rPr>
          <w:rFonts w:ascii="Times New Roman" w:hAnsi="Times New Roman" w:cs="Times New Roman"/>
          <w:sz w:val="28"/>
          <w:szCs w:val="28"/>
        </w:rPr>
        <w:t xml:space="preserve">, расположенные по адресу: </w:t>
      </w:r>
      <w:proofErr w:type="gramStart"/>
      <w:r w:rsidRPr="00CE71E0">
        <w:rPr>
          <w:rFonts w:ascii="Times New Roman" w:hAnsi="Times New Roman" w:cs="Times New Roman"/>
          <w:sz w:val="28"/>
          <w:szCs w:val="28"/>
        </w:rPr>
        <w:t>Волгоградская область, г. Котово, ул. Коммунистическая, 123 (бывшее здание РОВД) - сумма поступлений в бюджет 4763,0тыс. руб. (в том числе 2 075,39 тыс. руб. за земельный участок).</w:t>
      </w:r>
      <w:proofErr w:type="gramEnd"/>
    </w:p>
    <w:p w:rsidR="00875C33" w:rsidRPr="00CE71E0" w:rsidRDefault="00875C33" w:rsidP="00640185">
      <w:pPr>
        <w:ind w:firstLine="708"/>
        <w:jc w:val="both"/>
        <w:rPr>
          <w:sz w:val="28"/>
          <w:szCs w:val="28"/>
        </w:rPr>
      </w:pPr>
      <w:r w:rsidRPr="00CE71E0">
        <w:rPr>
          <w:sz w:val="28"/>
          <w:szCs w:val="28"/>
        </w:rPr>
        <w:t>Всего за год в бюджет района от приватизации муниципального имущества поступило 5 314,2 тыс. руб., в том числе от продажи земельных участков, государственная собственность которых не разграничена 2 075,4 тыс. руб.</w:t>
      </w:r>
    </w:p>
    <w:p w:rsidR="00EB3232" w:rsidRPr="00CE71E0" w:rsidRDefault="00EB3232" w:rsidP="00640185">
      <w:pPr>
        <w:ind w:firstLine="567"/>
        <w:rPr>
          <w:sz w:val="28"/>
          <w:szCs w:val="28"/>
        </w:rPr>
      </w:pPr>
    </w:p>
    <w:p w:rsidR="00EB3232" w:rsidRPr="00CE71E0" w:rsidRDefault="00EB3232" w:rsidP="003F0163">
      <w:pPr>
        <w:pStyle w:val="1"/>
      </w:pPr>
      <w:bookmarkStart w:id="15" w:name="_Toc127440033"/>
      <w:r w:rsidRPr="00CE71E0">
        <w:t>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на территории муниципального района, участие в профилактике терроризма и экстремизма, а также в минимизации его последствий.</w:t>
      </w:r>
      <w:bookmarkEnd w:id="15"/>
    </w:p>
    <w:p w:rsidR="00EB3232" w:rsidRPr="00CE71E0" w:rsidRDefault="00EB3232" w:rsidP="00640185">
      <w:pPr>
        <w:ind w:firstLine="567"/>
        <w:jc w:val="center"/>
        <w:rPr>
          <w:b/>
          <w:sz w:val="28"/>
          <w:szCs w:val="28"/>
        </w:rPr>
      </w:pPr>
    </w:p>
    <w:p w:rsidR="00EB3232" w:rsidRPr="00CE71E0" w:rsidRDefault="00EB3232" w:rsidP="00640185">
      <w:pPr>
        <w:ind w:firstLine="567"/>
        <w:jc w:val="center"/>
        <w:rPr>
          <w:b/>
          <w:sz w:val="28"/>
          <w:szCs w:val="28"/>
        </w:rPr>
      </w:pPr>
      <w:r w:rsidRPr="00CE71E0">
        <w:rPr>
          <w:b/>
          <w:sz w:val="28"/>
          <w:szCs w:val="28"/>
        </w:rPr>
        <w:t>Мероприятия по защите населения и территорий от ЧС природного и техногенного характера.</w:t>
      </w:r>
    </w:p>
    <w:p w:rsidR="00EB3232" w:rsidRPr="00640185" w:rsidRDefault="00EB3232" w:rsidP="00640185">
      <w:pPr>
        <w:ind w:firstLine="567"/>
        <w:jc w:val="center"/>
        <w:rPr>
          <w:b/>
          <w:color w:val="FF0000"/>
          <w:sz w:val="28"/>
          <w:szCs w:val="28"/>
        </w:rPr>
      </w:pPr>
    </w:p>
    <w:p w:rsidR="00EB3232" w:rsidRPr="00CE71E0" w:rsidRDefault="00EB3232" w:rsidP="00640185">
      <w:pPr>
        <w:pStyle w:val="a3"/>
        <w:ind w:firstLine="567"/>
        <w:rPr>
          <w:szCs w:val="28"/>
        </w:rPr>
      </w:pPr>
      <w:r w:rsidRPr="00CE71E0">
        <w:rPr>
          <w:szCs w:val="28"/>
        </w:rPr>
        <w:t>Основные направления деятельности администрации Котовского муниципального района по вопросам предупреждения и ликвидации чрезвычайных ситуаций, обеспечению безопасности на водных объектах, обеспечению пожарной безопасности и гражданской обороне  в 2022 году:</w:t>
      </w:r>
    </w:p>
    <w:p w:rsidR="00EB3232" w:rsidRPr="00CE71E0" w:rsidRDefault="00EB3232" w:rsidP="00640185">
      <w:pPr>
        <w:pStyle w:val="31"/>
        <w:numPr>
          <w:ilvl w:val="0"/>
          <w:numId w:val="9"/>
        </w:numPr>
        <w:tabs>
          <w:tab w:val="clear" w:pos="1519"/>
          <w:tab w:val="num" w:pos="567"/>
        </w:tabs>
        <w:autoSpaceDE w:val="0"/>
        <w:autoSpaceDN w:val="0"/>
        <w:spacing w:after="0"/>
        <w:ind w:left="567" w:firstLine="567"/>
        <w:jc w:val="both"/>
        <w:rPr>
          <w:sz w:val="28"/>
          <w:szCs w:val="28"/>
        </w:rPr>
      </w:pPr>
      <w:r w:rsidRPr="00CE71E0">
        <w:rPr>
          <w:sz w:val="28"/>
          <w:szCs w:val="28"/>
        </w:rPr>
        <w:t>Разработка и осуществление мероприятий по предотвращению чрезвычайных ситуаций, уменьшению ущерба от последствий аварий, катастроф, стихийных бедствий, обеспечению работ потенциально опасных объектов.</w:t>
      </w:r>
    </w:p>
    <w:p w:rsidR="00EB3232" w:rsidRPr="00CE71E0" w:rsidRDefault="00EB3232" w:rsidP="00640185">
      <w:pPr>
        <w:numPr>
          <w:ilvl w:val="0"/>
          <w:numId w:val="9"/>
        </w:numPr>
        <w:tabs>
          <w:tab w:val="clear" w:pos="1519"/>
          <w:tab w:val="num" w:pos="567"/>
        </w:tabs>
        <w:autoSpaceDE w:val="0"/>
        <w:autoSpaceDN w:val="0"/>
        <w:ind w:left="567" w:firstLine="567"/>
        <w:jc w:val="both"/>
        <w:rPr>
          <w:sz w:val="28"/>
          <w:szCs w:val="28"/>
        </w:rPr>
      </w:pPr>
      <w:r w:rsidRPr="00CE71E0">
        <w:rPr>
          <w:sz w:val="28"/>
          <w:szCs w:val="28"/>
        </w:rPr>
        <w:t>Обеспечение постоянной готовности органов управления, сил и сре</w:t>
      </w:r>
      <w:proofErr w:type="gramStart"/>
      <w:r w:rsidRPr="00CE71E0">
        <w:rPr>
          <w:sz w:val="28"/>
          <w:szCs w:val="28"/>
        </w:rPr>
        <w:t>дств к д</w:t>
      </w:r>
      <w:proofErr w:type="gramEnd"/>
      <w:r w:rsidRPr="00CE71E0">
        <w:rPr>
          <w:sz w:val="28"/>
          <w:szCs w:val="28"/>
        </w:rPr>
        <w:t>ействиям в чрезвычайных ситуациях и при выполнении  мероприятий гражданской обороны.</w:t>
      </w:r>
    </w:p>
    <w:p w:rsidR="00EB3232" w:rsidRPr="00640185" w:rsidRDefault="00EB3232" w:rsidP="00640185">
      <w:pPr>
        <w:numPr>
          <w:ilvl w:val="0"/>
          <w:numId w:val="9"/>
        </w:numPr>
        <w:tabs>
          <w:tab w:val="clear" w:pos="1519"/>
          <w:tab w:val="num" w:pos="567"/>
        </w:tabs>
        <w:autoSpaceDE w:val="0"/>
        <w:autoSpaceDN w:val="0"/>
        <w:ind w:left="567" w:firstLine="567"/>
        <w:jc w:val="both"/>
        <w:rPr>
          <w:color w:val="FF0000"/>
          <w:sz w:val="28"/>
          <w:szCs w:val="28"/>
        </w:rPr>
      </w:pPr>
      <w:r w:rsidRPr="00CE71E0">
        <w:rPr>
          <w:sz w:val="28"/>
          <w:szCs w:val="28"/>
        </w:rPr>
        <w:t>Руководство действиями в ходе возникновения, развития,  ликвидации ЧС и при выполнении  мероприятий гражданской обороны</w:t>
      </w:r>
      <w:r w:rsidRPr="00640185">
        <w:rPr>
          <w:color w:val="FF0000"/>
          <w:sz w:val="28"/>
          <w:szCs w:val="28"/>
        </w:rPr>
        <w:t>.</w:t>
      </w:r>
    </w:p>
    <w:p w:rsidR="00EB3232" w:rsidRPr="00CE71E0" w:rsidRDefault="00EB3232" w:rsidP="00640185">
      <w:pPr>
        <w:numPr>
          <w:ilvl w:val="0"/>
          <w:numId w:val="9"/>
        </w:numPr>
        <w:tabs>
          <w:tab w:val="clear" w:pos="1519"/>
          <w:tab w:val="num" w:pos="567"/>
        </w:tabs>
        <w:autoSpaceDE w:val="0"/>
        <w:autoSpaceDN w:val="0"/>
        <w:ind w:left="567" w:firstLine="567"/>
        <w:jc w:val="both"/>
        <w:rPr>
          <w:sz w:val="28"/>
          <w:szCs w:val="28"/>
        </w:rPr>
      </w:pPr>
      <w:r w:rsidRPr="00CE71E0">
        <w:rPr>
          <w:sz w:val="28"/>
          <w:szCs w:val="28"/>
        </w:rPr>
        <w:t>Руководство обучением и подготовкой населения к действиям в чрезвычайных ситуациях и в военное время.</w:t>
      </w:r>
    </w:p>
    <w:p w:rsidR="00EB3232" w:rsidRPr="00CE71E0" w:rsidRDefault="00EB3232" w:rsidP="00640185">
      <w:pPr>
        <w:ind w:firstLine="567"/>
        <w:jc w:val="both"/>
        <w:rPr>
          <w:sz w:val="28"/>
          <w:szCs w:val="28"/>
        </w:rPr>
      </w:pPr>
      <w:r w:rsidRPr="00CE71E0">
        <w:rPr>
          <w:sz w:val="28"/>
          <w:szCs w:val="28"/>
        </w:rPr>
        <w:t>В отчетном периоде по  вопросам  защиты населения и территорий от чрезвычайных ситуаций выполнялся комплекс мероприятий, направленных на предупреждение и ликвидацию чрезвычайных ситуаций, обеспечение готовности органов управления, сил и сре</w:t>
      </w:r>
      <w:proofErr w:type="gramStart"/>
      <w:r w:rsidRPr="00CE71E0">
        <w:rPr>
          <w:sz w:val="28"/>
          <w:szCs w:val="28"/>
        </w:rPr>
        <w:t>дств  гр</w:t>
      </w:r>
      <w:proofErr w:type="gramEnd"/>
      <w:r w:rsidRPr="00CE71E0">
        <w:rPr>
          <w:sz w:val="28"/>
          <w:szCs w:val="28"/>
        </w:rPr>
        <w:t>ажданской обороны и РСЧС к действиям по предназначению, подготовке населения к действиям при возникновении чрезвычайных ситуаций в мирное и военное время.</w:t>
      </w:r>
    </w:p>
    <w:p w:rsidR="00EB3232" w:rsidRPr="00CE71E0" w:rsidRDefault="00EB3232" w:rsidP="00640185">
      <w:pPr>
        <w:ind w:firstLine="567"/>
        <w:jc w:val="both"/>
        <w:rPr>
          <w:sz w:val="28"/>
          <w:szCs w:val="28"/>
        </w:rPr>
      </w:pPr>
      <w:r w:rsidRPr="00CE71E0">
        <w:rPr>
          <w:spacing w:val="-5"/>
          <w:sz w:val="28"/>
          <w:szCs w:val="28"/>
        </w:rPr>
        <w:t xml:space="preserve">В 2022 году разработано 20 </w:t>
      </w:r>
      <w:r w:rsidRPr="00CE71E0">
        <w:rPr>
          <w:sz w:val="28"/>
          <w:szCs w:val="28"/>
        </w:rPr>
        <w:t>нормативно-правовых актов, регламентирующих деятельность муниципального образования в рамках единой государственной системы предупреждения и ликвидации чрезвычайных ситуаций.</w:t>
      </w:r>
    </w:p>
    <w:p w:rsidR="00EB3232" w:rsidRPr="00CE71E0" w:rsidRDefault="00EB3232" w:rsidP="00640185">
      <w:pPr>
        <w:ind w:firstLine="567"/>
        <w:jc w:val="both"/>
        <w:rPr>
          <w:sz w:val="28"/>
          <w:szCs w:val="28"/>
        </w:rPr>
      </w:pPr>
      <w:r w:rsidRPr="00CE71E0">
        <w:rPr>
          <w:sz w:val="28"/>
          <w:szCs w:val="28"/>
        </w:rPr>
        <w:lastRenderedPageBreak/>
        <w:t xml:space="preserve">В соответствии с Планом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поселений в течение 2022 года подготовлены и проведены 13-ть заседаний </w:t>
      </w:r>
      <w:proofErr w:type="spellStart"/>
      <w:r w:rsidRPr="00CE71E0">
        <w:rPr>
          <w:sz w:val="28"/>
          <w:szCs w:val="28"/>
        </w:rPr>
        <w:t>КЧСиПБ</w:t>
      </w:r>
      <w:proofErr w:type="spellEnd"/>
      <w:r w:rsidRPr="00CE71E0">
        <w:rPr>
          <w:sz w:val="28"/>
          <w:szCs w:val="28"/>
        </w:rPr>
        <w:t xml:space="preserve"> Котовского муниципального района. Рассматривались вопросы уменьшения риска возникновения чрезвычайных ситуаций, смягчения их последствий, снижение возможного ущерба, обеспечения безопасности населения и устойчивого функционирования объектов экономики в период возможного ЧС. Всего рассмотрено 32 вопроса. Организован </w:t>
      </w:r>
      <w:proofErr w:type="gramStart"/>
      <w:r w:rsidRPr="00CE71E0">
        <w:rPr>
          <w:sz w:val="28"/>
          <w:szCs w:val="28"/>
        </w:rPr>
        <w:t>контроль за</w:t>
      </w:r>
      <w:proofErr w:type="gramEnd"/>
      <w:r w:rsidRPr="00CE71E0">
        <w:rPr>
          <w:sz w:val="28"/>
          <w:szCs w:val="28"/>
        </w:rPr>
        <w:t xml:space="preserve"> выполнением решений комиссии.</w:t>
      </w:r>
    </w:p>
    <w:p w:rsidR="00EB3232" w:rsidRPr="00CE71E0" w:rsidRDefault="00EB3232" w:rsidP="00640185">
      <w:pPr>
        <w:shd w:val="clear" w:color="auto" w:fill="FFFFFF"/>
        <w:ind w:firstLine="567"/>
        <w:jc w:val="both"/>
        <w:rPr>
          <w:sz w:val="28"/>
          <w:szCs w:val="28"/>
        </w:rPr>
      </w:pPr>
      <w:r w:rsidRPr="00CE71E0">
        <w:rPr>
          <w:sz w:val="28"/>
          <w:szCs w:val="28"/>
        </w:rPr>
        <w:t xml:space="preserve">Информация о работе </w:t>
      </w:r>
      <w:proofErr w:type="spellStart"/>
      <w:r w:rsidRPr="00CE71E0">
        <w:rPr>
          <w:sz w:val="28"/>
          <w:szCs w:val="28"/>
        </w:rPr>
        <w:t>КЧСиПБ</w:t>
      </w:r>
      <w:proofErr w:type="spellEnd"/>
      <w:r w:rsidRPr="00CE71E0">
        <w:rPr>
          <w:sz w:val="28"/>
          <w:szCs w:val="28"/>
        </w:rPr>
        <w:t xml:space="preserve">  публикуется на сайте администрации Котовского муниципального района.</w:t>
      </w:r>
    </w:p>
    <w:p w:rsidR="00EB3232" w:rsidRPr="00CE71E0" w:rsidRDefault="00EB3232" w:rsidP="00640185">
      <w:pPr>
        <w:ind w:firstLine="567"/>
        <w:jc w:val="both"/>
        <w:rPr>
          <w:sz w:val="28"/>
          <w:szCs w:val="28"/>
        </w:rPr>
      </w:pPr>
      <w:r w:rsidRPr="00CE71E0">
        <w:rPr>
          <w:sz w:val="28"/>
          <w:szCs w:val="28"/>
        </w:rPr>
        <w:t>Главным направлением в работе органов управления всех степеней по защите населения района и персонала объектов экономики от чрезвычайных ситуаций являлось их предупреждение.</w:t>
      </w:r>
    </w:p>
    <w:p w:rsidR="00EB3232" w:rsidRPr="00CE71E0" w:rsidRDefault="00EB3232" w:rsidP="00640185">
      <w:pPr>
        <w:ind w:firstLine="567"/>
        <w:jc w:val="both"/>
        <w:rPr>
          <w:sz w:val="28"/>
          <w:szCs w:val="28"/>
        </w:rPr>
      </w:pPr>
      <w:r w:rsidRPr="00CE71E0">
        <w:rPr>
          <w:sz w:val="28"/>
          <w:szCs w:val="28"/>
        </w:rPr>
        <w:t>Основные усилия в 2022 году были направлены на стабилизацию пожароопасной обстановки как на территории населенных пунктов, так   и степной части района. В результате проделанной работы не допущены крупномасштабные пожары, а также пожары, угрожающие населенным пунктам.</w:t>
      </w:r>
    </w:p>
    <w:p w:rsidR="00EB3232" w:rsidRPr="00CE71E0" w:rsidRDefault="00EB3232" w:rsidP="00640185">
      <w:pPr>
        <w:ind w:firstLine="567"/>
        <w:jc w:val="both"/>
        <w:rPr>
          <w:sz w:val="28"/>
          <w:szCs w:val="28"/>
        </w:rPr>
      </w:pPr>
      <w:r w:rsidRPr="00CE71E0">
        <w:rPr>
          <w:sz w:val="28"/>
          <w:szCs w:val="28"/>
        </w:rPr>
        <w:t>Для ликвидации очагов возгорания до приезда пожарно-спасательных частей, в поселениях созданы и функционируют добровольные пожарные дружины. Численность личного состава всех ДПД составляет – 64 человека, которые оснащены пожарными автомобилями (8 ед.), мотопомпами, ранцевыми огнетушителями. Согласован и утвержден состав сил и средств, привлекаемых для тушения пожаров. Также для тушения пожаров привлекаются новые тракторы в количестве 5 единиц, МТЗ - 82.1 2020, 2021 годов выпуска с прицепными бочками емкостью Зм</w:t>
      </w:r>
      <w:r w:rsidRPr="00CE71E0">
        <w:rPr>
          <w:sz w:val="28"/>
          <w:szCs w:val="28"/>
          <w:vertAlign w:val="superscript"/>
        </w:rPr>
        <w:t>3</w:t>
      </w:r>
      <w:r w:rsidRPr="00CE71E0">
        <w:rPr>
          <w:sz w:val="28"/>
          <w:szCs w:val="28"/>
        </w:rPr>
        <w:t>, оборудованными мотопомпами и навесным оборудованием. Техника находится в исправном состоянии и готова для выполнения тушения лесных и</w:t>
      </w:r>
      <w:r w:rsidRPr="00640185">
        <w:rPr>
          <w:color w:val="FF0000"/>
          <w:sz w:val="28"/>
          <w:szCs w:val="28"/>
        </w:rPr>
        <w:t xml:space="preserve"> </w:t>
      </w:r>
      <w:r w:rsidRPr="00CE71E0">
        <w:rPr>
          <w:sz w:val="28"/>
          <w:szCs w:val="28"/>
        </w:rPr>
        <w:t>ландшафтных пожаров.</w:t>
      </w:r>
    </w:p>
    <w:p w:rsidR="00EB3232" w:rsidRPr="00CE71E0" w:rsidRDefault="00EB3232" w:rsidP="00640185">
      <w:pPr>
        <w:ind w:firstLine="567"/>
        <w:jc w:val="both"/>
        <w:rPr>
          <w:sz w:val="28"/>
          <w:szCs w:val="28"/>
        </w:rPr>
      </w:pPr>
      <w:r w:rsidRPr="00CE71E0">
        <w:rPr>
          <w:sz w:val="28"/>
          <w:szCs w:val="28"/>
        </w:rPr>
        <w:t>Проведены  проверки городского и сельских поселений по вопросам ГО и ЧС. В отчетном периоде обновлялись</w:t>
      </w:r>
      <w:r w:rsidR="00CE71E0">
        <w:rPr>
          <w:sz w:val="28"/>
          <w:szCs w:val="28"/>
        </w:rPr>
        <w:t xml:space="preserve"> </w:t>
      </w:r>
      <w:proofErr w:type="gramStart"/>
      <w:r w:rsidRPr="00CE71E0">
        <w:rPr>
          <w:sz w:val="28"/>
          <w:szCs w:val="28"/>
        </w:rPr>
        <w:t>существующие</w:t>
      </w:r>
      <w:proofErr w:type="gramEnd"/>
      <w:r w:rsidRPr="00CE71E0">
        <w:rPr>
          <w:sz w:val="28"/>
          <w:szCs w:val="28"/>
        </w:rPr>
        <w:t xml:space="preserve"> и проводилось обустройство новых минерализованных полос вокруг населенных пунктов, а также вокруг лесных насаждений. Устанавливались шлагбаумы на въезде в лесные массивы, проводились рейды оперативных групп в поселениях и лесных массивах  с целью выявления нарушителей пожарной безопасности.</w:t>
      </w:r>
    </w:p>
    <w:p w:rsidR="00EB3232" w:rsidRPr="00CE71E0" w:rsidRDefault="00EB3232" w:rsidP="00640185">
      <w:pPr>
        <w:ind w:firstLine="567"/>
        <w:jc w:val="both"/>
        <w:rPr>
          <w:b/>
          <w:sz w:val="28"/>
          <w:szCs w:val="28"/>
        </w:rPr>
      </w:pPr>
      <w:proofErr w:type="gramStart"/>
      <w:r w:rsidRPr="00CE71E0">
        <w:rPr>
          <w:sz w:val="28"/>
          <w:szCs w:val="28"/>
        </w:rPr>
        <w:t>Комиссия по ЧС и ПБ Котовского муниципального района, комиссии муниципальных образований, входящих в Котовский муниципальный район принимали участие в тренировках, проводимых региональным центром, ГУ  МЧС России по Волгоградской области, Комитетом по ОБЖДН  Волгоградской области по темам «Управление мероприятиями по защите населения и территории района от  ЧС, связанных с весенним паводком»,  «Управление силами и средствами при ликвидации ЧС, связанных с ландшафтными</w:t>
      </w:r>
      <w:proofErr w:type="gramEnd"/>
      <w:r w:rsidRPr="00CE71E0">
        <w:rPr>
          <w:sz w:val="28"/>
          <w:szCs w:val="28"/>
        </w:rPr>
        <w:t xml:space="preserve"> и лесными пожарами»</w:t>
      </w:r>
      <w:r w:rsidRPr="00CE71E0">
        <w:rPr>
          <w:b/>
          <w:sz w:val="28"/>
          <w:szCs w:val="28"/>
        </w:rPr>
        <w:t>.</w:t>
      </w:r>
    </w:p>
    <w:p w:rsidR="00EB3232" w:rsidRPr="00CE71E0" w:rsidRDefault="00EB3232" w:rsidP="00640185">
      <w:pPr>
        <w:ind w:firstLine="567"/>
        <w:jc w:val="both"/>
        <w:rPr>
          <w:sz w:val="28"/>
          <w:szCs w:val="28"/>
        </w:rPr>
      </w:pPr>
      <w:r w:rsidRPr="00CE71E0">
        <w:rPr>
          <w:sz w:val="28"/>
          <w:szCs w:val="28"/>
        </w:rPr>
        <w:lastRenderedPageBreak/>
        <w:t>Согласно Плану основных мероприятий Волгоградской области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2022 год, с органами управления Котовского муниципального района Волгоградской области проведены командно-штабные учения:</w:t>
      </w:r>
    </w:p>
    <w:p w:rsidR="00EB3232" w:rsidRPr="00CE71E0" w:rsidRDefault="00EB3232" w:rsidP="00640185">
      <w:pPr>
        <w:ind w:firstLine="567"/>
        <w:jc w:val="both"/>
        <w:rPr>
          <w:sz w:val="28"/>
          <w:szCs w:val="28"/>
        </w:rPr>
      </w:pPr>
      <w:r w:rsidRPr="00CE71E0">
        <w:rPr>
          <w:sz w:val="28"/>
          <w:szCs w:val="28"/>
        </w:rPr>
        <w:t>- в период с 12 по 14 апреля 2022 года проведено командно-штабное учение по теме: «Ликвидация чрезвычайных ситуаций, возникающих в результате природных пожаров, защиты населенных пунктов, объектов экономики и социальной инфраструктуры от лестных пожаров, а также безаварийного пропуска весеннего половодья в 2022 году»;</w:t>
      </w:r>
    </w:p>
    <w:p w:rsidR="00EB3232" w:rsidRPr="00CE71E0" w:rsidRDefault="00EB3232" w:rsidP="00640185">
      <w:pPr>
        <w:ind w:firstLine="567"/>
        <w:jc w:val="both"/>
        <w:rPr>
          <w:sz w:val="28"/>
          <w:szCs w:val="28"/>
        </w:rPr>
      </w:pPr>
      <w:r w:rsidRPr="00CE71E0">
        <w:rPr>
          <w:sz w:val="28"/>
          <w:szCs w:val="28"/>
        </w:rPr>
        <w:t>- в период с 04 по 06 июля 2022 года проведено командно-штабная тренировка по теме: «Управление силами и средствами Ф и ТП РСЧС Волгоградской области в ходе ликвидации ЧС»;</w:t>
      </w:r>
    </w:p>
    <w:p w:rsidR="00EB3232" w:rsidRPr="00CE71E0" w:rsidRDefault="00EB3232" w:rsidP="00640185">
      <w:pPr>
        <w:ind w:firstLine="567"/>
        <w:jc w:val="both"/>
        <w:rPr>
          <w:sz w:val="28"/>
          <w:szCs w:val="28"/>
        </w:rPr>
      </w:pPr>
      <w:r w:rsidRPr="00CE71E0">
        <w:rPr>
          <w:sz w:val="28"/>
          <w:szCs w:val="28"/>
        </w:rPr>
        <w:t>- 22 декабря 2022 года проведена комплексная тренировка по теме: «Возникновение ЧС, вызванных комплексом неблагоприятных условий метеорологических явлений, аварии на объектах энергетики и жилищно-коммунального хозяйства, заторов на автомобильных дорогах»;</w:t>
      </w:r>
    </w:p>
    <w:p w:rsidR="00EB3232" w:rsidRPr="00CE71E0" w:rsidRDefault="00EB3232" w:rsidP="00640185">
      <w:pPr>
        <w:ind w:firstLine="567"/>
        <w:jc w:val="both"/>
        <w:rPr>
          <w:sz w:val="28"/>
          <w:szCs w:val="28"/>
        </w:rPr>
      </w:pPr>
      <w:r w:rsidRPr="00CE71E0">
        <w:rPr>
          <w:sz w:val="28"/>
          <w:szCs w:val="28"/>
        </w:rPr>
        <w:t>- - 08 ноября 2022г. проведено комплексное учение по выполнению мероприятий гражданской обороны с отработкой практических действий по защите населения от опасностей, возникающих при возникновении</w:t>
      </w:r>
      <w:r w:rsidRPr="00640185">
        <w:rPr>
          <w:color w:val="FF0000"/>
          <w:sz w:val="28"/>
          <w:szCs w:val="28"/>
        </w:rPr>
        <w:t xml:space="preserve"> </w:t>
      </w:r>
      <w:r w:rsidRPr="00CE71E0">
        <w:rPr>
          <w:sz w:val="28"/>
          <w:szCs w:val="28"/>
        </w:rPr>
        <w:t>военных конфликтов или вследствие этих конфликтов».</w:t>
      </w:r>
    </w:p>
    <w:p w:rsidR="00EB3232" w:rsidRPr="00CE71E0" w:rsidRDefault="00EB3232" w:rsidP="00640185">
      <w:pPr>
        <w:ind w:firstLine="567"/>
        <w:jc w:val="both"/>
        <w:rPr>
          <w:sz w:val="28"/>
          <w:szCs w:val="28"/>
        </w:rPr>
      </w:pPr>
      <w:r w:rsidRPr="00CE71E0">
        <w:rPr>
          <w:sz w:val="28"/>
          <w:szCs w:val="28"/>
        </w:rPr>
        <w:t>В командно штабных учениях, тренировках  было задействовано более 70-ти человек, отработаны все поставленные задачи.</w:t>
      </w:r>
    </w:p>
    <w:p w:rsidR="00EB3232" w:rsidRPr="00CE71E0" w:rsidRDefault="00EB3232" w:rsidP="00640185">
      <w:pPr>
        <w:ind w:firstLine="567"/>
        <w:jc w:val="both"/>
        <w:rPr>
          <w:sz w:val="28"/>
          <w:szCs w:val="28"/>
        </w:rPr>
      </w:pPr>
      <w:r w:rsidRPr="00CE71E0">
        <w:rPr>
          <w:sz w:val="28"/>
          <w:szCs w:val="28"/>
        </w:rPr>
        <w:t>Органами управления ГО и ЧС района в 2022 году были запланированы и проведены следующие мероприятия:</w:t>
      </w:r>
    </w:p>
    <w:p w:rsidR="00EB3232" w:rsidRPr="00CE71E0" w:rsidRDefault="00EB3232" w:rsidP="00640185">
      <w:pPr>
        <w:ind w:firstLine="567"/>
        <w:jc w:val="both"/>
        <w:rPr>
          <w:sz w:val="28"/>
          <w:szCs w:val="28"/>
        </w:rPr>
      </w:pPr>
      <w:r w:rsidRPr="00CE71E0">
        <w:rPr>
          <w:sz w:val="28"/>
          <w:szCs w:val="28"/>
        </w:rPr>
        <w:t>- объектовых тренировок- 15. Привлекалось  450 человек;</w:t>
      </w:r>
    </w:p>
    <w:p w:rsidR="00EB3232" w:rsidRPr="00CE71E0" w:rsidRDefault="00EB3232" w:rsidP="00640185">
      <w:pPr>
        <w:ind w:firstLine="567"/>
        <w:jc w:val="both"/>
        <w:rPr>
          <w:sz w:val="28"/>
          <w:szCs w:val="28"/>
        </w:rPr>
      </w:pPr>
      <w:r w:rsidRPr="00CE71E0">
        <w:rPr>
          <w:sz w:val="28"/>
          <w:szCs w:val="28"/>
        </w:rPr>
        <w:t>- штабных тренировок -4. Привлекалось 65 человек;</w:t>
      </w:r>
    </w:p>
    <w:p w:rsidR="00EB3232" w:rsidRPr="00CE71E0" w:rsidRDefault="00EB3232" w:rsidP="00640185">
      <w:pPr>
        <w:ind w:firstLine="567"/>
        <w:jc w:val="both"/>
        <w:rPr>
          <w:sz w:val="28"/>
          <w:szCs w:val="28"/>
        </w:rPr>
      </w:pPr>
      <w:r w:rsidRPr="00CE71E0">
        <w:rPr>
          <w:sz w:val="28"/>
          <w:szCs w:val="28"/>
        </w:rPr>
        <w:t>- тактико-специальных учений- 2. Привлекалось 50 человек;</w:t>
      </w:r>
    </w:p>
    <w:p w:rsidR="00EB3232" w:rsidRPr="00CE71E0" w:rsidRDefault="00EB3232" w:rsidP="00640185">
      <w:pPr>
        <w:ind w:firstLine="567"/>
        <w:jc w:val="both"/>
        <w:rPr>
          <w:sz w:val="28"/>
          <w:szCs w:val="28"/>
        </w:rPr>
      </w:pPr>
      <w:r w:rsidRPr="00CE71E0">
        <w:rPr>
          <w:sz w:val="28"/>
          <w:szCs w:val="28"/>
        </w:rPr>
        <w:t>- мероприятия по проверке готовности к действиям ЧС-15. Привлекалось 35 человек;</w:t>
      </w:r>
    </w:p>
    <w:p w:rsidR="00EB3232" w:rsidRPr="003F0163" w:rsidRDefault="00EB3232" w:rsidP="003F0163">
      <w:pPr>
        <w:ind w:firstLine="709"/>
        <w:rPr>
          <w:sz w:val="28"/>
        </w:rPr>
      </w:pPr>
      <w:r w:rsidRPr="003F0163">
        <w:rPr>
          <w:sz w:val="28"/>
        </w:rPr>
        <w:t>- специальные учения со службами - 1. Привлекалось 11 человек.</w:t>
      </w:r>
    </w:p>
    <w:p w:rsidR="00EB3232" w:rsidRPr="00CE71E0" w:rsidRDefault="00EB3232" w:rsidP="00640185">
      <w:pPr>
        <w:ind w:firstLine="567"/>
        <w:jc w:val="both"/>
        <w:rPr>
          <w:sz w:val="28"/>
          <w:szCs w:val="28"/>
        </w:rPr>
      </w:pPr>
      <w:r w:rsidRPr="00CE71E0">
        <w:rPr>
          <w:sz w:val="28"/>
          <w:szCs w:val="28"/>
        </w:rPr>
        <w:t xml:space="preserve">В течение 2022 года прошли объектовые тренировки во всех общеобразовательных учреждениях района на тему: “Проведение эвакуации детей при пожаре”.  </w:t>
      </w:r>
    </w:p>
    <w:p w:rsidR="00EB3232" w:rsidRPr="00CE71E0" w:rsidRDefault="00EB3232" w:rsidP="00640185">
      <w:pPr>
        <w:ind w:firstLine="567"/>
        <w:jc w:val="both"/>
        <w:rPr>
          <w:sz w:val="28"/>
          <w:szCs w:val="28"/>
        </w:rPr>
      </w:pPr>
      <w:r w:rsidRPr="00CE71E0">
        <w:rPr>
          <w:sz w:val="28"/>
          <w:szCs w:val="28"/>
        </w:rPr>
        <w:t xml:space="preserve">В течение  года отделом МПЭ, ГО и ЧС совместно с Котовским ЛТЦ Северного центра технической эксплуатации телекоммуникаций Волгоградского филиала ПАО «Ростелеком» проводились проверки системы оповещения населения (оконечные устройства, </w:t>
      </w:r>
      <w:proofErr w:type="spellStart"/>
      <w:r w:rsidRPr="00CE71E0">
        <w:rPr>
          <w:sz w:val="28"/>
          <w:szCs w:val="28"/>
        </w:rPr>
        <w:t>электросирены</w:t>
      </w:r>
      <w:proofErr w:type="spellEnd"/>
      <w:r w:rsidRPr="00CE71E0">
        <w:rPr>
          <w:sz w:val="28"/>
          <w:szCs w:val="28"/>
        </w:rPr>
        <w:t>, АВУД).</w:t>
      </w:r>
    </w:p>
    <w:p w:rsidR="00EB3232" w:rsidRPr="00CE71E0" w:rsidRDefault="00EB3232" w:rsidP="00640185">
      <w:pPr>
        <w:pStyle w:val="a3"/>
        <w:ind w:firstLine="567"/>
        <w:rPr>
          <w:szCs w:val="28"/>
        </w:rPr>
      </w:pPr>
      <w:r w:rsidRPr="00CE71E0">
        <w:rPr>
          <w:szCs w:val="28"/>
        </w:rPr>
        <w:t>Активно велась противопожарная пропаганда как на страницах районной газеты и радио, так и на сходах граждан, во время проведенных рейдов.</w:t>
      </w:r>
    </w:p>
    <w:p w:rsidR="00EB3232" w:rsidRPr="00CE71E0" w:rsidRDefault="00EB3232" w:rsidP="00640185">
      <w:pPr>
        <w:ind w:firstLine="567"/>
        <w:jc w:val="both"/>
        <w:rPr>
          <w:sz w:val="28"/>
          <w:szCs w:val="28"/>
        </w:rPr>
      </w:pPr>
      <w:r w:rsidRPr="00CE71E0">
        <w:rPr>
          <w:sz w:val="28"/>
          <w:szCs w:val="28"/>
        </w:rPr>
        <w:t xml:space="preserve">Планы основных мероприятий Котовского муниципального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w:t>
      </w:r>
      <w:r w:rsidRPr="00CE71E0">
        <w:rPr>
          <w:sz w:val="28"/>
          <w:szCs w:val="28"/>
        </w:rPr>
        <w:lastRenderedPageBreak/>
        <w:t>водных объектах в 2022 году отработан с учетом всех вопросов по защите населения и территорий и выполнен в полном объеме.</w:t>
      </w:r>
    </w:p>
    <w:p w:rsidR="00EB3232" w:rsidRPr="00CE71E0" w:rsidRDefault="00EB3232" w:rsidP="00640185">
      <w:pPr>
        <w:ind w:firstLine="567"/>
        <w:jc w:val="both"/>
        <w:rPr>
          <w:sz w:val="28"/>
          <w:szCs w:val="28"/>
        </w:rPr>
      </w:pPr>
      <w:r w:rsidRPr="00CE71E0">
        <w:rPr>
          <w:sz w:val="28"/>
          <w:szCs w:val="28"/>
        </w:rPr>
        <w:t>Совершенствуется работа единой дежурно – диспетчерской службы (ЕДДС) Котовского муниципального района, функционирующая с декабря 2011 года.</w:t>
      </w:r>
    </w:p>
    <w:p w:rsidR="00EB3232" w:rsidRPr="00CE71E0" w:rsidRDefault="00EB3232" w:rsidP="00640185">
      <w:pPr>
        <w:ind w:firstLine="567"/>
        <w:jc w:val="both"/>
        <w:rPr>
          <w:sz w:val="28"/>
          <w:szCs w:val="28"/>
        </w:rPr>
      </w:pPr>
      <w:proofErr w:type="gramStart"/>
      <w:r w:rsidRPr="00CE71E0">
        <w:rPr>
          <w:sz w:val="28"/>
          <w:szCs w:val="28"/>
        </w:rPr>
        <w:t>При взаимодействии с Котовским районным звеном территориальной подсистемы Волгоградской области единой государственной системы предупреждения и ликвидации чрезвычайных ситуаций, ЕДДС Котовского  района, в режиме повседневной деятельности, осуществляет обмен информацией, наращивает информационную базу данных о состоянии объектов экономики и жизнеобеспечения (через дежурных диспетчеров, диспетчерские службы), а при возникновении (угрозе возникновения) ЧС оперативно привлекает силы и средства функциональных подсистем для ликвидации (смягчения) последствий</w:t>
      </w:r>
      <w:proofErr w:type="gramEnd"/>
      <w:r w:rsidRPr="00CE71E0">
        <w:rPr>
          <w:sz w:val="28"/>
          <w:szCs w:val="28"/>
        </w:rPr>
        <w:t xml:space="preserve"> ЧС. </w:t>
      </w:r>
      <w:proofErr w:type="gramStart"/>
      <w:r w:rsidRPr="00CE71E0">
        <w:rPr>
          <w:sz w:val="28"/>
          <w:szCs w:val="28"/>
        </w:rPr>
        <w:t>При необходимости привлечения дополнительных сил и средств функциональных подсистем, представленных на региональном уровне и не представленных на муниципальном, ЕДДС имеющимися средствами коммуникаций информирует Центр управления в кризисных ситуациях Главного управления МЧС России Волгоградской области.</w:t>
      </w:r>
      <w:proofErr w:type="gramEnd"/>
    </w:p>
    <w:p w:rsidR="00EB3232" w:rsidRPr="00CE71E0" w:rsidRDefault="00EB3232" w:rsidP="00640185">
      <w:pPr>
        <w:ind w:firstLine="567"/>
        <w:jc w:val="both"/>
        <w:rPr>
          <w:sz w:val="28"/>
          <w:szCs w:val="28"/>
        </w:rPr>
      </w:pPr>
      <w:r w:rsidRPr="00CE71E0">
        <w:rPr>
          <w:sz w:val="28"/>
          <w:szCs w:val="28"/>
        </w:rPr>
        <w:t>За 2022 год ЕДДС Котовского муниципального района принято и отработано 26283 телеф</w:t>
      </w:r>
      <w:r w:rsidR="000E7A8F" w:rsidRPr="00CE71E0">
        <w:rPr>
          <w:sz w:val="28"/>
          <w:szCs w:val="28"/>
        </w:rPr>
        <w:t>онных сообщений о происшествиях. П</w:t>
      </w:r>
      <w:r w:rsidRPr="00CE71E0">
        <w:rPr>
          <w:sz w:val="28"/>
          <w:szCs w:val="28"/>
        </w:rPr>
        <w:t>о системе обеспечения вызова экстренных оперативных служб по единому номеру «112» принято и отработано 8044 обращения.</w:t>
      </w:r>
    </w:p>
    <w:p w:rsidR="00EB3232" w:rsidRPr="00CE71E0" w:rsidRDefault="000E7A8F" w:rsidP="00640185">
      <w:pPr>
        <w:ind w:firstLine="567"/>
        <w:jc w:val="both"/>
        <w:rPr>
          <w:sz w:val="28"/>
          <w:szCs w:val="28"/>
        </w:rPr>
      </w:pPr>
      <w:r w:rsidRPr="00CE71E0">
        <w:rPr>
          <w:sz w:val="28"/>
          <w:szCs w:val="28"/>
        </w:rPr>
        <w:t>Е</w:t>
      </w:r>
      <w:r w:rsidR="00EB3232" w:rsidRPr="00CE71E0">
        <w:rPr>
          <w:sz w:val="28"/>
          <w:szCs w:val="28"/>
        </w:rPr>
        <w:t>диной диспетчерской служб</w:t>
      </w:r>
      <w:r w:rsidRPr="00CE71E0">
        <w:rPr>
          <w:sz w:val="28"/>
          <w:szCs w:val="28"/>
        </w:rPr>
        <w:t>ой</w:t>
      </w:r>
      <w:r w:rsidR="00EB3232" w:rsidRPr="00CE71E0">
        <w:rPr>
          <w:sz w:val="28"/>
          <w:szCs w:val="28"/>
        </w:rPr>
        <w:t xml:space="preserve"> администрации Котовского муниципального района разработан и согласован перспективный План развития ЕДДС на 2021-2024 годы. План включает в себя мероприятия, направленные на развитие ЕДДС и этапы реализации задач, указанных в Плане.</w:t>
      </w:r>
    </w:p>
    <w:p w:rsidR="00EB3232" w:rsidRPr="00CE71E0" w:rsidRDefault="00EB3232" w:rsidP="00640185">
      <w:pPr>
        <w:ind w:firstLine="567"/>
        <w:jc w:val="both"/>
        <w:rPr>
          <w:sz w:val="28"/>
          <w:szCs w:val="28"/>
        </w:rPr>
      </w:pPr>
      <w:r w:rsidRPr="00CE71E0">
        <w:rPr>
          <w:sz w:val="28"/>
          <w:szCs w:val="28"/>
        </w:rPr>
        <w:t>Своевременное реагирование  на чрезвычайные ситуации, разработка и доведение до органов местного самоуправления и организаций решений по предупреждению и ликвидации чрезвычайных ситуаций и обеспечению пожарной безопасности позволило в 2022 году не допустить чрезвычайных ситуаций муниципального и межмуниципального характера.</w:t>
      </w:r>
    </w:p>
    <w:p w:rsidR="00EB3232" w:rsidRPr="00CE71E0" w:rsidRDefault="00EB3232" w:rsidP="00640185">
      <w:pPr>
        <w:pStyle w:val="a3"/>
        <w:ind w:firstLine="567"/>
        <w:jc w:val="left"/>
        <w:rPr>
          <w:szCs w:val="28"/>
        </w:rPr>
      </w:pPr>
    </w:p>
    <w:p w:rsidR="00EB3232" w:rsidRPr="00CE71E0" w:rsidRDefault="00EB3232" w:rsidP="00640185">
      <w:pPr>
        <w:ind w:firstLine="567"/>
        <w:jc w:val="center"/>
        <w:rPr>
          <w:b/>
          <w:sz w:val="28"/>
          <w:szCs w:val="28"/>
        </w:rPr>
      </w:pPr>
      <w:r w:rsidRPr="00CE71E0">
        <w:rPr>
          <w:b/>
          <w:sz w:val="28"/>
          <w:szCs w:val="28"/>
        </w:rPr>
        <w:t>Участие в профилактике терроризма и экстремизма, а также в минимизации его последствий.</w:t>
      </w:r>
    </w:p>
    <w:p w:rsidR="00EB3232" w:rsidRPr="00CE71E0" w:rsidRDefault="00EB3232" w:rsidP="00640185">
      <w:pPr>
        <w:ind w:firstLine="567"/>
        <w:jc w:val="center"/>
        <w:rPr>
          <w:sz w:val="28"/>
          <w:szCs w:val="28"/>
        </w:rPr>
      </w:pPr>
    </w:p>
    <w:p w:rsidR="00EB3232" w:rsidRPr="00CE71E0" w:rsidRDefault="00EB3232" w:rsidP="00640185">
      <w:pPr>
        <w:shd w:val="clear" w:color="auto" w:fill="FFFFFF"/>
        <w:ind w:firstLine="567"/>
        <w:jc w:val="both"/>
        <w:rPr>
          <w:rFonts w:eastAsia="Calibri"/>
          <w:sz w:val="28"/>
          <w:szCs w:val="28"/>
        </w:rPr>
      </w:pPr>
      <w:r w:rsidRPr="00CE71E0">
        <w:rPr>
          <w:sz w:val="28"/>
          <w:szCs w:val="28"/>
        </w:rPr>
        <w:t>Складывающаяся  оперативна обстановка на территории Котовского муниципального района в 2022 году, свидетельствует о сохранении определенного уровня террористической угрозы. Результаты анализа поступающей в аппарат антитеррористической комиссии в Волгоградской области, антитеррористическую комиссию Котовского муниципального района информации свидетельствуют о том, что в 2022 году обстановка в области противодействия терроризму имела тенденцию к осложнению. В условиях</w:t>
      </w:r>
      <w:r w:rsidRPr="00CE71E0">
        <w:rPr>
          <w:rFonts w:eastAsia="Calibri"/>
          <w:sz w:val="28"/>
          <w:szCs w:val="28"/>
        </w:rPr>
        <w:t xml:space="preserve"> проведения Вооруженными Силами Российской Федерации </w:t>
      </w:r>
      <w:r w:rsidRPr="00CE71E0">
        <w:rPr>
          <w:rFonts w:eastAsia="Calibri"/>
          <w:sz w:val="28"/>
          <w:szCs w:val="28"/>
        </w:rPr>
        <w:lastRenderedPageBreak/>
        <w:t>специальной военной операции значительно возросла активность украинских спецслужб по подготовке и совершению на территории диверсионно-террористических актов на территории региона.</w:t>
      </w:r>
    </w:p>
    <w:p w:rsidR="00EB3232" w:rsidRPr="00CE71E0" w:rsidRDefault="00EB3232" w:rsidP="00640185">
      <w:pPr>
        <w:ind w:firstLine="567"/>
        <w:jc w:val="both"/>
        <w:rPr>
          <w:rFonts w:eastAsia="MS Mincho"/>
          <w:bCs/>
          <w:sz w:val="28"/>
          <w:szCs w:val="28"/>
        </w:rPr>
      </w:pPr>
      <w:r w:rsidRPr="00CE71E0">
        <w:rPr>
          <w:rFonts w:eastAsia="MS Mincho"/>
          <w:bCs/>
          <w:sz w:val="28"/>
          <w:szCs w:val="28"/>
        </w:rPr>
        <w:t>Возросли угрозы возможного совершения ДТА сторонниками украинских националистов на критически важных объектах инфраструктуры региона, в том числе с использованием беспилотных летательных аппаратов.</w:t>
      </w:r>
    </w:p>
    <w:p w:rsidR="00EB3232" w:rsidRPr="00CE71E0" w:rsidRDefault="00EB3232" w:rsidP="00640185">
      <w:pPr>
        <w:tabs>
          <w:tab w:val="left" w:pos="-420"/>
        </w:tabs>
        <w:ind w:left="-20" w:firstLine="567"/>
        <w:jc w:val="both"/>
        <w:rPr>
          <w:sz w:val="28"/>
          <w:szCs w:val="28"/>
        </w:rPr>
      </w:pPr>
      <w:r w:rsidRPr="00CE71E0">
        <w:rPr>
          <w:sz w:val="28"/>
          <w:szCs w:val="28"/>
        </w:rPr>
        <w:t>Антитеррористическая комиссия Котовского муниципального района образована в соответствии с рекомендациями АТК в Волгоградской области.</w:t>
      </w:r>
    </w:p>
    <w:p w:rsidR="00EB3232" w:rsidRPr="00CE71E0" w:rsidRDefault="00EB3232" w:rsidP="00640185">
      <w:pPr>
        <w:tabs>
          <w:tab w:val="left" w:pos="0"/>
        </w:tabs>
        <w:ind w:left="-20" w:firstLine="567"/>
        <w:jc w:val="both"/>
        <w:rPr>
          <w:sz w:val="28"/>
          <w:szCs w:val="28"/>
        </w:rPr>
      </w:pPr>
      <w:proofErr w:type="gramStart"/>
      <w:r w:rsidRPr="00CE71E0">
        <w:rPr>
          <w:sz w:val="28"/>
          <w:szCs w:val="28"/>
        </w:rPr>
        <w:t>В целях исполнения Комплексного плана противодействия идеологии терроризма в Российской Федерации на 2019-2023 годы, утвержденного Президентом Российской Федерации 28.12.2018г. в 2022 деятельность АТК Котовского муниципального района была направлена на проведение мероприятий по профилактике терроризма, а также минимизации и ликвидации последствий его проявления, осуществлялась координация деятельности антитеррористических комиссий городского и сельских поселений.</w:t>
      </w:r>
      <w:proofErr w:type="gramEnd"/>
    </w:p>
    <w:p w:rsidR="00EB3232" w:rsidRPr="00CE71E0" w:rsidRDefault="00EB3232" w:rsidP="00640185">
      <w:pPr>
        <w:pStyle w:val="a3"/>
        <w:ind w:firstLine="567"/>
        <w:rPr>
          <w:szCs w:val="28"/>
        </w:rPr>
      </w:pPr>
      <w:r w:rsidRPr="00CE71E0">
        <w:rPr>
          <w:szCs w:val="28"/>
        </w:rPr>
        <w:t>В соответствии с планом работы комиссии и внепланово в 2022 году проведено 6 заседаний АТК Котовского муниципального района, на которых рассматривались вопросы по координации деятельности органов местного самоуправления на территории Котовского муниципального района по профилактике терроризма, а также по минимизации и ликвидации последствий его проявлений. Выполнение принимаемых решений находились на контроле комиссии АТК Котовского муниципального района. Всего рассмотрено 13 вопросов. Все мероприятия предусмотренные планом работы АТК Котовского муниципального района н</w:t>
      </w:r>
      <w:r w:rsidR="000E7A8F" w:rsidRPr="00CE71E0">
        <w:rPr>
          <w:szCs w:val="28"/>
        </w:rPr>
        <w:t>а 2022 год</w:t>
      </w:r>
      <w:r w:rsidRPr="00CE71E0">
        <w:rPr>
          <w:szCs w:val="28"/>
        </w:rPr>
        <w:t xml:space="preserve"> выполнены.</w:t>
      </w:r>
    </w:p>
    <w:p w:rsidR="00EB3232" w:rsidRPr="00CE71E0" w:rsidRDefault="00EB3232" w:rsidP="00640185">
      <w:pPr>
        <w:shd w:val="clear" w:color="auto" w:fill="FFFFFF"/>
        <w:ind w:firstLine="567"/>
        <w:jc w:val="both"/>
        <w:rPr>
          <w:sz w:val="28"/>
          <w:szCs w:val="28"/>
        </w:rPr>
      </w:pPr>
      <w:r w:rsidRPr="00CE71E0">
        <w:rPr>
          <w:sz w:val="28"/>
          <w:szCs w:val="28"/>
        </w:rPr>
        <w:t>Накануне проведения массовых мероприятий пров</w:t>
      </w:r>
      <w:r w:rsidR="000E7A8F" w:rsidRPr="00CE71E0">
        <w:rPr>
          <w:sz w:val="28"/>
          <w:szCs w:val="28"/>
        </w:rPr>
        <w:t xml:space="preserve">одились </w:t>
      </w:r>
      <w:r w:rsidRPr="00CE71E0">
        <w:rPr>
          <w:sz w:val="28"/>
          <w:szCs w:val="28"/>
        </w:rPr>
        <w:t xml:space="preserve"> расширенные заседания антитеррористической комиссии Котовского муниципального района</w:t>
      </w:r>
      <w:r w:rsidR="000E7A8F" w:rsidRPr="00CE71E0">
        <w:rPr>
          <w:sz w:val="28"/>
          <w:szCs w:val="28"/>
        </w:rPr>
        <w:t>. З</w:t>
      </w:r>
      <w:r w:rsidRPr="00CE71E0">
        <w:rPr>
          <w:sz w:val="28"/>
          <w:szCs w:val="28"/>
        </w:rPr>
        <w:t>аслуш</w:t>
      </w:r>
      <w:r w:rsidR="000E7A8F" w:rsidRPr="00CE71E0">
        <w:rPr>
          <w:sz w:val="28"/>
          <w:szCs w:val="28"/>
        </w:rPr>
        <w:t>ивалась</w:t>
      </w:r>
      <w:r w:rsidRPr="00CE71E0">
        <w:rPr>
          <w:sz w:val="28"/>
          <w:szCs w:val="28"/>
        </w:rPr>
        <w:t xml:space="preserve"> и обсу</w:t>
      </w:r>
      <w:r w:rsidR="000E7A8F" w:rsidRPr="00CE71E0">
        <w:rPr>
          <w:sz w:val="28"/>
          <w:szCs w:val="28"/>
        </w:rPr>
        <w:t>ждалась</w:t>
      </w:r>
      <w:r w:rsidRPr="00CE71E0">
        <w:rPr>
          <w:sz w:val="28"/>
          <w:szCs w:val="28"/>
        </w:rPr>
        <w:t xml:space="preserve"> информаци</w:t>
      </w:r>
      <w:r w:rsidR="000E7A8F" w:rsidRPr="00CE71E0">
        <w:rPr>
          <w:sz w:val="28"/>
          <w:szCs w:val="28"/>
        </w:rPr>
        <w:t>я</w:t>
      </w:r>
      <w:r w:rsidRPr="00CE71E0">
        <w:rPr>
          <w:sz w:val="28"/>
          <w:szCs w:val="28"/>
        </w:rPr>
        <w:t xml:space="preserve"> начальника отдела МВД России по Котовскому району, начальника Котовской пожарно-спасательной  части, начальников отделов  по образованию и молодежной полит</w:t>
      </w:r>
      <w:r w:rsidR="000E7A8F" w:rsidRPr="00CE71E0">
        <w:rPr>
          <w:sz w:val="28"/>
          <w:szCs w:val="28"/>
        </w:rPr>
        <w:t>ике, культуре  спорту и туризму. Г</w:t>
      </w:r>
      <w:r w:rsidRPr="00CE71E0">
        <w:rPr>
          <w:sz w:val="28"/>
          <w:szCs w:val="28"/>
        </w:rPr>
        <w:t>лавам</w:t>
      </w:r>
      <w:r w:rsidRPr="00640185">
        <w:rPr>
          <w:color w:val="FF0000"/>
          <w:sz w:val="28"/>
          <w:szCs w:val="28"/>
        </w:rPr>
        <w:t xml:space="preserve"> </w:t>
      </w:r>
      <w:r w:rsidRPr="00CE71E0">
        <w:rPr>
          <w:sz w:val="28"/>
          <w:szCs w:val="28"/>
        </w:rPr>
        <w:t>поселений, руководителям организаций, предприятий определ</w:t>
      </w:r>
      <w:r w:rsidR="000E7A8F" w:rsidRPr="00CE71E0">
        <w:rPr>
          <w:sz w:val="28"/>
          <w:szCs w:val="28"/>
        </w:rPr>
        <w:t>ялись</w:t>
      </w:r>
      <w:r w:rsidRPr="00CE71E0">
        <w:rPr>
          <w:sz w:val="28"/>
          <w:szCs w:val="28"/>
        </w:rPr>
        <w:t xml:space="preserve"> мероприятия направленные на обеспечение безопасности населения. Организовывались дежурства должностных лиц администрации</w:t>
      </w:r>
      <w:r w:rsidR="000E7A8F" w:rsidRPr="00CE71E0">
        <w:rPr>
          <w:sz w:val="28"/>
          <w:szCs w:val="28"/>
        </w:rPr>
        <w:t>,</w:t>
      </w:r>
      <w:r w:rsidRPr="00CE71E0">
        <w:rPr>
          <w:sz w:val="28"/>
          <w:szCs w:val="28"/>
        </w:rPr>
        <w:t xml:space="preserve"> а также приводились в повышенную готовность силы и средства районного звена РСЧС. </w:t>
      </w:r>
    </w:p>
    <w:p w:rsidR="00EB3232" w:rsidRPr="00CE71E0" w:rsidRDefault="00EB3232" w:rsidP="00640185">
      <w:pPr>
        <w:tabs>
          <w:tab w:val="left" w:pos="-420"/>
        </w:tabs>
        <w:ind w:left="-20" w:firstLine="567"/>
        <w:jc w:val="both"/>
        <w:rPr>
          <w:sz w:val="28"/>
          <w:szCs w:val="28"/>
        </w:rPr>
      </w:pPr>
      <w:r w:rsidRPr="00CE71E0">
        <w:rPr>
          <w:sz w:val="28"/>
          <w:szCs w:val="28"/>
        </w:rPr>
        <w:t>Антитеррористическая комиссия Котовского муниципального района в 2022 году  сосредоточила свои усилия  на решение основных задач:</w:t>
      </w:r>
    </w:p>
    <w:p w:rsidR="00EB3232" w:rsidRPr="00CE71E0" w:rsidRDefault="00EB3232" w:rsidP="00640185">
      <w:pPr>
        <w:tabs>
          <w:tab w:val="left" w:pos="-420"/>
        </w:tabs>
        <w:ind w:left="-20" w:firstLine="567"/>
        <w:jc w:val="both"/>
        <w:rPr>
          <w:sz w:val="28"/>
          <w:szCs w:val="28"/>
        </w:rPr>
      </w:pPr>
      <w:r w:rsidRPr="00CE71E0">
        <w:rPr>
          <w:sz w:val="28"/>
          <w:szCs w:val="28"/>
        </w:rPr>
        <w:t xml:space="preserve">- совершенствование взаимодействия с городским и сельскими поселениями по планированию и реализации комплексных мер, направленных на недопущение совершения террористических актов, в том числе в период подготовки и </w:t>
      </w:r>
      <w:proofErr w:type="gramStart"/>
      <w:r w:rsidRPr="00CE71E0">
        <w:rPr>
          <w:sz w:val="28"/>
          <w:szCs w:val="28"/>
        </w:rPr>
        <w:t>проведения</w:t>
      </w:r>
      <w:proofErr w:type="gramEnd"/>
      <w:r w:rsidRPr="00CE71E0">
        <w:rPr>
          <w:sz w:val="28"/>
          <w:szCs w:val="28"/>
        </w:rPr>
        <w:t xml:space="preserve"> важных общественно-политических мероприятий;</w:t>
      </w:r>
    </w:p>
    <w:p w:rsidR="00EB3232" w:rsidRPr="00CE71E0" w:rsidRDefault="00EB3232" w:rsidP="00640185">
      <w:pPr>
        <w:tabs>
          <w:tab w:val="left" w:pos="-420"/>
        </w:tabs>
        <w:ind w:left="-20" w:firstLine="567"/>
        <w:jc w:val="both"/>
        <w:rPr>
          <w:sz w:val="28"/>
          <w:szCs w:val="28"/>
        </w:rPr>
      </w:pPr>
      <w:r w:rsidRPr="00CE71E0">
        <w:rPr>
          <w:sz w:val="28"/>
          <w:szCs w:val="28"/>
        </w:rPr>
        <w:lastRenderedPageBreak/>
        <w:t>- повышение эффективности мониторинга общественно-политических, социально-экономических и иных процессов, оказывающих влияние на ситуацию в сфере профилактики терроризма;</w:t>
      </w:r>
    </w:p>
    <w:p w:rsidR="00EB3232" w:rsidRPr="00CE71E0" w:rsidRDefault="00EB3232" w:rsidP="00640185">
      <w:pPr>
        <w:tabs>
          <w:tab w:val="left" w:pos="-420"/>
        </w:tabs>
        <w:ind w:left="-20" w:firstLine="567"/>
        <w:jc w:val="both"/>
        <w:rPr>
          <w:sz w:val="28"/>
          <w:szCs w:val="28"/>
        </w:rPr>
      </w:pPr>
      <w:r w:rsidRPr="00CE71E0">
        <w:rPr>
          <w:sz w:val="28"/>
          <w:szCs w:val="28"/>
        </w:rPr>
        <w:t>- разработка плана и иных документов в области профилактики терроризма исходя из террористических угроз в районе;</w:t>
      </w:r>
    </w:p>
    <w:p w:rsidR="00EB3232" w:rsidRPr="00CE71E0" w:rsidRDefault="00EB3232" w:rsidP="00640185">
      <w:pPr>
        <w:tabs>
          <w:tab w:val="left" w:pos="-420"/>
        </w:tabs>
        <w:ind w:left="-20" w:firstLine="567"/>
        <w:jc w:val="both"/>
        <w:rPr>
          <w:sz w:val="28"/>
          <w:szCs w:val="28"/>
        </w:rPr>
      </w:pPr>
      <w:r w:rsidRPr="00CE71E0">
        <w:rPr>
          <w:sz w:val="28"/>
          <w:szCs w:val="28"/>
        </w:rPr>
        <w:t>-повышение АТЗ потенциальных объектов террористических посягательств и ММПЛ на основе нормативных документов, регламентирующих данную сферу деятельности;</w:t>
      </w:r>
    </w:p>
    <w:p w:rsidR="00EB3232" w:rsidRPr="00CE71E0" w:rsidRDefault="00EB3232" w:rsidP="00640185">
      <w:pPr>
        <w:tabs>
          <w:tab w:val="left" w:pos="-420"/>
        </w:tabs>
        <w:ind w:left="-20" w:firstLine="567"/>
        <w:jc w:val="both"/>
        <w:rPr>
          <w:sz w:val="28"/>
          <w:szCs w:val="28"/>
        </w:rPr>
      </w:pPr>
      <w:r w:rsidRPr="00CE71E0">
        <w:rPr>
          <w:sz w:val="28"/>
          <w:szCs w:val="28"/>
        </w:rPr>
        <w:t>-совершенствование форм и методов работы по противодействию идеологии терроризма, прежде всего, в сети Интернет;</w:t>
      </w:r>
    </w:p>
    <w:p w:rsidR="00EB3232" w:rsidRPr="00CE71E0" w:rsidRDefault="00EB3232" w:rsidP="00640185">
      <w:pPr>
        <w:tabs>
          <w:tab w:val="left" w:pos="-420"/>
        </w:tabs>
        <w:ind w:left="-20" w:firstLine="567"/>
        <w:jc w:val="both"/>
        <w:rPr>
          <w:sz w:val="28"/>
          <w:szCs w:val="28"/>
        </w:rPr>
      </w:pPr>
      <w:r w:rsidRPr="00CE71E0">
        <w:rPr>
          <w:sz w:val="28"/>
          <w:szCs w:val="28"/>
        </w:rPr>
        <w:t xml:space="preserve">-усиление </w:t>
      </w:r>
      <w:proofErr w:type="gramStart"/>
      <w:r w:rsidRPr="00CE71E0">
        <w:rPr>
          <w:sz w:val="28"/>
          <w:szCs w:val="28"/>
        </w:rPr>
        <w:t>контроля за</w:t>
      </w:r>
      <w:proofErr w:type="gramEnd"/>
      <w:r w:rsidRPr="00CE71E0">
        <w:rPr>
          <w:sz w:val="28"/>
          <w:szCs w:val="28"/>
        </w:rPr>
        <w:t xml:space="preserve"> исполнением решений АТК, ходом реализации поручений и решений региональной АТК в части своевременности и полноты исполнения.</w:t>
      </w:r>
    </w:p>
    <w:p w:rsidR="00EB3232" w:rsidRPr="00CE71E0" w:rsidRDefault="00EB3232" w:rsidP="00640185">
      <w:pPr>
        <w:pStyle w:val="a3"/>
        <w:ind w:firstLine="567"/>
        <w:rPr>
          <w:szCs w:val="28"/>
        </w:rPr>
      </w:pPr>
      <w:r w:rsidRPr="00CE71E0">
        <w:rPr>
          <w:szCs w:val="28"/>
        </w:rPr>
        <w:t>В соответствии с планом антитеррористической комиссии Котовского муниципального района в преддверии нового учебного 2022 года проведена проверка готовности образовательных учреждений района к началу учебного года на предмет антитеррористической защищенности и пожарной безопасности. По результатам проверок  проведено заседание антитеррористической комиссии.</w:t>
      </w:r>
    </w:p>
    <w:p w:rsidR="00EB3232" w:rsidRPr="00CE71E0" w:rsidRDefault="00EB3232" w:rsidP="00640185">
      <w:pPr>
        <w:shd w:val="clear" w:color="auto" w:fill="FFFFFF"/>
        <w:ind w:firstLine="567"/>
        <w:jc w:val="both"/>
        <w:rPr>
          <w:sz w:val="28"/>
          <w:szCs w:val="28"/>
        </w:rPr>
      </w:pPr>
      <w:r w:rsidRPr="00CE71E0">
        <w:rPr>
          <w:sz w:val="28"/>
          <w:szCs w:val="28"/>
        </w:rPr>
        <w:t>Одной из основных задач АТК Котовского муниципального района в деле обеспечения общественной безопасности населения является организация работы по совершенствованию системы профилактики правонарушений террористической направленности. Профилактика террористических проявлений ведется путем расклеивания листовок в местах с массовым пребыванием людей. Организовано информирование жителей посредством размещения материалов на информационных стендах. Разработаны и распространены брошюры (памятки) по темам «Действие персонала при поступлении сигнала об угрозе совершения террористического акта», «Действие персонала при получении информации о террористическом акте по телефону», «Действие персонала при обнаружении предмета, похожего на взрывное устройство». В средствах  массовой информации (местная газета «Маяк») опубликована «Памятка гражданам об</w:t>
      </w:r>
      <w:r w:rsidRPr="00640185">
        <w:rPr>
          <w:color w:val="FF0000"/>
          <w:sz w:val="28"/>
          <w:szCs w:val="28"/>
        </w:rPr>
        <w:t xml:space="preserve"> </w:t>
      </w:r>
      <w:r w:rsidRPr="00CE71E0">
        <w:rPr>
          <w:sz w:val="28"/>
          <w:szCs w:val="28"/>
        </w:rPr>
        <w:t>их действиях при установлении уровней террористической опасности» подготовленная аппаратом Национального антитеррористического комитета.</w:t>
      </w:r>
    </w:p>
    <w:p w:rsidR="00EB3232" w:rsidRPr="00CE71E0" w:rsidRDefault="00EB3232" w:rsidP="00640185">
      <w:pPr>
        <w:shd w:val="clear" w:color="auto" w:fill="FFFFFF"/>
        <w:ind w:firstLine="567"/>
        <w:jc w:val="both"/>
        <w:rPr>
          <w:sz w:val="28"/>
          <w:szCs w:val="28"/>
        </w:rPr>
      </w:pPr>
      <w:r w:rsidRPr="00CE71E0">
        <w:rPr>
          <w:sz w:val="28"/>
          <w:szCs w:val="28"/>
        </w:rPr>
        <w:t>Активную работу с молодежью проводят отделы по образованию и молодежной политике, культуре  спорту и туризму администрации Котовского муниципального района</w:t>
      </w:r>
    </w:p>
    <w:p w:rsidR="00EB3232" w:rsidRPr="00CE71E0" w:rsidRDefault="00EB3232" w:rsidP="00640185">
      <w:pPr>
        <w:shd w:val="clear" w:color="auto" w:fill="FFFFFF"/>
        <w:ind w:firstLine="567"/>
        <w:jc w:val="both"/>
        <w:rPr>
          <w:sz w:val="28"/>
          <w:szCs w:val="28"/>
        </w:rPr>
      </w:pPr>
      <w:r w:rsidRPr="00CE71E0">
        <w:rPr>
          <w:sz w:val="28"/>
          <w:szCs w:val="28"/>
        </w:rPr>
        <w:t>Главами поселений, входящих в состав Котовского муниципального района проведены сходы населения с освещением вопросов антитеррористического характера. На сходах распространяется материал по пропаганде межнационального и межрелигиозного диалога. Редакция «Маяк» регулярно публикует информацию антитеррористической направленности, информацию с заседаний АТК Котовского муниципального района.</w:t>
      </w:r>
    </w:p>
    <w:p w:rsidR="00EB3232" w:rsidRPr="00CE71E0" w:rsidRDefault="00EB3232" w:rsidP="00640185">
      <w:pPr>
        <w:shd w:val="clear" w:color="auto" w:fill="FFFFFF"/>
        <w:ind w:firstLine="567"/>
        <w:jc w:val="both"/>
        <w:rPr>
          <w:sz w:val="28"/>
          <w:szCs w:val="28"/>
        </w:rPr>
      </w:pPr>
      <w:r w:rsidRPr="00CE71E0">
        <w:rPr>
          <w:sz w:val="28"/>
          <w:szCs w:val="28"/>
        </w:rPr>
        <w:lastRenderedPageBreak/>
        <w:t xml:space="preserve">В целях </w:t>
      </w:r>
      <w:proofErr w:type="gramStart"/>
      <w:r w:rsidRPr="00CE71E0">
        <w:rPr>
          <w:sz w:val="28"/>
          <w:szCs w:val="28"/>
        </w:rPr>
        <w:t>повышения уровня антитеррористической защищенности потенциальных объектов террористических посягательств</w:t>
      </w:r>
      <w:proofErr w:type="gramEnd"/>
      <w:r w:rsidRPr="00CE71E0">
        <w:rPr>
          <w:sz w:val="28"/>
          <w:szCs w:val="28"/>
        </w:rPr>
        <w:t xml:space="preserve"> и мест массового пребывания людей, организована работа по приведению в соответствие с требованием постановлений, принятых Правительством Российской Федерации.</w:t>
      </w:r>
    </w:p>
    <w:p w:rsidR="00EB3232" w:rsidRPr="00CE71E0" w:rsidRDefault="00EB3232" w:rsidP="00640185">
      <w:pPr>
        <w:shd w:val="clear" w:color="auto" w:fill="FFFFFF"/>
        <w:ind w:firstLine="567"/>
        <w:jc w:val="both"/>
        <w:rPr>
          <w:sz w:val="28"/>
          <w:szCs w:val="28"/>
        </w:rPr>
      </w:pPr>
      <w:r w:rsidRPr="00CE71E0">
        <w:rPr>
          <w:sz w:val="28"/>
          <w:szCs w:val="28"/>
        </w:rPr>
        <w:t>Информация о работе АТК публикуется на сайте администрации Котовского муниципального района</w:t>
      </w:r>
    </w:p>
    <w:p w:rsidR="003829DE" w:rsidRPr="00CE71E0" w:rsidRDefault="003829DE" w:rsidP="00640185">
      <w:pPr>
        <w:pStyle w:val="2"/>
        <w:spacing w:line="240" w:lineRule="auto"/>
        <w:ind w:left="0"/>
        <w:jc w:val="center"/>
        <w:rPr>
          <w:szCs w:val="28"/>
        </w:rPr>
      </w:pPr>
    </w:p>
    <w:p w:rsidR="003829DE" w:rsidRPr="00CE71E0" w:rsidRDefault="003829DE" w:rsidP="003F0163">
      <w:pPr>
        <w:pStyle w:val="1"/>
      </w:pPr>
      <w:bookmarkStart w:id="16" w:name="_Toc127440034"/>
      <w:r w:rsidRPr="00CE71E0">
        <w:t>Профилактика правонарушений</w:t>
      </w:r>
      <w:bookmarkEnd w:id="16"/>
    </w:p>
    <w:p w:rsidR="003829DE" w:rsidRPr="00CE71E0" w:rsidRDefault="003829DE" w:rsidP="00640185">
      <w:pPr>
        <w:jc w:val="both"/>
        <w:rPr>
          <w:sz w:val="28"/>
          <w:szCs w:val="28"/>
          <w:lang w:eastAsia="en-US"/>
        </w:rPr>
      </w:pPr>
    </w:p>
    <w:p w:rsidR="003829DE" w:rsidRPr="00CE71E0" w:rsidRDefault="003829DE" w:rsidP="00640185">
      <w:pPr>
        <w:ind w:firstLine="709"/>
        <w:jc w:val="both"/>
        <w:rPr>
          <w:sz w:val="28"/>
          <w:szCs w:val="28"/>
          <w:lang w:eastAsia="en-US"/>
        </w:rPr>
      </w:pPr>
      <w:r w:rsidRPr="00CE71E0">
        <w:rPr>
          <w:sz w:val="28"/>
          <w:szCs w:val="28"/>
          <w:lang w:eastAsia="en-US"/>
        </w:rPr>
        <w:t xml:space="preserve">В 2022 году реализовывалась муниципальная программа «Профилактика правонарушений на территории Котовского муниципального района на 2020-2022 годы». Целью программы является совершенствование многоуровневой системы профилактики преступлений и правонарушений на территории Котовского муниципального района, а так же снижение уровня преступности, воссоздание системы социальной профилактики правонарушений, направленной  на активизацию борьбы с преступностью и беспризорностью несовершеннолетних. </w:t>
      </w:r>
    </w:p>
    <w:p w:rsidR="003829DE" w:rsidRPr="00CE71E0" w:rsidRDefault="003829DE" w:rsidP="00640185">
      <w:pPr>
        <w:ind w:firstLine="709"/>
        <w:jc w:val="both"/>
        <w:rPr>
          <w:sz w:val="28"/>
          <w:szCs w:val="28"/>
          <w:lang w:eastAsia="en-US"/>
        </w:rPr>
      </w:pPr>
      <w:r w:rsidRPr="00CE71E0">
        <w:rPr>
          <w:sz w:val="28"/>
          <w:szCs w:val="28"/>
          <w:lang w:eastAsia="en-US"/>
        </w:rPr>
        <w:t xml:space="preserve">В рамках реализации программы было проведено 4 заседания межведомственной комиссии по профилактике правонарушений с приглашением глав поселений. </w:t>
      </w:r>
    </w:p>
    <w:p w:rsidR="003829DE" w:rsidRPr="00CE71E0" w:rsidRDefault="003829DE" w:rsidP="00640185">
      <w:pPr>
        <w:ind w:firstLine="709"/>
        <w:jc w:val="both"/>
        <w:rPr>
          <w:sz w:val="28"/>
          <w:szCs w:val="28"/>
          <w:lang w:eastAsia="en-US"/>
        </w:rPr>
      </w:pPr>
      <w:r w:rsidRPr="00CE71E0">
        <w:rPr>
          <w:sz w:val="28"/>
          <w:szCs w:val="28"/>
          <w:lang w:eastAsia="en-US"/>
        </w:rPr>
        <w:t>Организовано и проведено 356 мероприятий по профилактике преступлений и правонарушений среди несовершеннолетних.</w:t>
      </w:r>
    </w:p>
    <w:p w:rsidR="003829DE" w:rsidRPr="00CE71E0" w:rsidRDefault="003829DE" w:rsidP="00640185">
      <w:pPr>
        <w:tabs>
          <w:tab w:val="left" w:pos="1290"/>
        </w:tabs>
        <w:ind w:firstLine="567"/>
        <w:jc w:val="both"/>
        <w:rPr>
          <w:b/>
          <w:sz w:val="28"/>
          <w:szCs w:val="28"/>
        </w:rPr>
      </w:pPr>
      <w:r w:rsidRPr="00CE71E0">
        <w:rPr>
          <w:bCs/>
          <w:sz w:val="28"/>
          <w:szCs w:val="28"/>
        </w:rPr>
        <w:t xml:space="preserve">Профилактической работе способствует деятельность в школе Совета по профилактике </w:t>
      </w:r>
      <w:r w:rsidRPr="00CE71E0">
        <w:rPr>
          <w:sz w:val="28"/>
          <w:szCs w:val="28"/>
        </w:rPr>
        <w:t>правонарушений учащихся, на заседаниях которого решаются индивидуальные проблемы отдельных учащихся, по каждому факту принимаются профилактические меры.</w:t>
      </w:r>
    </w:p>
    <w:p w:rsidR="003829DE" w:rsidRPr="00CE71E0" w:rsidRDefault="003829DE" w:rsidP="00640185">
      <w:pPr>
        <w:ind w:firstLine="709"/>
        <w:jc w:val="both"/>
        <w:rPr>
          <w:sz w:val="28"/>
          <w:szCs w:val="28"/>
        </w:rPr>
      </w:pPr>
      <w:r w:rsidRPr="00CE71E0">
        <w:rPr>
          <w:sz w:val="28"/>
          <w:szCs w:val="28"/>
        </w:rPr>
        <w:t xml:space="preserve">Проведено 465 мероприятий по профилактике дорожно-транспортных происшествий. Продолжена работа по предупреждению ДТП с участием детей. Ежедневно  классными руководителями организуются пятиминутки-напоминания  о соблюдении Правил дорожного движения, обращается внимание детей на погодные условия. Перед началом каникул проводятся повторные инструктажи по ПДД. В школах работают отряды ЮИД. </w:t>
      </w:r>
    </w:p>
    <w:p w:rsidR="003829DE" w:rsidRPr="00CE71E0" w:rsidRDefault="003829DE" w:rsidP="00640185">
      <w:pPr>
        <w:ind w:firstLine="709"/>
        <w:jc w:val="both"/>
        <w:rPr>
          <w:sz w:val="28"/>
          <w:szCs w:val="28"/>
        </w:rPr>
      </w:pPr>
      <w:r w:rsidRPr="00CE71E0">
        <w:rPr>
          <w:sz w:val="28"/>
          <w:szCs w:val="28"/>
        </w:rPr>
        <w:t>Организовано и проведено 362  мероприятия, с количеством участников 3520 человек, по духовно - нравственному, правовому, культурному воспитанию несовершеннолетних, профилактике безнадзорности и правонарушений в учреждениях образования, культуры, социального обеспечения, физкультуры и спорта.</w:t>
      </w:r>
    </w:p>
    <w:p w:rsidR="003829DE" w:rsidRPr="00CE71E0" w:rsidRDefault="003829DE" w:rsidP="00640185">
      <w:pPr>
        <w:ind w:firstLine="567"/>
        <w:jc w:val="both"/>
        <w:rPr>
          <w:sz w:val="28"/>
          <w:szCs w:val="28"/>
        </w:rPr>
      </w:pPr>
      <w:r w:rsidRPr="00CE71E0">
        <w:rPr>
          <w:sz w:val="28"/>
          <w:szCs w:val="28"/>
        </w:rPr>
        <w:t xml:space="preserve">Классными руководителями ведется диагностика по выявлению детей «Группы риска». С неблагополучными семьями, с детьми «группы риска» ведется ежедневная работа: </w:t>
      </w:r>
      <w:proofErr w:type="gramStart"/>
      <w:r w:rsidRPr="00CE71E0">
        <w:rPr>
          <w:sz w:val="28"/>
          <w:szCs w:val="28"/>
        </w:rPr>
        <w:t>контроль за</w:t>
      </w:r>
      <w:proofErr w:type="gramEnd"/>
      <w:r w:rsidRPr="00CE71E0">
        <w:rPr>
          <w:sz w:val="28"/>
          <w:szCs w:val="28"/>
        </w:rPr>
        <w:t xml:space="preserve"> посещением школы, за успеваемостью, индивидуальные беседы с психологом школы, с учителями-предметниками, рейды в семьи.</w:t>
      </w:r>
    </w:p>
    <w:p w:rsidR="003829DE" w:rsidRPr="00CE71E0" w:rsidRDefault="003829DE" w:rsidP="00640185">
      <w:pPr>
        <w:ind w:firstLine="709"/>
        <w:jc w:val="both"/>
        <w:rPr>
          <w:sz w:val="28"/>
          <w:szCs w:val="28"/>
        </w:rPr>
      </w:pPr>
      <w:r w:rsidRPr="00CE71E0">
        <w:rPr>
          <w:sz w:val="28"/>
          <w:szCs w:val="28"/>
          <w:lang w:eastAsia="en-US"/>
        </w:rPr>
        <w:t xml:space="preserve">Организация и проведение среди несовершеннолетних, состоящих на всех видах учета, мероприятий, отвлекающих от совершения </w:t>
      </w:r>
      <w:r w:rsidRPr="00CE71E0">
        <w:rPr>
          <w:sz w:val="28"/>
          <w:szCs w:val="28"/>
          <w:lang w:eastAsia="en-US"/>
        </w:rPr>
        <w:lastRenderedPageBreak/>
        <w:t xml:space="preserve">правонарушений. </w:t>
      </w:r>
      <w:r w:rsidRPr="00CE71E0">
        <w:rPr>
          <w:sz w:val="28"/>
          <w:szCs w:val="28"/>
        </w:rPr>
        <w:t>Привлечено 49 несовершеннолетних, состоящих на всех видах учета, детей, находящихся в трудной жизненной ситуации, к занятиям в клубах культурного и спортивного досуга, кружках художественной самодеятельности, спортивных секциях, творческих коллективах.</w:t>
      </w:r>
    </w:p>
    <w:p w:rsidR="003829DE" w:rsidRPr="00CE71E0" w:rsidRDefault="003829DE" w:rsidP="00640185">
      <w:pPr>
        <w:pStyle w:val="ae"/>
        <w:ind w:left="0" w:firstLine="567"/>
        <w:jc w:val="both"/>
        <w:rPr>
          <w:i/>
          <w:sz w:val="28"/>
          <w:szCs w:val="28"/>
          <w:lang w:val="ru-RU"/>
        </w:rPr>
      </w:pPr>
      <w:r w:rsidRPr="00CE71E0">
        <w:rPr>
          <w:sz w:val="28"/>
          <w:szCs w:val="28"/>
        </w:rPr>
        <w:t xml:space="preserve">В </w:t>
      </w:r>
      <w:proofErr w:type="spellStart"/>
      <w:r w:rsidRPr="00CE71E0">
        <w:rPr>
          <w:sz w:val="28"/>
          <w:szCs w:val="28"/>
        </w:rPr>
        <w:t>образовательных</w:t>
      </w:r>
      <w:proofErr w:type="spellEnd"/>
      <w:r w:rsidR="00CE71E0">
        <w:rPr>
          <w:sz w:val="28"/>
          <w:szCs w:val="28"/>
          <w:lang w:val="ru-RU"/>
        </w:rPr>
        <w:t xml:space="preserve"> </w:t>
      </w:r>
      <w:proofErr w:type="spellStart"/>
      <w:r w:rsidRPr="00CE71E0">
        <w:rPr>
          <w:sz w:val="28"/>
          <w:szCs w:val="28"/>
        </w:rPr>
        <w:t>учреждения</w:t>
      </w:r>
      <w:proofErr w:type="spellEnd"/>
      <w:r w:rsidR="00632347" w:rsidRPr="00CE71E0">
        <w:rPr>
          <w:sz w:val="28"/>
          <w:szCs w:val="28"/>
          <w:lang w:val="ru-RU"/>
        </w:rPr>
        <w:t xml:space="preserve">х </w:t>
      </w:r>
      <w:proofErr w:type="spellStart"/>
      <w:r w:rsidRPr="00CE71E0">
        <w:rPr>
          <w:sz w:val="28"/>
          <w:szCs w:val="28"/>
        </w:rPr>
        <w:t>района</w:t>
      </w:r>
      <w:proofErr w:type="spellEnd"/>
      <w:r w:rsidR="00CE71E0">
        <w:rPr>
          <w:sz w:val="28"/>
          <w:szCs w:val="28"/>
          <w:lang w:val="ru-RU"/>
        </w:rPr>
        <w:t xml:space="preserve"> </w:t>
      </w:r>
      <w:proofErr w:type="spellStart"/>
      <w:r w:rsidRPr="00CE71E0">
        <w:rPr>
          <w:sz w:val="28"/>
          <w:szCs w:val="28"/>
        </w:rPr>
        <w:t>провод</w:t>
      </w:r>
      <w:r w:rsidR="00CE71E0">
        <w:rPr>
          <w:sz w:val="28"/>
          <w:szCs w:val="28"/>
          <w:lang w:val="ru-RU"/>
        </w:rPr>
        <w:t>ились</w:t>
      </w:r>
      <w:proofErr w:type="spellEnd"/>
      <w:r w:rsidR="00CE71E0">
        <w:rPr>
          <w:sz w:val="28"/>
          <w:szCs w:val="28"/>
          <w:lang w:val="ru-RU"/>
        </w:rPr>
        <w:t xml:space="preserve"> </w:t>
      </w:r>
      <w:proofErr w:type="spellStart"/>
      <w:r w:rsidRPr="00CE71E0">
        <w:rPr>
          <w:sz w:val="28"/>
          <w:szCs w:val="28"/>
        </w:rPr>
        <w:t>рейды</w:t>
      </w:r>
      <w:proofErr w:type="spellEnd"/>
      <w:r w:rsidRPr="00CE71E0">
        <w:rPr>
          <w:sz w:val="28"/>
          <w:szCs w:val="28"/>
        </w:rPr>
        <w:t xml:space="preserve"> с </w:t>
      </w:r>
      <w:proofErr w:type="spellStart"/>
      <w:r w:rsidRPr="00CE71E0">
        <w:rPr>
          <w:sz w:val="28"/>
          <w:szCs w:val="28"/>
        </w:rPr>
        <w:t>сотрудниками</w:t>
      </w:r>
      <w:proofErr w:type="spellEnd"/>
      <w:r w:rsidRPr="00CE71E0">
        <w:rPr>
          <w:sz w:val="28"/>
          <w:szCs w:val="28"/>
        </w:rPr>
        <w:t xml:space="preserve"> ОМВД РФ </w:t>
      </w:r>
      <w:proofErr w:type="spellStart"/>
      <w:r w:rsidRPr="00CE71E0">
        <w:rPr>
          <w:sz w:val="28"/>
          <w:szCs w:val="28"/>
        </w:rPr>
        <w:t>по</w:t>
      </w:r>
      <w:proofErr w:type="spellEnd"/>
      <w:r w:rsidR="00CE71E0">
        <w:rPr>
          <w:sz w:val="28"/>
          <w:szCs w:val="28"/>
          <w:lang w:val="ru-RU"/>
        </w:rPr>
        <w:t xml:space="preserve"> </w:t>
      </w:r>
      <w:proofErr w:type="spellStart"/>
      <w:r w:rsidRPr="00CE71E0">
        <w:rPr>
          <w:sz w:val="28"/>
          <w:szCs w:val="28"/>
        </w:rPr>
        <w:t>Котовском</w:t>
      </w:r>
      <w:proofErr w:type="spellEnd"/>
      <w:r w:rsidR="001514F1" w:rsidRPr="00CE71E0">
        <w:rPr>
          <w:sz w:val="28"/>
          <w:szCs w:val="28"/>
          <w:lang w:val="ru-RU"/>
        </w:rPr>
        <w:t xml:space="preserve">у </w:t>
      </w:r>
      <w:proofErr w:type="spellStart"/>
      <w:r w:rsidRPr="00CE71E0">
        <w:rPr>
          <w:sz w:val="28"/>
          <w:szCs w:val="28"/>
        </w:rPr>
        <w:t>району</w:t>
      </w:r>
      <w:proofErr w:type="spellEnd"/>
      <w:r w:rsidRPr="00CE71E0">
        <w:rPr>
          <w:sz w:val="28"/>
          <w:szCs w:val="28"/>
        </w:rPr>
        <w:t xml:space="preserve"> в </w:t>
      </w:r>
      <w:proofErr w:type="spellStart"/>
      <w:r w:rsidRPr="00CE71E0">
        <w:rPr>
          <w:sz w:val="28"/>
          <w:szCs w:val="28"/>
        </w:rPr>
        <w:t>семьи</w:t>
      </w:r>
      <w:proofErr w:type="spellEnd"/>
      <w:r w:rsidR="00CE71E0">
        <w:rPr>
          <w:sz w:val="28"/>
          <w:szCs w:val="28"/>
          <w:lang w:val="ru-RU"/>
        </w:rPr>
        <w:t xml:space="preserve"> </w:t>
      </w:r>
      <w:proofErr w:type="spellStart"/>
      <w:r w:rsidRPr="00CE71E0">
        <w:rPr>
          <w:sz w:val="28"/>
          <w:szCs w:val="28"/>
        </w:rPr>
        <w:t>учащихся</w:t>
      </w:r>
      <w:proofErr w:type="spellEnd"/>
      <w:r w:rsidRPr="00CE71E0">
        <w:rPr>
          <w:sz w:val="28"/>
          <w:szCs w:val="28"/>
        </w:rPr>
        <w:t xml:space="preserve">, </w:t>
      </w:r>
      <w:proofErr w:type="spellStart"/>
      <w:r w:rsidRPr="00CE71E0">
        <w:rPr>
          <w:sz w:val="28"/>
          <w:szCs w:val="28"/>
        </w:rPr>
        <w:t>состоящих</w:t>
      </w:r>
      <w:proofErr w:type="spellEnd"/>
      <w:r w:rsidR="00CE71E0">
        <w:rPr>
          <w:sz w:val="28"/>
          <w:szCs w:val="28"/>
          <w:lang w:val="ru-RU"/>
        </w:rPr>
        <w:t xml:space="preserve"> </w:t>
      </w:r>
      <w:proofErr w:type="spellStart"/>
      <w:r w:rsidRPr="00CE71E0">
        <w:rPr>
          <w:sz w:val="28"/>
          <w:szCs w:val="28"/>
        </w:rPr>
        <w:t>на</w:t>
      </w:r>
      <w:proofErr w:type="spellEnd"/>
      <w:r w:rsidR="00CE71E0">
        <w:rPr>
          <w:sz w:val="28"/>
          <w:szCs w:val="28"/>
          <w:lang w:val="ru-RU"/>
        </w:rPr>
        <w:t xml:space="preserve"> </w:t>
      </w:r>
      <w:proofErr w:type="spellStart"/>
      <w:r w:rsidRPr="00CE71E0">
        <w:rPr>
          <w:sz w:val="28"/>
          <w:szCs w:val="28"/>
        </w:rPr>
        <w:t>внутри</w:t>
      </w:r>
      <w:proofErr w:type="spellEnd"/>
      <w:r w:rsidR="00CE71E0">
        <w:rPr>
          <w:sz w:val="28"/>
          <w:szCs w:val="28"/>
          <w:lang w:val="ru-RU"/>
        </w:rPr>
        <w:t xml:space="preserve"> </w:t>
      </w:r>
      <w:proofErr w:type="spellStart"/>
      <w:r w:rsidRPr="00CE71E0">
        <w:rPr>
          <w:sz w:val="28"/>
          <w:szCs w:val="28"/>
        </w:rPr>
        <w:t>школьном</w:t>
      </w:r>
      <w:proofErr w:type="spellEnd"/>
      <w:r w:rsidR="00CE71E0">
        <w:rPr>
          <w:sz w:val="28"/>
          <w:szCs w:val="28"/>
          <w:lang w:val="ru-RU"/>
        </w:rPr>
        <w:t xml:space="preserve"> </w:t>
      </w:r>
      <w:proofErr w:type="spellStart"/>
      <w:r w:rsidRPr="00CE71E0">
        <w:rPr>
          <w:sz w:val="28"/>
          <w:szCs w:val="28"/>
        </w:rPr>
        <w:t>учете</w:t>
      </w:r>
      <w:proofErr w:type="spellEnd"/>
      <w:r w:rsidRPr="00CE71E0">
        <w:rPr>
          <w:sz w:val="28"/>
          <w:szCs w:val="28"/>
        </w:rPr>
        <w:t xml:space="preserve">, </w:t>
      </w:r>
      <w:proofErr w:type="spellStart"/>
      <w:r w:rsidRPr="00CE71E0">
        <w:rPr>
          <w:sz w:val="28"/>
          <w:szCs w:val="28"/>
        </w:rPr>
        <w:t>семьи</w:t>
      </w:r>
      <w:proofErr w:type="spellEnd"/>
      <w:r w:rsidRPr="00CE71E0">
        <w:rPr>
          <w:sz w:val="28"/>
          <w:szCs w:val="28"/>
        </w:rPr>
        <w:t xml:space="preserve"> «</w:t>
      </w:r>
      <w:proofErr w:type="spellStart"/>
      <w:r w:rsidRPr="00CE71E0">
        <w:rPr>
          <w:sz w:val="28"/>
          <w:szCs w:val="28"/>
        </w:rPr>
        <w:t>социального</w:t>
      </w:r>
      <w:proofErr w:type="spellEnd"/>
      <w:r w:rsidR="00CE71E0">
        <w:rPr>
          <w:sz w:val="28"/>
          <w:szCs w:val="28"/>
          <w:lang w:val="ru-RU"/>
        </w:rPr>
        <w:t xml:space="preserve"> </w:t>
      </w:r>
      <w:proofErr w:type="spellStart"/>
      <w:r w:rsidRPr="00CE71E0">
        <w:rPr>
          <w:sz w:val="28"/>
          <w:szCs w:val="28"/>
        </w:rPr>
        <w:t>риска</w:t>
      </w:r>
      <w:proofErr w:type="spellEnd"/>
      <w:r w:rsidRPr="00CE71E0">
        <w:rPr>
          <w:sz w:val="28"/>
          <w:szCs w:val="28"/>
        </w:rPr>
        <w:t xml:space="preserve">», </w:t>
      </w:r>
      <w:proofErr w:type="spellStart"/>
      <w:r w:rsidRPr="00CE71E0">
        <w:rPr>
          <w:sz w:val="28"/>
          <w:szCs w:val="28"/>
        </w:rPr>
        <w:t>опекунские</w:t>
      </w:r>
      <w:proofErr w:type="spellEnd"/>
      <w:r w:rsidR="00CE71E0">
        <w:rPr>
          <w:sz w:val="28"/>
          <w:szCs w:val="28"/>
          <w:lang w:val="ru-RU"/>
        </w:rPr>
        <w:t xml:space="preserve"> </w:t>
      </w:r>
      <w:proofErr w:type="spellStart"/>
      <w:r w:rsidRPr="00CE71E0">
        <w:rPr>
          <w:sz w:val="28"/>
          <w:szCs w:val="28"/>
        </w:rPr>
        <w:t>семьи</w:t>
      </w:r>
      <w:proofErr w:type="spellEnd"/>
      <w:r w:rsidRPr="00CE71E0">
        <w:rPr>
          <w:sz w:val="28"/>
          <w:szCs w:val="28"/>
        </w:rPr>
        <w:t xml:space="preserve"> с </w:t>
      </w:r>
      <w:proofErr w:type="spellStart"/>
      <w:r w:rsidRPr="00CE71E0">
        <w:rPr>
          <w:sz w:val="28"/>
          <w:szCs w:val="28"/>
        </w:rPr>
        <w:t>составлением</w:t>
      </w:r>
      <w:proofErr w:type="spellEnd"/>
      <w:r w:rsidR="00CE71E0">
        <w:rPr>
          <w:sz w:val="28"/>
          <w:szCs w:val="28"/>
          <w:lang w:val="ru-RU"/>
        </w:rPr>
        <w:t xml:space="preserve"> </w:t>
      </w:r>
      <w:proofErr w:type="spellStart"/>
      <w:r w:rsidRPr="00CE71E0">
        <w:rPr>
          <w:sz w:val="28"/>
          <w:szCs w:val="28"/>
        </w:rPr>
        <w:t>актов</w:t>
      </w:r>
      <w:proofErr w:type="spellEnd"/>
      <w:r w:rsidR="00CE71E0">
        <w:rPr>
          <w:sz w:val="28"/>
          <w:szCs w:val="28"/>
          <w:lang w:val="ru-RU"/>
        </w:rPr>
        <w:t xml:space="preserve"> </w:t>
      </w:r>
      <w:proofErr w:type="spellStart"/>
      <w:r w:rsidRPr="00CE71E0">
        <w:rPr>
          <w:sz w:val="28"/>
          <w:szCs w:val="28"/>
        </w:rPr>
        <w:t>обследования</w:t>
      </w:r>
      <w:proofErr w:type="spellEnd"/>
      <w:r w:rsidR="00CE71E0">
        <w:rPr>
          <w:sz w:val="28"/>
          <w:szCs w:val="28"/>
          <w:lang w:val="ru-RU"/>
        </w:rPr>
        <w:t xml:space="preserve"> </w:t>
      </w:r>
      <w:proofErr w:type="spellStart"/>
      <w:r w:rsidRPr="00CE71E0">
        <w:rPr>
          <w:sz w:val="28"/>
          <w:szCs w:val="28"/>
        </w:rPr>
        <w:t>жилищно-бытовых</w:t>
      </w:r>
      <w:proofErr w:type="spellEnd"/>
      <w:r w:rsidR="00CE71E0">
        <w:rPr>
          <w:sz w:val="28"/>
          <w:szCs w:val="28"/>
          <w:lang w:val="ru-RU"/>
        </w:rPr>
        <w:t xml:space="preserve"> </w:t>
      </w:r>
      <w:proofErr w:type="spellStart"/>
      <w:r w:rsidRPr="00CE71E0">
        <w:rPr>
          <w:sz w:val="28"/>
          <w:szCs w:val="28"/>
        </w:rPr>
        <w:t>условий</w:t>
      </w:r>
      <w:proofErr w:type="spellEnd"/>
      <w:r w:rsidR="00CE71E0">
        <w:rPr>
          <w:sz w:val="28"/>
          <w:szCs w:val="28"/>
          <w:lang w:val="ru-RU"/>
        </w:rPr>
        <w:t xml:space="preserve"> </w:t>
      </w:r>
      <w:proofErr w:type="spellStart"/>
      <w:r w:rsidRPr="00CE71E0">
        <w:rPr>
          <w:sz w:val="28"/>
          <w:szCs w:val="28"/>
        </w:rPr>
        <w:t>семьи</w:t>
      </w:r>
      <w:proofErr w:type="spellEnd"/>
      <w:r w:rsidRPr="00CE71E0">
        <w:rPr>
          <w:sz w:val="28"/>
          <w:szCs w:val="28"/>
        </w:rPr>
        <w:t xml:space="preserve">. </w:t>
      </w:r>
      <w:proofErr w:type="spellStart"/>
      <w:r w:rsidRPr="00CE71E0">
        <w:rPr>
          <w:sz w:val="28"/>
          <w:szCs w:val="28"/>
          <w:shd w:val="clear" w:color="auto" w:fill="FFFFFF"/>
        </w:rPr>
        <w:t>Для</w:t>
      </w:r>
      <w:proofErr w:type="spellEnd"/>
      <w:r w:rsidR="00CE71E0">
        <w:rPr>
          <w:sz w:val="28"/>
          <w:szCs w:val="28"/>
          <w:shd w:val="clear" w:color="auto" w:fill="FFFFFF"/>
          <w:lang w:val="ru-RU"/>
        </w:rPr>
        <w:t xml:space="preserve"> </w:t>
      </w:r>
      <w:proofErr w:type="spellStart"/>
      <w:r w:rsidRPr="00CE71E0">
        <w:rPr>
          <w:sz w:val="28"/>
          <w:szCs w:val="28"/>
          <w:shd w:val="clear" w:color="auto" w:fill="FFFFFF"/>
        </w:rPr>
        <w:t>предотвращения</w:t>
      </w:r>
      <w:proofErr w:type="spellEnd"/>
      <w:r w:rsidR="00CE71E0">
        <w:rPr>
          <w:sz w:val="28"/>
          <w:szCs w:val="28"/>
          <w:shd w:val="clear" w:color="auto" w:fill="FFFFFF"/>
          <w:lang w:val="ru-RU"/>
        </w:rPr>
        <w:t xml:space="preserve"> </w:t>
      </w:r>
      <w:proofErr w:type="spellStart"/>
      <w:r w:rsidRPr="00CE71E0">
        <w:rPr>
          <w:sz w:val="28"/>
          <w:szCs w:val="28"/>
          <w:shd w:val="clear" w:color="auto" w:fill="FFFFFF"/>
        </w:rPr>
        <w:t>бродяжничества</w:t>
      </w:r>
      <w:proofErr w:type="spellEnd"/>
      <w:r w:rsidRPr="00CE71E0">
        <w:rPr>
          <w:sz w:val="28"/>
          <w:szCs w:val="28"/>
          <w:shd w:val="clear" w:color="auto" w:fill="FFFFFF"/>
        </w:rPr>
        <w:t xml:space="preserve"> и </w:t>
      </w:r>
      <w:proofErr w:type="spellStart"/>
      <w:r w:rsidRPr="00CE71E0">
        <w:rPr>
          <w:sz w:val="28"/>
          <w:szCs w:val="28"/>
          <w:shd w:val="clear" w:color="auto" w:fill="FFFFFF"/>
        </w:rPr>
        <w:t>безнадзорности</w:t>
      </w:r>
      <w:proofErr w:type="spellEnd"/>
      <w:r w:rsidR="00800027">
        <w:rPr>
          <w:sz w:val="28"/>
          <w:szCs w:val="28"/>
          <w:shd w:val="clear" w:color="auto" w:fill="FFFFFF"/>
          <w:lang w:val="ru-RU"/>
        </w:rPr>
        <w:t xml:space="preserve"> </w:t>
      </w:r>
      <w:r w:rsidRPr="00CE71E0">
        <w:rPr>
          <w:sz w:val="28"/>
          <w:szCs w:val="28"/>
        </w:rPr>
        <w:t xml:space="preserve">в </w:t>
      </w:r>
      <w:proofErr w:type="spellStart"/>
      <w:r w:rsidRPr="00CE71E0">
        <w:rPr>
          <w:sz w:val="28"/>
          <w:szCs w:val="28"/>
        </w:rPr>
        <w:t>вечернее</w:t>
      </w:r>
      <w:proofErr w:type="spellEnd"/>
      <w:r w:rsidR="00800027">
        <w:rPr>
          <w:sz w:val="28"/>
          <w:szCs w:val="28"/>
          <w:lang w:val="ru-RU"/>
        </w:rPr>
        <w:t xml:space="preserve"> </w:t>
      </w:r>
      <w:proofErr w:type="spellStart"/>
      <w:r w:rsidRPr="00CE71E0">
        <w:rPr>
          <w:sz w:val="28"/>
          <w:szCs w:val="28"/>
        </w:rPr>
        <w:t>время</w:t>
      </w:r>
      <w:proofErr w:type="spellEnd"/>
      <w:r w:rsidR="00800027">
        <w:rPr>
          <w:sz w:val="28"/>
          <w:szCs w:val="28"/>
          <w:lang w:val="ru-RU"/>
        </w:rPr>
        <w:t xml:space="preserve"> </w:t>
      </w:r>
      <w:proofErr w:type="spellStart"/>
      <w:r w:rsidRPr="00CE71E0">
        <w:rPr>
          <w:sz w:val="28"/>
          <w:szCs w:val="28"/>
        </w:rPr>
        <w:t>проведены</w:t>
      </w:r>
      <w:proofErr w:type="spellEnd"/>
      <w:r w:rsidR="00800027">
        <w:rPr>
          <w:sz w:val="28"/>
          <w:szCs w:val="28"/>
          <w:lang w:val="ru-RU"/>
        </w:rPr>
        <w:t xml:space="preserve"> </w:t>
      </w:r>
      <w:proofErr w:type="spellStart"/>
      <w:r w:rsidRPr="00CE71E0">
        <w:rPr>
          <w:sz w:val="28"/>
          <w:szCs w:val="28"/>
        </w:rPr>
        <w:t>рейды</w:t>
      </w:r>
      <w:proofErr w:type="spellEnd"/>
      <w:r w:rsidR="00800027">
        <w:rPr>
          <w:sz w:val="28"/>
          <w:szCs w:val="28"/>
          <w:lang w:val="ru-RU"/>
        </w:rPr>
        <w:t xml:space="preserve"> </w:t>
      </w:r>
      <w:proofErr w:type="spellStart"/>
      <w:r w:rsidRPr="00CE71E0">
        <w:rPr>
          <w:sz w:val="28"/>
          <w:szCs w:val="28"/>
        </w:rPr>
        <w:t>группы</w:t>
      </w:r>
      <w:proofErr w:type="spellEnd"/>
      <w:r w:rsidR="00800027">
        <w:rPr>
          <w:sz w:val="28"/>
          <w:szCs w:val="28"/>
          <w:lang w:val="ru-RU"/>
        </w:rPr>
        <w:t xml:space="preserve"> </w:t>
      </w:r>
      <w:proofErr w:type="spellStart"/>
      <w:r w:rsidRPr="00CE71E0">
        <w:rPr>
          <w:sz w:val="28"/>
          <w:szCs w:val="28"/>
        </w:rPr>
        <w:t>надзора</w:t>
      </w:r>
      <w:proofErr w:type="spellEnd"/>
      <w:r w:rsidRPr="00CE71E0">
        <w:rPr>
          <w:sz w:val="28"/>
          <w:szCs w:val="28"/>
        </w:rPr>
        <w:t xml:space="preserve"> и </w:t>
      </w:r>
      <w:proofErr w:type="spellStart"/>
      <w:r w:rsidRPr="00CE71E0">
        <w:rPr>
          <w:sz w:val="28"/>
          <w:szCs w:val="28"/>
        </w:rPr>
        <w:t>участковым</w:t>
      </w:r>
      <w:proofErr w:type="spellEnd"/>
      <w:r w:rsidR="001514F1" w:rsidRPr="00CE71E0">
        <w:rPr>
          <w:sz w:val="28"/>
          <w:szCs w:val="28"/>
          <w:lang w:val="ru-RU"/>
        </w:rPr>
        <w:t xml:space="preserve">и </w:t>
      </w:r>
      <w:proofErr w:type="spellStart"/>
      <w:r w:rsidRPr="00CE71E0">
        <w:rPr>
          <w:sz w:val="28"/>
          <w:szCs w:val="28"/>
        </w:rPr>
        <w:t>инспекторами</w:t>
      </w:r>
      <w:proofErr w:type="spellEnd"/>
      <w:r w:rsidRPr="00CE71E0">
        <w:rPr>
          <w:sz w:val="28"/>
          <w:szCs w:val="28"/>
        </w:rPr>
        <w:t xml:space="preserve"> в ДК и </w:t>
      </w:r>
      <w:proofErr w:type="spellStart"/>
      <w:r w:rsidRPr="00CE71E0">
        <w:rPr>
          <w:sz w:val="28"/>
          <w:szCs w:val="28"/>
        </w:rPr>
        <w:t>парки</w:t>
      </w:r>
      <w:proofErr w:type="spellEnd"/>
      <w:r w:rsidR="00CE71E0">
        <w:rPr>
          <w:sz w:val="28"/>
          <w:szCs w:val="28"/>
          <w:lang w:val="ru-RU"/>
        </w:rPr>
        <w:t xml:space="preserve"> </w:t>
      </w:r>
      <w:proofErr w:type="spellStart"/>
      <w:r w:rsidRPr="00CE71E0">
        <w:rPr>
          <w:sz w:val="28"/>
          <w:szCs w:val="28"/>
        </w:rPr>
        <w:t>культуры</w:t>
      </w:r>
      <w:proofErr w:type="spellEnd"/>
      <w:r w:rsidRPr="00CE71E0">
        <w:rPr>
          <w:sz w:val="28"/>
          <w:szCs w:val="28"/>
        </w:rPr>
        <w:t xml:space="preserve"> и </w:t>
      </w:r>
      <w:proofErr w:type="spellStart"/>
      <w:r w:rsidRPr="00CE71E0">
        <w:rPr>
          <w:sz w:val="28"/>
          <w:szCs w:val="28"/>
        </w:rPr>
        <w:t>отдыха</w:t>
      </w:r>
      <w:proofErr w:type="spellEnd"/>
      <w:r w:rsidRPr="00CE71E0">
        <w:rPr>
          <w:sz w:val="28"/>
          <w:szCs w:val="28"/>
        </w:rPr>
        <w:t xml:space="preserve"> с </w:t>
      </w:r>
      <w:proofErr w:type="spellStart"/>
      <w:r w:rsidRPr="00CE71E0">
        <w:rPr>
          <w:sz w:val="28"/>
          <w:szCs w:val="28"/>
        </w:rPr>
        <w:t>целью</w:t>
      </w:r>
      <w:proofErr w:type="spellEnd"/>
      <w:r w:rsidR="00CE71E0">
        <w:rPr>
          <w:sz w:val="28"/>
          <w:szCs w:val="28"/>
          <w:lang w:val="ru-RU"/>
        </w:rPr>
        <w:t xml:space="preserve"> </w:t>
      </w:r>
      <w:proofErr w:type="spellStart"/>
      <w:r w:rsidRPr="00CE71E0">
        <w:rPr>
          <w:sz w:val="28"/>
          <w:szCs w:val="28"/>
        </w:rPr>
        <w:t>проверки</w:t>
      </w:r>
      <w:proofErr w:type="spellEnd"/>
      <w:r w:rsidR="00CE71E0">
        <w:rPr>
          <w:sz w:val="28"/>
          <w:szCs w:val="28"/>
          <w:lang w:val="ru-RU"/>
        </w:rPr>
        <w:t xml:space="preserve"> </w:t>
      </w:r>
      <w:proofErr w:type="spellStart"/>
      <w:r w:rsidRPr="00CE71E0">
        <w:rPr>
          <w:sz w:val="28"/>
          <w:szCs w:val="28"/>
        </w:rPr>
        <w:t>нахождения</w:t>
      </w:r>
      <w:proofErr w:type="spellEnd"/>
      <w:r w:rsidR="00CE71E0">
        <w:rPr>
          <w:sz w:val="28"/>
          <w:szCs w:val="28"/>
          <w:lang w:val="ru-RU"/>
        </w:rPr>
        <w:t xml:space="preserve"> </w:t>
      </w:r>
      <w:proofErr w:type="spellStart"/>
      <w:r w:rsidRPr="00CE71E0">
        <w:rPr>
          <w:sz w:val="28"/>
          <w:szCs w:val="28"/>
        </w:rPr>
        <w:t>обучающихся</w:t>
      </w:r>
      <w:proofErr w:type="spellEnd"/>
      <w:r w:rsidR="00CE71E0">
        <w:rPr>
          <w:sz w:val="28"/>
          <w:szCs w:val="28"/>
          <w:lang w:val="ru-RU"/>
        </w:rPr>
        <w:t xml:space="preserve"> </w:t>
      </w:r>
      <w:proofErr w:type="spellStart"/>
      <w:r w:rsidRPr="00CE71E0">
        <w:rPr>
          <w:sz w:val="28"/>
          <w:szCs w:val="28"/>
        </w:rPr>
        <w:t>после</w:t>
      </w:r>
      <w:proofErr w:type="spellEnd"/>
      <w:r w:rsidRPr="00CE71E0">
        <w:rPr>
          <w:sz w:val="28"/>
          <w:szCs w:val="28"/>
        </w:rPr>
        <w:t xml:space="preserve"> 21</w:t>
      </w:r>
      <w:r w:rsidRPr="00CE71E0">
        <w:rPr>
          <w:sz w:val="28"/>
          <w:szCs w:val="28"/>
          <w:u w:val="single"/>
          <w:vertAlign w:val="superscript"/>
        </w:rPr>
        <w:t xml:space="preserve">00  </w:t>
      </w:r>
      <w:proofErr w:type="spellStart"/>
      <w:r w:rsidRPr="00CE71E0">
        <w:rPr>
          <w:sz w:val="28"/>
          <w:szCs w:val="28"/>
        </w:rPr>
        <w:t>часа</w:t>
      </w:r>
      <w:proofErr w:type="spellEnd"/>
      <w:r w:rsidRPr="00CE71E0">
        <w:rPr>
          <w:i/>
          <w:sz w:val="28"/>
          <w:szCs w:val="28"/>
          <w:shd w:val="clear" w:color="auto" w:fill="FFFFFF"/>
        </w:rPr>
        <w:t>.</w:t>
      </w:r>
    </w:p>
    <w:p w:rsidR="003829DE" w:rsidRPr="00CE71E0" w:rsidRDefault="003829DE" w:rsidP="00640185">
      <w:pPr>
        <w:ind w:firstLine="567"/>
        <w:jc w:val="both"/>
        <w:rPr>
          <w:sz w:val="28"/>
          <w:szCs w:val="28"/>
        </w:rPr>
      </w:pPr>
      <w:r w:rsidRPr="00CE71E0">
        <w:rPr>
          <w:sz w:val="28"/>
          <w:szCs w:val="28"/>
        </w:rPr>
        <w:t>Общеобразовательные организации активно принимали участие в полицейских и всероссийских акциях.</w:t>
      </w:r>
    </w:p>
    <w:p w:rsidR="003829DE" w:rsidRPr="00CE71E0" w:rsidRDefault="003829DE" w:rsidP="00640185">
      <w:pPr>
        <w:ind w:firstLine="567"/>
        <w:jc w:val="both"/>
        <w:rPr>
          <w:iCs/>
          <w:sz w:val="28"/>
          <w:szCs w:val="28"/>
        </w:rPr>
      </w:pPr>
      <w:r w:rsidRPr="00CE71E0">
        <w:rPr>
          <w:sz w:val="28"/>
          <w:szCs w:val="28"/>
        </w:rPr>
        <w:t>В рамках оперативно – профилактической операции «Дети России 2022» проведены классные часы по теме: «Уголовная ответственность подростков», «Правовая грамотность подростка», «Ответственность и безответственность. Что прячется за этими словами?»; организован просмотр видеоролика на тему: «Подросток. Правонарушение. Ответственность», социального фильма и его обсуждение: «Сделай правильный выбор», тематическое занятие</w:t>
      </w:r>
      <w:r w:rsidRPr="00CE71E0">
        <w:rPr>
          <w:rFonts w:eastAsiaTheme="minorHAnsi"/>
          <w:spacing w:val="3"/>
          <w:sz w:val="28"/>
          <w:szCs w:val="28"/>
          <w:shd w:val="clear" w:color="auto" w:fill="FFFFFF"/>
          <w:lang w:eastAsia="en-US"/>
        </w:rPr>
        <w:t xml:space="preserve"> «Как уберечь себя от беды» с учащимися по профилактике наркомании, токсикомании, пьянства и пропаганде здорового образа жизни; об ответственности за нарушение общественного порядка во время культурно-массовых мероприятий, </w:t>
      </w:r>
      <w:r w:rsidRPr="00CE71E0">
        <w:rPr>
          <w:sz w:val="28"/>
          <w:szCs w:val="28"/>
        </w:rPr>
        <w:t>«От безответственности до преступления один шаг»</w:t>
      </w:r>
      <w:r w:rsidRPr="00CE71E0">
        <w:rPr>
          <w:iCs/>
          <w:sz w:val="28"/>
          <w:szCs w:val="28"/>
        </w:rPr>
        <w:t>, «Ответственность за свои поступки».</w:t>
      </w:r>
    </w:p>
    <w:p w:rsidR="003829DE" w:rsidRPr="00CE71E0" w:rsidRDefault="003829DE" w:rsidP="00640185">
      <w:pPr>
        <w:ind w:firstLine="360"/>
        <w:jc w:val="both"/>
        <w:rPr>
          <w:b/>
          <w:sz w:val="28"/>
          <w:szCs w:val="28"/>
        </w:rPr>
      </w:pPr>
      <w:proofErr w:type="gramStart"/>
      <w:r w:rsidRPr="00CE71E0">
        <w:rPr>
          <w:sz w:val="28"/>
          <w:szCs w:val="28"/>
        </w:rPr>
        <w:t xml:space="preserve">В рамках Акции «Полиция – детям» сотрудники ОМВД РФ по Котовскому району провели профилактические занятия и беседы «Незнание закона не освобождает от ответственности»; «Колесо фортуны» «Давайте жить без наказаний»; «ПРО жизнь (Правила Расстановки Ориентиров на жизненном пути)», анкетирование «Какие правила поведения в обществе вы знаете?» кинолекторий по профилактике детской преступности, правонарушений, бродяжничества и другие мероприятия. </w:t>
      </w:r>
      <w:proofErr w:type="gramEnd"/>
    </w:p>
    <w:p w:rsidR="009A1CBF" w:rsidRPr="009A1CBF" w:rsidRDefault="009A1CBF" w:rsidP="009A1CBF">
      <w:pPr>
        <w:pStyle w:val="ac"/>
        <w:jc w:val="center"/>
        <w:rPr>
          <w:b/>
          <w:sz w:val="28"/>
          <w:szCs w:val="28"/>
          <w:lang w:val="ru-RU"/>
        </w:rPr>
      </w:pPr>
    </w:p>
    <w:p w:rsidR="000E7A8F" w:rsidRPr="000544C6" w:rsidRDefault="00DF0E42" w:rsidP="003F0163">
      <w:pPr>
        <w:pStyle w:val="1"/>
      </w:pPr>
      <w:bookmarkStart w:id="17" w:name="_Toc127440035"/>
      <w:r w:rsidRPr="000544C6">
        <w:t>О</w:t>
      </w:r>
      <w:r w:rsidR="000544C6">
        <w:t>пека и попечительство</w:t>
      </w:r>
      <w:bookmarkEnd w:id="17"/>
    </w:p>
    <w:p w:rsidR="000E7A8F" w:rsidRPr="00B83B8A" w:rsidRDefault="000E7A8F" w:rsidP="00640185">
      <w:pPr>
        <w:pStyle w:val="ac"/>
        <w:rPr>
          <w:color w:val="auto"/>
          <w:sz w:val="28"/>
          <w:szCs w:val="28"/>
          <w:lang w:val="ru-RU"/>
        </w:rPr>
      </w:pPr>
      <w:r w:rsidRPr="00B83B8A">
        <w:rPr>
          <w:color w:val="auto"/>
          <w:sz w:val="28"/>
          <w:szCs w:val="28"/>
          <w:lang w:val="ru-RU"/>
        </w:rPr>
        <w:tab/>
      </w:r>
    </w:p>
    <w:p w:rsidR="000E7A8F" w:rsidRPr="00B83B8A" w:rsidRDefault="000E7A8F" w:rsidP="00640185">
      <w:pPr>
        <w:pStyle w:val="ac"/>
        <w:ind w:firstLine="708"/>
        <w:rPr>
          <w:color w:val="auto"/>
          <w:sz w:val="28"/>
          <w:szCs w:val="28"/>
          <w:lang w:val="ru-RU"/>
        </w:rPr>
      </w:pPr>
      <w:r w:rsidRPr="00B83B8A">
        <w:rPr>
          <w:color w:val="auto"/>
          <w:sz w:val="28"/>
          <w:szCs w:val="28"/>
          <w:lang w:val="ru-RU"/>
        </w:rPr>
        <w:t xml:space="preserve">Отдел по опеке и попечительству осуществляет свою деятельность по ежеквартальным  планам, утверждаемым заместителем главы администрации Котовского муниципального района по социальным вопросам,  курирующим деятельность отдела, и включены в общий план работы администрации Котовского муниципального района по направлению органа опеки и попечительства Котовского муниципального района. </w:t>
      </w:r>
    </w:p>
    <w:p w:rsidR="000E7A8F" w:rsidRPr="00B83B8A" w:rsidRDefault="000E7A8F" w:rsidP="00640185">
      <w:pPr>
        <w:pStyle w:val="ac"/>
        <w:ind w:firstLine="708"/>
        <w:rPr>
          <w:color w:val="auto"/>
          <w:sz w:val="28"/>
          <w:szCs w:val="28"/>
          <w:lang w:val="ru-RU"/>
        </w:rPr>
      </w:pPr>
      <w:r w:rsidRPr="00B83B8A">
        <w:rPr>
          <w:color w:val="auto"/>
          <w:sz w:val="28"/>
          <w:szCs w:val="28"/>
          <w:lang w:val="ru-RU"/>
        </w:rPr>
        <w:t>В обязанности отдела входят</w:t>
      </w:r>
      <w:r w:rsidRPr="00B83B8A">
        <w:rPr>
          <w:color w:val="auto"/>
          <w:sz w:val="28"/>
          <w:szCs w:val="28"/>
        </w:rPr>
        <w:t> </w:t>
      </w:r>
      <w:r w:rsidRPr="00B83B8A">
        <w:rPr>
          <w:color w:val="auto"/>
          <w:sz w:val="28"/>
          <w:szCs w:val="28"/>
          <w:lang w:val="ru-RU"/>
        </w:rPr>
        <w:t xml:space="preserve"> функции по защите прав и интересов несовершеннолетних детей, детей-сирот и детей, оставшихся без попечения родителей; совершеннолетних лиц, признанных судом </w:t>
      </w:r>
      <w:r w:rsidRPr="00B83B8A">
        <w:rPr>
          <w:color w:val="auto"/>
          <w:sz w:val="28"/>
          <w:szCs w:val="28"/>
          <w:lang w:val="ru-RU"/>
        </w:rPr>
        <w:lastRenderedPageBreak/>
        <w:t>недееспособными вследствие психического расстройства; защиты граждан, которые по состоянию здоровья не могут участвовать в гражданско–правовых отношениях и нуждаются в специальных мерах правовой защиты.</w:t>
      </w:r>
    </w:p>
    <w:p w:rsidR="000E7A8F" w:rsidRPr="00B83B8A" w:rsidRDefault="000E7A8F" w:rsidP="00640185">
      <w:pPr>
        <w:pStyle w:val="ac"/>
        <w:ind w:firstLine="708"/>
        <w:rPr>
          <w:color w:val="auto"/>
          <w:sz w:val="28"/>
          <w:szCs w:val="28"/>
          <w:lang w:val="ru-RU"/>
        </w:rPr>
      </w:pPr>
      <w:r w:rsidRPr="00B83B8A">
        <w:rPr>
          <w:color w:val="auto"/>
          <w:sz w:val="28"/>
          <w:szCs w:val="28"/>
          <w:lang w:val="ru-RU"/>
        </w:rPr>
        <w:t xml:space="preserve">С целью исполнения переданных государственных полномочий по опеке и попечительству в администрации Котовского муниципального района разработаны административные регламенты по исполнению переданных полномочий в количестве 12 единиц. </w:t>
      </w:r>
    </w:p>
    <w:p w:rsidR="000E7A8F" w:rsidRPr="00B83B8A" w:rsidRDefault="000E7A8F" w:rsidP="00640185">
      <w:pPr>
        <w:pStyle w:val="ac"/>
        <w:ind w:firstLine="708"/>
        <w:rPr>
          <w:color w:val="auto"/>
          <w:sz w:val="28"/>
          <w:szCs w:val="28"/>
          <w:lang w:val="ru-RU"/>
        </w:rPr>
      </w:pPr>
      <w:r w:rsidRPr="00B83B8A">
        <w:rPr>
          <w:color w:val="auto"/>
          <w:sz w:val="28"/>
          <w:szCs w:val="28"/>
          <w:lang w:val="ru-RU"/>
        </w:rPr>
        <w:t>В рамках регламентов подготовлено 542 (2021 г. – 518) постановления администрации Котовского муниципального района по исполнению переданных государственных полномочий по опеке и попечительству.</w:t>
      </w:r>
    </w:p>
    <w:p w:rsidR="000E7A8F" w:rsidRPr="00B83B8A" w:rsidRDefault="000E7A8F" w:rsidP="00640185">
      <w:pPr>
        <w:pStyle w:val="ac"/>
        <w:ind w:firstLine="708"/>
        <w:rPr>
          <w:color w:val="auto"/>
          <w:sz w:val="28"/>
          <w:szCs w:val="28"/>
          <w:lang w:val="ru-RU"/>
        </w:rPr>
      </w:pPr>
      <w:r w:rsidRPr="00B83B8A">
        <w:rPr>
          <w:color w:val="auto"/>
          <w:sz w:val="28"/>
          <w:szCs w:val="28"/>
          <w:lang w:val="ru-RU"/>
        </w:rPr>
        <w:t xml:space="preserve">Работа отдела носит заявительный характер. </w:t>
      </w:r>
      <w:proofErr w:type="gramStart"/>
      <w:r w:rsidRPr="00B83B8A">
        <w:rPr>
          <w:color w:val="auto"/>
          <w:sz w:val="28"/>
          <w:szCs w:val="28"/>
          <w:lang w:val="ru-RU"/>
        </w:rPr>
        <w:t xml:space="preserve">Так за 2022 года поступило в отдел и отработано 328 (2021 г. -  385) заявлений (ходатайств) граждан, 328 (2021 г. – 325) заявлений (запросов, ходатайств, информаций) из учреждений, организаций. </w:t>
      </w:r>
      <w:proofErr w:type="gramEnd"/>
    </w:p>
    <w:p w:rsidR="000544C6" w:rsidRDefault="000544C6" w:rsidP="00640185">
      <w:pPr>
        <w:pStyle w:val="ac"/>
        <w:jc w:val="center"/>
        <w:rPr>
          <w:b/>
          <w:bCs/>
          <w:color w:val="auto"/>
          <w:sz w:val="28"/>
          <w:szCs w:val="28"/>
          <w:lang w:val="ru-RU" w:eastAsia="ru-RU"/>
        </w:rPr>
      </w:pPr>
    </w:p>
    <w:p w:rsidR="000E7A8F" w:rsidRPr="00B83B8A" w:rsidRDefault="000E7A8F" w:rsidP="003F0163">
      <w:pPr>
        <w:pStyle w:val="2"/>
      </w:pPr>
      <w:r w:rsidRPr="00B83B8A">
        <w:t xml:space="preserve"> </w:t>
      </w:r>
      <w:bookmarkStart w:id="18" w:name="_Toc127440036"/>
      <w:r w:rsidRPr="00B83B8A">
        <w:t>Выявление и устройство детей-сирот и детей, ост</w:t>
      </w:r>
      <w:r w:rsidR="009122FE" w:rsidRPr="00B83B8A">
        <w:t>авшихся без попечения родителей</w:t>
      </w:r>
      <w:r w:rsidR="000544C6">
        <w:t>.</w:t>
      </w:r>
      <w:bookmarkEnd w:id="18"/>
    </w:p>
    <w:p w:rsidR="000E7A8F" w:rsidRPr="00B83B8A" w:rsidRDefault="000E7A8F" w:rsidP="00640185">
      <w:pPr>
        <w:pStyle w:val="ac"/>
        <w:ind w:firstLine="708"/>
        <w:rPr>
          <w:color w:val="auto"/>
          <w:sz w:val="28"/>
          <w:szCs w:val="28"/>
          <w:lang w:val="ru-RU" w:eastAsia="ru-RU"/>
        </w:rPr>
      </w:pPr>
      <w:r w:rsidRPr="00B83B8A">
        <w:rPr>
          <w:color w:val="auto"/>
          <w:sz w:val="28"/>
          <w:szCs w:val="28"/>
          <w:lang w:val="ru-RU"/>
        </w:rPr>
        <w:t xml:space="preserve">Основной задачей отдела по опеке и попечительству является выявление детей-сирот и детей, оставшихся без попечения родителей, а также дальнейшее их устройство в семьи или в организации для детей-сирот и детей, оставшихся без попечения родителей. </w:t>
      </w:r>
    </w:p>
    <w:p w:rsidR="000E7A8F" w:rsidRPr="00B83B8A" w:rsidRDefault="000E7A8F" w:rsidP="00640185">
      <w:pPr>
        <w:pStyle w:val="ac"/>
        <w:ind w:firstLine="708"/>
        <w:rPr>
          <w:color w:val="auto"/>
          <w:sz w:val="28"/>
          <w:szCs w:val="28"/>
          <w:lang w:val="ru-RU"/>
        </w:rPr>
      </w:pPr>
      <w:r w:rsidRPr="00B83B8A">
        <w:rPr>
          <w:color w:val="auto"/>
          <w:sz w:val="28"/>
          <w:szCs w:val="28"/>
          <w:lang w:val="ru-RU"/>
        </w:rPr>
        <w:t xml:space="preserve">За 2022 год на территории Котовского муниципального района было вновь </w:t>
      </w:r>
      <w:r w:rsidRPr="00B83B8A">
        <w:rPr>
          <w:b/>
          <w:color w:val="auto"/>
          <w:sz w:val="28"/>
          <w:szCs w:val="28"/>
          <w:lang w:val="ru-RU"/>
        </w:rPr>
        <w:t>выявлено</w:t>
      </w:r>
      <w:r w:rsidRPr="00B83B8A">
        <w:rPr>
          <w:color w:val="auto"/>
          <w:sz w:val="28"/>
          <w:szCs w:val="28"/>
          <w:lang w:val="ru-RU"/>
        </w:rPr>
        <w:t xml:space="preserve"> 17 детей (2021 г. – 12). Из них сирот 4 (2021 г. – 1), оставшихся без попечения родителей – 13 (2021 г. – 11) детей, дети до 7 лет – 7 (2021 г. – 6) человек. </w:t>
      </w:r>
    </w:p>
    <w:p w:rsidR="000E7A8F" w:rsidRPr="00B83B8A" w:rsidRDefault="000E7A8F" w:rsidP="00640185">
      <w:pPr>
        <w:pStyle w:val="ac"/>
        <w:ind w:firstLine="708"/>
        <w:rPr>
          <w:color w:val="auto"/>
          <w:sz w:val="28"/>
          <w:szCs w:val="28"/>
          <w:lang w:val="ru-RU"/>
        </w:rPr>
      </w:pPr>
      <w:r w:rsidRPr="00B83B8A">
        <w:rPr>
          <w:color w:val="auto"/>
          <w:sz w:val="28"/>
          <w:szCs w:val="28"/>
          <w:lang w:val="ru-RU"/>
        </w:rPr>
        <w:t xml:space="preserve">В 2022 году в семьи граждан устроены 15 детей, из них  находятся под опекой у близких родственников  13 детей,  воспитываются в приемных семьях 2 ребенка.    </w:t>
      </w:r>
    </w:p>
    <w:p w:rsidR="000E7A8F" w:rsidRPr="00B83B8A" w:rsidRDefault="000E7A8F" w:rsidP="00640185">
      <w:pPr>
        <w:pStyle w:val="ac"/>
        <w:ind w:firstLine="708"/>
        <w:rPr>
          <w:color w:val="auto"/>
          <w:sz w:val="28"/>
          <w:szCs w:val="28"/>
          <w:lang w:val="ru-RU"/>
        </w:rPr>
      </w:pPr>
      <w:proofErr w:type="gramStart"/>
      <w:r w:rsidRPr="00B83B8A">
        <w:rPr>
          <w:color w:val="auto"/>
          <w:sz w:val="28"/>
          <w:szCs w:val="28"/>
          <w:lang w:val="ru-RU"/>
        </w:rPr>
        <w:t>На конец 2022 года неустроенных детей,  из выявленных в Котовском муниципальном районе, - 2 человека.</w:t>
      </w:r>
      <w:proofErr w:type="gramEnd"/>
      <w:r w:rsidRPr="00B83B8A">
        <w:rPr>
          <w:color w:val="auto"/>
          <w:sz w:val="28"/>
          <w:szCs w:val="28"/>
          <w:lang w:val="ru-RU"/>
        </w:rPr>
        <w:t xml:space="preserve"> В настоящее время находятся в учреждении здравоохранения на длительном лечении.</w:t>
      </w:r>
    </w:p>
    <w:p w:rsidR="000E7A8F" w:rsidRPr="00B83B8A" w:rsidRDefault="000E7A8F" w:rsidP="00640185">
      <w:pPr>
        <w:pStyle w:val="ac"/>
        <w:ind w:firstLine="708"/>
        <w:rPr>
          <w:color w:val="auto"/>
          <w:sz w:val="28"/>
          <w:szCs w:val="28"/>
          <w:lang w:val="ru-RU"/>
        </w:rPr>
      </w:pPr>
      <w:r w:rsidRPr="00B83B8A">
        <w:rPr>
          <w:color w:val="auto"/>
          <w:sz w:val="28"/>
          <w:szCs w:val="28"/>
          <w:lang w:val="ru-RU"/>
        </w:rPr>
        <w:t>В соответствии с постановлением Губернатора ВО № 788-п  от 29.12.2021 года произведена компенсация выплат на содержание статусного ребенка, назначаются ежемесячные денежные выплаты в размере:</w:t>
      </w:r>
    </w:p>
    <w:p w:rsidR="000E7A8F" w:rsidRPr="00B83B8A" w:rsidRDefault="000E7A8F" w:rsidP="00640185">
      <w:pPr>
        <w:pStyle w:val="ac"/>
        <w:ind w:firstLine="708"/>
        <w:rPr>
          <w:color w:val="auto"/>
          <w:sz w:val="28"/>
          <w:szCs w:val="28"/>
          <w:lang w:val="ru-RU"/>
        </w:rPr>
      </w:pPr>
      <w:r w:rsidRPr="00B83B8A">
        <w:rPr>
          <w:color w:val="auto"/>
          <w:sz w:val="28"/>
          <w:szCs w:val="28"/>
          <w:lang w:val="ru-RU"/>
        </w:rPr>
        <w:t>- на ребенка до 7 лет – 7816 руб.</w:t>
      </w:r>
    </w:p>
    <w:p w:rsidR="000E7A8F" w:rsidRPr="00B83B8A" w:rsidRDefault="000E7A8F" w:rsidP="00640185">
      <w:pPr>
        <w:pStyle w:val="ac"/>
        <w:ind w:firstLine="708"/>
        <w:rPr>
          <w:color w:val="auto"/>
          <w:sz w:val="28"/>
          <w:szCs w:val="28"/>
          <w:lang w:val="ru-RU"/>
        </w:rPr>
      </w:pPr>
      <w:r w:rsidRPr="00B83B8A">
        <w:rPr>
          <w:color w:val="auto"/>
          <w:sz w:val="28"/>
          <w:szCs w:val="28"/>
          <w:lang w:val="ru-RU"/>
        </w:rPr>
        <w:t>- на ребенка 7 лет и старше – 8577 руб.</w:t>
      </w:r>
    </w:p>
    <w:p w:rsidR="000E7A8F" w:rsidRPr="00B83B8A" w:rsidRDefault="000E7A8F" w:rsidP="00640185">
      <w:pPr>
        <w:pStyle w:val="ac"/>
        <w:rPr>
          <w:color w:val="auto"/>
          <w:sz w:val="28"/>
          <w:szCs w:val="28"/>
          <w:lang w:val="ru-RU"/>
        </w:rPr>
      </w:pPr>
      <w:r w:rsidRPr="00B83B8A">
        <w:rPr>
          <w:color w:val="auto"/>
          <w:sz w:val="28"/>
          <w:szCs w:val="28"/>
          <w:lang w:val="ru-RU"/>
        </w:rPr>
        <w:t xml:space="preserve">Единовременная выплата выпускнику общеобразовательной организации – 9514 руб. </w:t>
      </w:r>
    </w:p>
    <w:p w:rsidR="000E7A8F" w:rsidRPr="00B83B8A" w:rsidRDefault="000E7A8F" w:rsidP="00640185">
      <w:pPr>
        <w:pStyle w:val="ac"/>
        <w:ind w:firstLine="708"/>
        <w:rPr>
          <w:color w:val="auto"/>
          <w:sz w:val="28"/>
          <w:szCs w:val="28"/>
          <w:lang w:val="ru-RU"/>
        </w:rPr>
      </w:pPr>
      <w:r w:rsidRPr="00B83B8A">
        <w:rPr>
          <w:color w:val="auto"/>
          <w:sz w:val="28"/>
          <w:szCs w:val="28"/>
          <w:lang w:val="ru-RU"/>
        </w:rPr>
        <w:t>В 2022 году единовременную выплату по окончании образовательной организации получили 12 выпускников общеобразовательных школ.</w:t>
      </w:r>
    </w:p>
    <w:p w:rsidR="000E7A8F" w:rsidRPr="00B83B8A" w:rsidRDefault="000E7A8F" w:rsidP="00640185">
      <w:pPr>
        <w:pStyle w:val="ac"/>
        <w:ind w:firstLine="708"/>
        <w:rPr>
          <w:color w:val="auto"/>
          <w:sz w:val="28"/>
          <w:szCs w:val="28"/>
          <w:lang w:val="ru-RU"/>
        </w:rPr>
      </w:pPr>
      <w:r w:rsidRPr="00B83B8A">
        <w:rPr>
          <w:color w:val="auto"/>
          <w:sz w:val="28"/>
          <w:szCs w:val="28"/>
          <w:lang w:val="ru-RU"/>
        </w:rPr>
        <w:lastRenderedPageBreak/>
        <w:t>Оплата труда приемным родителям ежемесячно составляет:</w:t>
      </w:r>
    </w:p>
    <w:p w:rsidR="000E7A8F" w:rsidRPr="00B83B8A" w:rsidRDefault="000E7A8F" w:rsidP="00640185">
      <w:pPr>
        <w:pStyle w:val="ac"/>
        <w:ind w:firstLine="708"/>
        <w:rPr>
          <w:color w:val="auto"/>
          <w:sz w:val="28"/>
          <w:szCs w:val="28"/>
          <w:lang w:val="ru-RU"/>
        </w:rPr>
      </w:pPr>
      <w:r w:rsidRPr="00B83B8A">
        <w:rPr>
          <w:color w:val="auto"/>
          <w:sz w:val="28"/>
          <w:szCs w:val="28"/>
          <w:lang w:val="ru-RU"/>
        </w:rPr>
        <w:t xml:space="preserve">- 7700  рублей и за каждого последующего ребенка 1540,08 рублей, </w:t>
      </w:r>
    </w:p>
    <w:p w:rsidR="000E7A8F" w:rsidRPr="00B83B8A" w:rsidRDefault="000E7A8F" w:rsidP="00640185">
      <w:pPr>
        <w:pStyle w:val="ac"/>
        <w:ind w:firstLine="708"/>
        <w:rPr>
          <w:color w:val="auto"/>
          <w:sz w:val="28"/>
          <w:szCs w:val="28"/>
          <w:lang w:val="ru-RU"/>
        </w:rPr>
      </w:pPr>
      <w:r w:rsidRPr="00B83B8A">
        <w:rPr>
          <w:color w:val="auto"/>
          <w:sz w:val="28"/>
          <w:szCs w:val="28"/>
          <w:lang w:val="ru-RU"/>
        </w:rPr>
        <w:t>- 222 рублей – транспортные расходы.</w:t>
      </w:r>
    </w:p>
    <w:p w:rsidR="000E7A8F" w:rsidRPr="00B83B8A" w:rsidRDefault="000E7A8F" w:rsidP="00640185">
      <w:pPr>
        <w:pStyle w:val="ac"/>
        <w:ind w:firstLine="708"/>
        <w:rPr>
          <w:color w:val="auto"/>
          <w:sz w:val="28"/>
          <w:szCs w:val="28"/>
          <w:lang w:val="ru-RU"/>
        </w:rPr>
      </w:pPr>
    </w:p>
    <w:p w:rsidR="000E7A8F" w:rsidRPr="00B83B8A" w:rsidRDefault="000E7A8F" w:rsidP="003F0163">
      <w:pPr>
        <w:pStyle w:val="2"/>
      </w:pPr>
      <w:bookmarkStart w:id="19" w:name="_Toc127440037"/>
      <w:r w:rsidRPr="00B83B8A">
        <w:t>Семейное устройство детей-сирот и детей, оставшихся без попечения родителей</w:t>
      </w:r>
      <w:r w:rsidR="000544C6">
        <w:t>.</w:t>
      </w:r>
      <w:bookmarkEnd w:id="19"/>
      <w:r w:rsidR="000544C6">
        <w:t xml:space="preserve"> </w:t>
      </w:r>
    </w:p>
    <w:p w:rsidR="000E7A8F" w:rsidRPr="00B83B8A" w:rsidRDefault="000E7A8F" w:rsidP="00640185">
      <w:pPr>
        <w:ind w:right="23" w:firstLine="708"/>
        <w:jc w:val="both"/>
        <w:rPr>
          <w:sz w:val="28"/>
          <w:szCs w:val="28"/>
        </w:rPr>
      </w:pPr>
      <w:proofErr w:type="gramStart"/>
      <w:r w:rsidRPr="00B83B8A">
        <w:rPr>
          <w:sz w:val="28"/>
          <w:szCs w:val="28"/>
        </w:rPr>
        <w:t>На конец</w:t>
      </w:r>
      <w:proofErr w:type="gramEnd"/>
      <w:r w:rsidRPr="00B83B8A">
        <w:rPr>
          <w:sz w:val="28"/>
          <w:szCs w:val="28"/>
        </w:rPr>
        <w:t xml:space="preserve"> 2022 года на учете в отделе опеки и попечительства состоит 109 (2021 г. – 112) детей из категории детей-сирот и детей, оставшихся без попечения родителей.  </w:t>
      </w:r>
      <w:proofErr w:type="gramStart"/>
      <w:r w:rsidRPr="00B83B8A">
        <w:rPr>
          <w:sz w:val="28"/>
          <w:szCs w:val="28"/>
        </w:rPr>
        <w:t>Из них 54 ребенка находятся под опекой, 53 ребенка воспитываются  в приемных семьях, 2 ребенка не устроены.</w:t>
      </w:r>
      <w:proofErr w:type="gramEnd"/>
      <w:r w:rsidRPr="00B83B8A">
        <w:rPr>
          <w:sz w:val="28"/>
          <w:szCs w:val="28"/>
        </w:rPr>
        <w:t xml:space="preserve"> В семьях усыновителей воспитывается 25 детей. Также на учете состоят дети, находящиеся под опекой у родственников по заявлению родителей 11 человек.</w:t>
      </w:r>
    </w:p>
    <w:p w:rsidR="000E7A8F" w:rsidRPr="00B83B8A" w:rsidRDefault="000E7A8F" w:rsidP="00640185">
      <w:pPr>
        <w:pStyle w:val="ac"/>
        <w:ind w:firstLine="708"/>
        <w:rPr>
          <w:color w:val="auto"/>
          <w:sz w:val="28"/>
          <w:szCs w:val="28"/>
          <w:lang w:val="ru-RU"/>
        </w:rPr>
      </w:pPr>
      <w:r w:rsidRPr="00B83B8A">
        <w:rPr>
          <w:color w:val="auto"/>
          <w:sz w:val="28"/>
          <w:szCs w:val="28"/>
          <w:lang w:val="ru-RU"/>
        </w:rPr>
        <w:t>Одним из важных моментов работы органов опеки и попечительства является защита прав и интересов несовершеннолетних граждан в суде. В 2022 году численность детей, в защиту которых предъявлен иск в суд или представлено заключение –  113  детей (в 2021году – 75 детей).</w:t>
      </w:r>
    </w:p>
    <w:p w:rsidR="000E7A8F" w:rsidRPr="00B83B8A" w:rsidRDefault="000E7A8F" w:rsidP="00640185">
      <w:pPr>
        <w:pStyle w:val="ac"/>
        <w:ind w:firstLine="708"/>
        <w:rPr>
          <w:color w:val="auto"/>
          <w:sz w:val="28"/>
          <w:szCs w:val="28"/>
          <w:lang w:val="ru-RU"/>
        </w:rPr>
      </w:pPr>
      <w:r w:rsidRPr="00B83B8A">
        <w:rPr>
          <w:color w:val="auto"/>
          <w:sz w:val="28"/>
          <w:szCs w:val="28"/>
          <w:lang w:val="ru-RU"/>
        </w:rPr>
        <w:t xml:space="preserve">Специалисты отдела по опеке и попечительству  принимали участие в судебных заседаниях (лишение родительских прав, признание </w:t>
      </w:r>
      <w:proofErr w:type="gramStart"/>
      <w:r w:rsidRPr="00B83B8A">
        <w:rPr>
          <w:color w:val="auto"/>
          <w:sz w:val="28"/>
          <w:szCs w:val="28"/>
          <w:lang w:val="ru-RU"/>
        </w:rPr>
        <w:t>недееспособным</w:t>
      </w:r>
      <w:proofErr w:type="gramEnd"/>
      <w:r w:rsidRPr="00B83B8A">
        <w:rPr>
          <w:color w:val="auto"/>
          <w:sz w:val="28"/>
          <w:szCs w:val="28"/>
          <w:lang w:val="ru-RU"/>
        </w:rPr>
        <w:t xml:space="preserve"> гражданина, определение порядка общения, защита личных и имущественных прав детей и т.п.). </w:t>
      </w:r>
    </w:p>
    <w:p w:rsidR="000E7A8F" w:rsidRPr="00B83B8A" w:rsidRDefault="000E7A8F" w:rsidP="00640185">
      <w:pPr>
        <w:pStyle w:val="ac"/>
        <w:ind w:firstLine="708"/>
        <w:rPr>
          <w:color w:val="auto"/>
          <w:sz w:val="28"/>
          <w:szCs w:val="28"/>
          <w:lang w:val="ru-RU"/>
        </w:rPr>
      </w:pPr>
      <w:r w:rsidRPr="00B83B8A">
        <w:rPr>
          <w:color w:val="auto"/>
          <w:sz w:val="28"/>
          <w:szCs w:val="28"/>
          <w:lang w:val="ru-RU"/>
        </w:rPr>
        <w:t>Но не все вопросы воспитания детей решаются в судебном порядке. Много обращений законных представителей детей в отдел по опеке и попечительству о заключении мирового соглашения о порядке общения, месте жительства ребенка. В 2022 году таких заявлений поступило 5.</w:t>
      </w:r>
    </w:p>
    <w:p w:rsidR="000E7A8F" w:rsidRPr="00B83B8A" w:rsidRDefault="000E7A8F" w:rsidP="003F0163">
      <w:pPr>
        <w:pStyle w:val="2"/>
      </w:pPr>
      <w:r w:rsidRPr="00B83B8A">
        <w:t xml:space="preserve"> </w:t>
      </w:r>
      <w:bookmarkStart w:id="20" w:name="_Toc127440038"/>
      <w:r w:rsidRPr="00B83B8A">
        <w:t>Работа с опекаемыми детьми и замещающими семьями</w:t>
      </w:r>
      <w:r w:rsidR="000544C6">
        <w:t>.</w:t>
      </w:r>
      <w:bookmarkEnd w:id="20"/>
    </w:p>
    <w:p w:rsidR="000E7A8F" w:rsidRPr="00B83B8A" w:rsidRDefault="000E7A8F" w:rsidP="00640185">
      <w:pPr>
        <w:pStyle w:val="ac"/>
        <w:ind w:firstLine="708"/>
        <w:rPr>
          <w:color w:val="auto"/>
          <w:sz w:val="28"/>
          <w:szCs w:val="28"/>
          <w:lang w:val="ru-RU" w:eastAsia="ru-RU"/>
        </w:rPr>
      </w:pPr>
      <w:r w:rsidRPr="00B83B8A">
        <w:rPr>
          <w:color w:val="auto"/>
          <w:sz w:val="28"/>
          <w:szCs w:val="28"/>
          <w:lang w:val="ru-RU" w:eastAsia="ru-RU"/>
        </w:rPr>
        <w:t xml:space="preserve">Заключены и действуют  соглашения с субъектами профилактики, образовательными организациями, учреждениями здравоохранения и соцзащиты, как уполномоченными организациями, осуществляющими отдельные полномочия в сфере опеки и попечительства в </w:t>
      </w:r>
      <w:proofErr w:type="gramStart"/>
      <w:r w:rsidRPr="00B83B8A">
        <w:rPr>
          <w:color w:val="auto"/>
          <w:sz w:val="28"/>
          <w:szCs w:val="28"/>
          <w:lang w:val="ru-RU" w:eastAsia="ru-RU"/>
        </w:rPr>
        <w:t>порядке</w:t>
      </w:r>
      <w:proofErr w:type="gramEnd"/>
      <w:r w:rsidRPr="00B83B8A">
        <w:rPr>
          <w:color w:val="auto"/>
          <w:sz w:val="28"/>
          <w:szCs w:val="28"/>
          <w:lang w:val="ru-RU" w:eastAsia="ru-RU"/>
        </w:rPr>
        <w:t xml:space="preserve"> установленном постановлением Правительства Российской Федерации от 18 мая 2009 г. № 423 по  выявлению детей и семей, находящихся в социально-опасном положении.  </w:t>
      </w:r>
    </w:p>
    <w:p w:rsidR="000E7A8F" w:rsidRPr="00B83B8A" w:rsidRDefault="000E7A8F" w:rsidP="00640185">
      <w:pPr>
        <w:pStyle w:val="ac"/>
        <w:ind w:firstLine="708"/>
        <w:rPr>
          <w:color w:val="auto"/>
          <w:sz w:val="28"/>
          <w:szCs w:val="28"/>
          <w:lang w:val="ru-RU" w:eastAsia="ru-RU"/>
        </w:rPr>
      </w:pPr>
      <w:r w:rsidRPr="00B83B8A">
        <w:rPr>
          <w:color w:val="auto"/>
          <w:sz w:val="28"/>
          <w:szCs w:val="28"/>
          <w:lang w:val="ru-RU" w:eastAsia="ru-RU"/>
        </w:rPr>
        <w:t xml:space="preserve">Главы сельских поселений активно сотрудничают с отделом по опеке и попечительству  по выявлению детей и семей, находящихся в социально-опасном положении.  </w:t>
      </w:r>
    </w:p>
    <w:p w:rsidR="000E7A8F" w:rsidRPr="00B83B8A" w:rsidRDefault="000E7A8F" w:rsidP="00640185">
      <w:pPr>
        <w:autoSpaceDE w:val="0"/>
        <w:autoSpaceDN w:val="0"/>
        <w:adjustRightInd w:val="0"/>
        <w:ind w:firstLine="539"/>
        <w:jc w:val="both"/>
        <w:rPr>
          <w:sz w:val="28"/>
          <w:szCs w:val="28"/>
        </w:rPr>
      </w:pPr>
      <w:r w:rsidRPr="00B83B8A">
        <w:rPr>
          <w:sz w:val="28"/>
          <w:szCs w:val="28"/>
        </w:rPr>
        <w:tab/>
        <w:t xml:space="preserve">На территории Котовского  муниципального района по состоянию </w:t>
      </w:r>
      <w:proofErr w:type="gramStart"/>
      <w:r w:rsidRPr="00B83B8A">
        <w:rPr>
          <w:sz w:val="28"/>
          <w:szCs w:val="28"/>
        </w:rPr>
        <w:t>на конец</w:t>
      </w:r>
      <w:proofErr w:type="gramEnd"/>
      <w:r w:rsidRPr="00B83B8A">
        <w:rPr>
          <w:sz w:val="28"/>
          <w:szCs w:val="28"/>
        </w:rPr>
        <w:t xml:space="preserve"> 2022  года осуществляют свою деятельность 97 замещающих родителей (2021 г. – 80), из них 30  приемных, 45 опекунских, 22 семьи усыновителей. В своей работе с замещающими родителями специалисты отдела по опеке и попечительству с целью оказания качественной психолого-</w:t>
      </w:r>
      <w:r w:rsidRPr="00B83B8A">
        <w:rPr>
          <w:sz w:val="28"/>
          <w:szCs w:val="28"/>
        </w:rPr>
        <w:lastRenderedPageBreak/>
        <w:t>педагогической,  юридической</w:t>
      </w:r>
      <w:r w:rsidRPr="00B83B8A">
        <w:rPr>
          <w:sz w:val="28"/>
          <w:szCs w:val="28"/>
        </w:rPr>
        <w:tab/>
        <w:t xml:space="preserve">помощи и поддержки тесно сотрудничают с образовательными учреждениями, учреждениями здравоохранения, юридическим отдел администрации Котовского  муниципального района, ОМВД РФ по Котовскому району,  ГБУ  </w:t>
      </w:r>
      <w:proofErr w:type="gramStart"/>
      <w:r w:rsidRPr="00B83B8A">
        <w:rPr>
          <w:sz w:val="28"/>
          <w:szCs w:val="28"/>
        </w:rPr>
        <w:t>СО</w:t>
      </w:r>
      <w:proofErr w:type="gramEnd"/>
      <w:r w:rsidRPr="00B83B8A">
        <w:rPr>
          <w:sz w:val="28"/>
          <w:szCs w:val="28"/>
        </w:rPr>
        <w:t xml:space="preserve"> "Котовский ЦСОН", ГКУ ЦЗН по Котовскому району. </w:t>
      </w:r>
    </w:p>
    <w:p w:rsidR="000E7A8F" w:rsidRPr="00B83B8A" w:rsidRDefault="000E7A8F" w:rsidP="00640185">
      <w:pPr>
        <w:pStyle w:val="ac"/>
        <w:ind w:firstLine="708"/>
        <w:rPr>
          <w:color w:val="auto"/>
          <w:sz w:val="28"/>
          <w:szCs w:val="28"/>
          <w:lang w:val="ru-RU"/>
        </w:rPr>
      </w:pPr>
      <w:r w:rsidRPr="00B83B8A">
        <w:rPr>
          <w:color w:val="auto"/>
          <w:sz w:val="28"/>
          <w:szCs w:val="28"/>
          <w:lang w:val="ru-RU"/>
        </w:rPr>
        <w:t>Ежегодно осуществляется контроль проверки условий жизни подопечных, находящихся в замещающих семьях,</w:t>
      </w:r>
      <w:r w:rsidR="00A93231">
        <w:rPr>
          <w:color w:val="auto"/>
          <w:sz w:val="28"/>
          <w:szCs w:val="28"/>
          <w:lang w:val="ru-RU"/>
        </w:rPr>
        <w:t xml:space="preserve"> </w:t>
      </w:r>
      <w:r w:rsidRPr="00B83B8A">
        <w:rPr>
          <w:color w:val="auto"/>
          <w:sz w:val="28"/>
          <w:szCs w:val="28"/>
          <w:lang w:val="ru-RU"/>
        </w:rPr>
        <w:t xml:space="preserve">который заключается в регулярном обследовании жилищно-бытовых условий проживания, эмоциональном и поведенческом развитии, состоянии здоровья, взаимоотношениях  в  семье опекуна. В 2022 году организовано и проверено 293 проверки (2021 г. – 285),  рейдовых мероприятий – 15 (2021 г. – 12).  </w:t>
      </w:r>
    </w:p>
    <w:p w:rsidR="000E7A8F" w:rsidRPr="00B83B8A" w:rsidRDefault="000E7A8F" w:rsidP="00640185">
      <w:pPr>
        <w:pStyle w:val="ConsPlusNonformat"/>
        <w:ind w:firstLine="360"/>
        <w:jc w:val="both"/>
        <w:rPr>
          <w:rFonts w:ascii="Times New Roman" w:hAnsi="Times New Roman" w:cs="Times New Roman"/>
          <w:sz w:val="28"/>
          <w:szCs w:val="28"/>
        </w:rPr>
      </w:pPr>
      <w:r w:rsidRPr="00B83B8A">
        <w:rPr>
          <w:rFonts w:ascii="Times New Roman" w:hAnsi="Times New Roman" w:cs="Times New Roman"/>
          <w:sz w:val="28"/>
          <w:szCs w:val="28"/>
        </w:rPr>
        <w:tab/>
      </w:r>
      <w:proofErr w:type="gramStart"/>
      <w:r w:rsidRPr="00B83B8A">
        <w:rPr>
          <w:rFonts w:ascii="Times New Roman" w:hAnsi="Times New Roman" w:cs="Times New Roman"/>
          <w:sz w:val="28"/>
          <w:szCs w:val="28"/>
        </w:rPr>
        <w:t>В целях исполнения законодательства об охране здоровья детей-сирот           и детей, оставшихся без попечения родителей, воспитывающихся в семьях граждан,  отделом по опеке и попечительству с ГБУЗ " Котовская  ЦРБ" ведется работа в соответствии с  п. 3.1.2 Положения о межведомственном взаимодействии по вопросу диспансеризации детей-сирот и детей, оставшихся без попечения  родителей, утвержденного совместным приказом Комитета социальной защиты населения и Комитета здравоохранения Волгоградской области</w:t>
      </w:r>
      <w:proofErr w:type="gramEnd"/>
      <w:r w:rsidRPr="00B83B8A">
        <w:rPr>
          <w:rFonts w:ascii="Times New Roman" w:hAnsi="Times New Roman" w:cs="Times New Roman"/>
          <w:sz w:val="28"/>
          <w:szCs w:val="28"/>
        </w:rPr>
        <w:t>.  В 2022 году  проводилась диспансеризация несовершеннолетних, состоящих на учете в отделе по опеке и попечительству.</w:t>
      </w:r>
      <w:r w:rsidRPr="00B83B8A">
        <w:rPr>
          <w:rFonts w:ascii="Times New Roman" w:hAnsi="Times New Roman" w:cs="Times New Roman"/>
          <w:sz w:val="28"/>
          <w:szCs w:val="28"/>
        </w:rPr>
        <w:tab/>
        <w:t xml:space="preserve">Сведения из ЦРБ о выполнения опекунами графика диспансеризации  поступали своевременно и регулярно. С опекунами проводилась соответствующая работа, сведений о невыполнении опекунами рекомендации врачей или </w:t>
      </w:r>
      <w:proofErr w:type="gramStart"/>
      <w:r w:rsidRPr="00B83B8A">
        <w:rPr>
          <w:rFonts w:ascii="Times New Roman" w:hAnsi="Times New Roman" w:cs="Times New Roman"/>
          <w:sz w:val="28"/>
          <w:szCs w:val="28"/>
        </w:rPr>
        <w:t>отказываются от дополнительных обследований в других учреждениях здравоохранения не поступало</w:t>
      </w:r>
      <w:proofErr w:type="gramEnd"/>
      <w:r w:rsidRPr="00B83B8A">
        <w:rPr>
          <w:rFonts w:ascii="Times New Roman" w:hAnsi="Times New Roman" w:cs="Times New Roman"/>
          <w:sz w:val="28"/>
          <w:szCs w:val="28"/>
        </w:rPr>
        <w:t xml:space="preserve">. </w:t>
      </w:r>
    </w:p>
    <w:p w:rsidR="000E7A8F" w:rsidRPr="00B83B8A" w:rsidRDefault="000E7A8F" w:rsidP="00640185">
      <w:pPr>
        <w:widowControl w:val="0"/>
        <w:autoSpaceDE w:val="0"/>
        <w:autoSpaceDN w:val="0"/>
        <w:adjustRightInd w:val="0"/>
        <w:ind w:firstLine="708"/>
        <w:jc w:val="both"/>
        <w:rPr>
          <w:sz w:val="28"/>
          <w:szCs w:val="28"/>
        </w:rPr>
      </w:pPr>
      <w:proofErr w:type="gramStart"/>
      <w:r w:rsidRPr="00B83B8A">
        <w:rPr>
          <w:sz w:val="28"/>
          <w:szCs w:val="28"/>
        </w:rPr>
        <w:t>Согласно части 7 статьи 3 Закона № 5-ОД орган опеки и попечительства по месту жительства детей-сирот и детей, оставшихся без попечения родителей, осуществляет контроль за своевременным представлением законными представителями заявлений о включении указанных детей в список детей-сирот, детей, оставшихся без попечения родителей, и лиц из их числа, подлежащих обеспечению жилыми помещениями специализированного жилищного фонда Волгоградской области (далее – список детей-сирот).</w:t>
      </w:r>
      <w:proofErr w:type="gramEnd"/>
    </w:p>
    <w:p w:rsidR="000E7A8F" w:rsidRPr="00B83B8A" w:rsidRDefault="000E7A8F" w:rsidP="00640185">
      <w:pPr>
        <w:pStyle w:val="ac"/>
        <w:ind w:firstLine="708"/>
        <w:rPr>
          <w:color w:val="auto"/>
          <w:sz w:val="28"/>
          <w:szCs w:val="28"/>
          <w:lang w:val="ru-RU" w:eastAsia="ru-RU"/>
        </w:rPr>
      </w:pPr>
      <w:r w:rsidRPr="00B83B8A">
        <w:rPr>
          <w:color w:val="auto"/>
          <w:sz w:val="28"/>
          <w:szCs w:val="28"/>
          <w:lang w:val="ru-RU" w:eastAsia="ru-RU"/>
        </w:rPr>
        <w:t>Всего в 2022 году направлено учетных дел в Комитет социальной защиты населения Волгоградской области на включение в списки, нуждающихся в жилье 16, поставлено в очередь 13 несовершеннолетних.</w:t>
      </w:r>
    </w:p>
    <w:p w:rsidR="000E7A8F" w:rsidRPr="00B83B8A" w:rsidRDefault="000E7A8F" w:rsidP="000544C6">
      <w:pPr>
        <w:pStyle w:val="ac"/>
        <w:ind w:firstLine="708"/>
        <w:rPr>
          <w:b/>
          <w:color w:val="auto"/>
          <w:sz w:val="28"/>
          <w:szCs w:val="28"/>
          <w:lang w:val="ru-RU"/>
        </w:rPr>
      </w:pPr>
      <w:proofErr w:type="gramStart"/>
      <w:r w:rsidRPr="00B83B8A">
        <w:rPr>
          <w:color w:val="auto"/>
          <w:sz w:val="28"/>
          <w:szCs w:val="28"/>
          <w:lang w:val="ru-RU"/>
        </w:rPr>
        <w:t xml:space="preserve">В соответствии с п. 9 Порядка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этих жилых помещений, за распоряжением ими, утвержденным Приказом комитета социальной защиты населения </w:t>
      </w:r>
      <w:r w:rsidRPr="00B83B8A">
        <w:rPr>
          <w:color w:val="auto"/>
          <w:sz w:val="28"/>
          <w:szCs w:val="28"/>
          <w:lang w:val="ru-RU"/>
        </w:rPr>
        <w:lastRenderedPageBreak/>
        <w:t>Волгоградской области № 359 от 28.02.2020 года, в</w:t>
      </w:r>
      <w:proofErr w:type="gramEnd"/>
      <w:r w:rsidRPr="00B83B8A">
        <w:rPr>
          <w:color w:val="auto"/>
          <w:sz w:val="28"/>
          <w:szCs w:val="28"/>
          <w:lang w:val="ru-RU"/>
        </w:rPr>
        <w:t xml:space="preserve"> Реестр жилых помещений расположенных на территории Котовского муниципального района в 2022 году было включено  36 жилых помещений, принадлежащих 46 несовершеннолетним. </w:t>
      </w:r>
      <w:proofErr w:type="gramStart"/>
      <w:r w:rsidRPr="00B83B8A">
        <w:rPr>
          <w:color w:val="auto"/>
          <w:sz w:val="28"/>
          <w:szCs w:val="28"/>
          <w:lang w:val="ru-RU"/>
        </w:rPr>
        <w:t>Контроль за</w:t>
      </w:r>
      <w:proofErr w:type="gramEnd"/>
      <w:r w:rsidRPr="00B83B8A">
        <w:rPr>
          <w:color w:val="auto"/>
          <w:sz w:val="28"/>
          <w:szCs w:val="28"/>
          <w:lang w:val="ru-RU"/>
        </w:rPr>
        <w:t xml:space="preserve"> жилыми помещениями осуществляется ежегодно.  </w:t>
      </w:r>
    </w:p>
    <w:p w:rsidR="000544C6" w:rsidRDefault="000E7A8F" w:rsidP="003F0163">
      <w:pPr>
        <w:pStyle w:val="2"/>
      </w:pPr>
      <w:bookmarkStart w:id="21" w:name="_Toc127440039"/>
      <w:r w:rsidRPr="00B83B8A">
        <w:t>Работа с недееспособными гражданами</w:t>
      </w:r>
      <w:r w:rsidR="000544C6">
        <w:t>.</w:t>
      </w:r>
      <w:bookmarkEnd w:id="21"/>
    </w:p>
    <w:p w:rsidR="000E7A8F" w:rsidRPr="00B83B8A" w:rsidRDefault="000E7A8F" w:rsidP="000544C6">
      <w:pPr>
        <w:pStyle w:val="ac"/>
        <w:jc w:val="left"/>
        <w:rPr>
          <w:color w:val="auto"/>
          <w:sz w:val="28"/>
          <w:szCs w:val="28"/>
          <w:lang w:val="ru-RU"/>
        </w:rPr>
      </w:pPr>
      <w:r w:rsidRPr="00B83B8A">
        <w:rPr>
          <w:color w:val="auto"/>
          <w:sz w:val="28"/>
          <w:szCs w:val="28"/>
          <w:lang w:val="ru-RU"/>
        </w:rPr>
        <w:t xml:space="preserve">Помимо выявления и устройства несовершеннолетних, на органы опеки и попечительства возложены обязанности по выявлению, учету и устройству совершеннолетних граждан, признанных судом недееспособными, ограниченно дееспособными вследствие психического расстройства; защиты граждан, которые по состоянию здоровья не могут участвовать в гражданско–правовых </w:t>
      </w:r>
      <w:proofErr w:type="gramStart"/>
      <w:r w:rsidRPr="00B83B8A">
        <w:rPr>
          <w:color w:val="auto"/>
          <w:sz w:val="28"/>
          <w:szCs w:val="28"/>
          <w:lang w:val="ru-RU"/>
        </w:rPr>
        <w:t>отношениях</w:t>
      </w:r>
      <w:proofErr w:type="gramEnd"/>
      <w:r w:rsidRPr="00B83B8A">
        <w:rPr>
          <w:color w:val="auto"/>
          <w:sz w:val="28"/>
          <w:szCs w:val="28"/>
          <w:lang w:val="ru-RU"/>
        </w:rPr>
        <w:t xml:space="preserve"> и нуждаются в специальных мерах правовой защиты. Над данной категорией граждан также устанавливается опека и попечительство, либо устройство в государственные учреждения. </w:t>
      </w:r>
    </w:p>
    <w:p w:rsidR="000E7A8F" w:rsidRPr="00B83B8A" w:rsidRDefault="000E7A8F" w:rsidP="00640185">
      <w:pPr>
        <w:pStyle w:val="ac"/>
        <w:ind w:firstLine="708"/>
        <w:rPr>
          <w:color w:val="auto"/>
          <w:sz w:val="28"/>
          <w:szCs w:val="28"/>
          <w:lang w:val="ru-RU"/>
        </w:rPr>
      </w:pPr>
      <w:r w:rsidRPr="00B83B8A">
        <w:rPr>
          <w:color w:val="auto"/>
          <w:sz w:val="28"/>
          <w:szCs w:val="28"/>
          <w:lang w:val="ru-RU"/>
        </w:rPr>
        <w:t xml:space="preserve">По состоянию на 01.01.2023 года на учете в отделе по опеке и попечительству состоят 64 совершеннолетних граждан, признанных судом недееспособными (на 01.01.2022 г.  – 64). </w:t>
      </w:r>
    </w:p>
    <w:p w:rsidR="000E7A8F" w:rsidRPr="00B83B8A" w:rsidRDefault="000E7A8F" w:rsidP="00640185">
      <w:pPr>
        <w:pStyle w:val="ac"/>
        <w:ind w:firstLine="708"/>
        <w:rPr>
          <w:color w:val="auto"/>
          <w:sz w:val="28"/>
          <w:szCs w:val="28"/>
          <w:lang w:val="ru-RU"/>
        </w:rPr>
      </w:pPr>
      <w:r w:rsidRPr="00B83B8A">
        <w:rPr>
          <w:color w:val="auto"/>
          <w:sz w:val="28"/>
          <w:szCs w:val="28"/>
          <w:lang w:val="ru-RU"/>
        </w:rPr>
        <w:t xml:space="preserve">Опекунами таких граждан являются </w:t>
      </w:r>
      <w:r w:rsidR="000E6286" w:rsidRPr="00B83B8A">
        <w:rPr>
          <w:color w:val="auto"/>
          <w:sz w:val="28"/>
          <w:szCs w:val="28"/>
          <w:lang w:val="ru-RU"/>
        </w:rPr>
        <w:t>родственниками. Поэтому проверки</w:t>
      </w:r>
      <w:r w:rsidRPr="00B83B8A">
        <w:rPr>
          <w:color w:val="auto"/>
          <w:sz w:val="28"/>
          <w:szCs w:val="28"/>
          <w:lang w:val="ru-RU"/>
        </w:rPr>
        <w:t xml:space="preserve"> исполнения опекунами обязанностей</w:t>
      </w:r>
      <w:r w:rsidR="000E6286" w:rsidRPr="00B83B8A">
        <w:rPr>
          <w:color w:val="auto"/>
          <w:sz w:val="28"/>
          <w:szCs w:val="28"/>
          <w:lang w:val="ru-RU"/>
        </w:rPr>
        <w:t xml:space="preserve"> в отношении опекаемых в течение</w:t>
      </w:r>
      <w:r w:rsidRPr="00B83B8A">
        <w:rPr>
          <w:color w:val="auto"/>
          <w:sz w:val="28"/>
          <w:szCs w:val="28"/>
          <w:lang w:val="ru-RU"/>
        </w:rPr>
        <w:t xml:space="preserve"> 2022 года  проводилось – 25.  Итоги проверок  показали, что фактов недолжного исполнения не зафиксировано.</w:t>
      </w:r>
    </w:p>
    <w:p w:rsidR="000E7A8F" w:rsidRPr="00B83B8A" w:rsidRDefault="000E7A8F" w:rsidP="00640185">
      <w:pPr>
        <w:pStyle w:val="ac"/>
        <w:ind w:firstLine="708"/>
        <w:rPr>
          <w:color w:val="auto"/>
          <w:sz w:val="28"/>
          <w:szCs w:val="28"/>
          <w:lang w:val="ru-RU"/>
        </w:rPr>
      </w:pPr>
    </w:p>
    <w:p w:rsidR="002909E0" w:rsidRPr="00B83B8A" w:rsidRDefault="002909E0" w:rsidP="003F0163">
      <w:pPr>
        <w:pStyle w:val="2"/>
      </w:pPr>
      <w:bookmarkStart w:id="22" w:name="_Toc127440040"/>
      <w:r w:rsidRPr="00B83B8A">
        <w:t>Комиссия по делам несовершеннолетних и защите их прав Котовского муниципального района</w:t>
      </w:r>
      <w:bookmarkEnd w:id="22"/>
      <w:r w:rsidRPr="00B83B8A">
        <w:t xml:space="preserve"> </w:t>
      </w:r>
      <w:r w:rsidRPr="00B83B8A">
        <w:tab/>
      </w:r>
    </w:p>
    <w:p w:rsidR="002909E0" w:rsidRPr="00B83B8A" w:rsidRDefault="002909E0" w:rsidP="00640185">
      <w:pPr>
        <w:tabs>
          <w:tab w:val="left" w:pos="5790"/>
        </w:tabs>
        <w:rPr>
          <w:b/>
          <w:sz w:val="28"/>
          <w:szCs w:val="28"/>
        </w:rPr>
      </w:pPr>
    </w:p>
    <w:p w:rsidR="002909E0" w:rsidRPr="00B83B8A" w:rsidRDefault="002909E0" w:rsidP="00640185">
      <w:pPr>
        <w:pStyle w:val="a5"/>
        <w:spacing w:before="0" w:beforeAutospacing="0" w:after="0" w:afterAutospacing="0"/>
        <w:jc w:val="both"/>
        <w:rPr>
          <w:sz w:val="28"/>
          <w:szCs w:val="28"/>
        </w:rPr>
      </w:pPr>
      <w:proofErr w:type="gramStart"/>
      <w:r w:rsidRPr="00B83B8A">
        <w:rPr>
          <w:sz w:val="28"/>
          <w:szCs w:val="28"/>
        </w:rPr>
        <w:t>Комиссия по делам несовершеннолетних и защите их прав Котовского муниципального района (далее - комиссия), является постоянно действующим коллегиальным органом системы профилактики безнадзорности и правонарушений несовершеннолетних, осуществляющим свою деятельность в рамках переданных государственных полномочий в соответствии с Конституцией Российской Федерации, Федеральным Законом РФ от 24.06.1999 года № 120-ФЗ «Об основах системы профилактики безнадзорности и правонарушений несовершеннолетних», законом Волгоградской области от 25 июля 2003</w:t>
      </w:r>
      <w:proofErr w:type="gramEnd"/>
      <w:r w:rsidRPr="00B83B8A">
        <w:rPr>
          <w:sz w:val="28"/>
          <w:szCs w:val="28"/>
        </w:rPr>
        <w:t xml:space="preserve"> года № 858-ОД «О комиссиях по делам несовершеннолетних и защите их прав», иными нормативными правовыми актами федерального и областного законодательства, Постановлением администрации Котовского муниципального</w:t>
      </w:r>
      <w:r w:rsidRPr="00640185">
        <w:rPr>
          <w:color w:val="FF0000"/>
          <w:sz w:val="28"/>
          <w:szCs w:val="28"/>
        </w:rPr>
        <w:t xml:space="preserve"> </w:t>
      </w:r>
      <w:r w:rsidRPr="00B83B8A">
        <w:rPr>
          <w:sz w:val="28"/>
          <w:szCs w:val="28"/>
        </w:rPr>
        <w:t xml:space="preserve">района Волгоградской области № 1377 от 12.10.2018 года «О Комиссии по делам несовершеннолетних и защите их прав Котовского муниципального района Волгоградской области».  </w:t>
      </w:r>
      <w:proofErr w:type="gramStart"/>
      <w:r w:rsidRPr="00B83B8A">
        <w:rPr>
          <w:sz w:val="28"/>
          <w:szCs w:val="28"/>
        </w:rPr>
        <w:t xml:space="preserve">Комиссия создана для осуществления мер, предусмотренных законодательством РФ,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w:t>
      </w:r>
      <w:r w:rsidRPr="00B83B8A">
        <w:rPr>
          <w:sz w:val="28"/>
          <w:szCs w:val="28"/>
        </w:rPr>
        <w:lastRenderedPageBreak/>
        <w:t>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w:t>
      </w:r>
      <w:proofErr w:type="gramEnd"/>
      <w:r w:rsidRPr="00B83B8A">
        <w:rPr>
          <w:sz w:val="28"/>
          <w:szCs w:val="28"/>
        </w:rPr>
        <w:t xml:space="preserve"> совершение преступления и  других противоправных и (или) антиобщественных действий, а также случаев склонения их к суицидальным действиям.</w:t>
      </w:r>
    </w:p>
    <w:p w:rsidR="002909E0" w:rsidRPr="00B83B8A" w:rsidRDefault="002909E0" w:rsidP="00640185">
      <w:pPr>
        <w:pStyle w:val="Default"/>
        <w:jc w:val="both"/>
        <w:rPr>
          <w:color w:val="auto"/>
          <w:sz w:val="28"/>
          <w:szCs w:val="28"/>
        </w:rPr>
      </w:pPr>
      <w:r w:rsidRPr="00B83B8A">
        <w:rPr>
          <w:color w:val="auto"/>
          <w:sz w:val="28"/>
          <w:szCs w:val="28"/>
        </w:rPr>
        <w:t xml:space="preserve">           Система профилактики безнадзорности и правонарушений несовершеннолетних в Котовском муниципальном районе представлена  учреждениями органов образования, здравоохранения, социальной защиты, опеки, культуры, занятости, внутренних дел, следственного комитета, уголовно-исполнительной инспекции.</w:t>
      </w:r>
    </w:p>
    <w:p w:rsidR="002909E0" w:rsidRPr="00B83B8A" w:rsidRDefault="002909E0" w:rsidP="00640185">
      <w:pPr>
        <w:pStyle w:val="a5"/>
        <w:spacing w:before="0" w:beforeAutospacing="0" w:after="0" w:afterAutospacing="0"/>
        <w:jc w:val="both"/>
        <w:rPr>
          <w:sz w:val="28"/>
          <w:szCs w:val="28"/>
        </w:rPr>
      </w:pPr>
      <w:r w:rsidRPr="00B83B8A">
        <w:rPr>
          <w:sz w:val="28"/>
          <w:szCs w:val="28"/>
        </w:rPr>
        <w:t xml:space="preserve">           В своей работе комиссия взаимодействует с администрациями сельских поселений Котовского района, с организациями, независимо от форм собственности и ведомственной принадлежности, средствами массовой информации и гражданами по вопросам, связанным с профилактикой безнадзорности и правонарушений несовершеннолетних и защите их прав и законных интересов.</w:t>
      </w:r>
    </w:p>
    <w:p w:rsidR="002909E0" w:rsidRPr="00B83B8A" w:rsidRDefault="002909E0" w:rsidP="00640185">
      <w:pPr>
        <w:pStyle w:val="ac"/>
        <w:rPr>
          <w:color w:val="auto"/>
          <w:sz w:val="28"/>
          <w:szCs w:val="28"/>
          <w:lang w:val="ru-RU"/>
        </w:rPr>
      </w:pPr>
      <w:proofErr w:type="gramStart"/>
      <w:r w:rsidRPr="00B83B8A">
        <w:rPr>
          <w:color w:val="auto"/>
          <w:sz w:val="28"/>
          <w:szCs w:val="28"/>
          <w:lang w:val="ru-RU"/>
        </w:rPr>
        <w:t>В 2022 году основными направлениями деятельности</w:t>
      </w:r>
      <w:r w:rsidR="00B83B8A">
        <w:rPr>
          <w:color w:val="auto"/>
          <w:sz w:val="28"/>
          <w:szCs w:val="28"/>
          <w:lang w:val="ru-RU"/>
        </w:rPr>
        <w:t xml:space="preserve"> </w:t>
      </w:r>
      <w:r w:rsidRPr="00B83B8A">
        <w:rPr>
          <w:color w:val="auto"/>
          <w:sz w:val="28"/>
          <w:szCs w:val="28"/>
          <w:lang w:val="ru-RU"/>
        </w:rPr>
        <w:t>Комиссии по делам несовершеннолетних и защите их прав были: предупреждение чрезвычайных происшествий с участием несовершеннолетних, профилактика гибели и травматизма детей; осуществление мер по профилактике семейного неблагополучия, неисполнения родителями (законными представителями) обязанностей по воспитанию детей, фактов жестокого обращения с детьми; реализация мер, направленных на предупреждение преступных посягательств в отношении детей;</w:t>
      </w:r>
      <w:proofErr w:type="gramEnd"/>
      <w:r w:rsidRPr="00B83B8A">
        <w:rPr>
          <w:color w:val="auto"/>
          <w:sz w:val="28"/>
          <w:szCs w:val="28"/>
          <w:lang w:val="ru-RU"/>
        </w:rPr>
        <w:t xml:space="preserve"> координация деятельности субъектов системы профилактики по</w:t>
      </w:r>
      <w:r w:rsidRPr="00640185">
        <w:rPr>
          <w:color w:val="FF0000"/>
          <w:sz w:val="28"/>
          <w:szCs w:val="28"/>
          <w:lang w:val="ru-RU"/>
        </w:rPr>
        <w:t xml:space="preserve"> </w:t>
      </w:r>
      <w:r w:rsidRPr="00B83B8A">
        <w:rPr>
          <w:color w:val="auto"/>
          <w:sz w:val="28"/>
          <w:szCs w:val="28"/>
          <w:lang w:val="ru-RU"/>
        </w:rPr>
        <w:t xml:space="preserve">предупреждению безнадзорности, правонарушений и преступлений несовершеннолетних. </w:t>
      </w:r>
    </w:p>
    <w:p w:rsidR="002909E0" w:rsidRPr="00B83B8A" w:rsidRDefault="002909E0" w:rsidP="00640185">
      <w:pPr>
        <w:pStyle w:val="Default"/>
        <w:jc w:val="both"/>
        <w:rPr>
          <w:color w:val="auto"/>
          <w:sz w:val="28"/>
          <w:szCs w:val="28"/>
        </w:rPr>
      </w:pPr>
      <w:r w:rsidRPr="00B83B8A">
        <w:rPr>
          <w:color w:val="auto"/>
          <w:sz w:val="28"/>
          <w:szCs w:val="28"/>
        </w:rPr>
        <w:t xml:space="preserve">         Заседания Комиссии проводятся в соответствии с календарным планом, внеплановые и выездные заседания по мере необходимости. За период 2022 года организационно подготовлено и проведено 24 заседания Комиссии, на которых по каждому обсуждаемому вопросу приняты решения, даны поручения (рекомендации) органам и учреждениям системы профилактики, ведется контроль над их исполнением. </w:t>
      </w:r>
    </w:p>
    <w:p w:rsidR="002909E0" w:rsidRPr="00B83B8A" w:rsidRDefault="002909E0" w:rsidP="00640185">
      <w:pPr>
        <w:ind w:firstLine="709"/>
        <w:jc w:val="both"/>
        <w:rPr>
          <w:sz w:val="28"/>
          <w:szCs w:val="28"/>
        </w:rPr>
      </w:pPr>
      <w:r w:rsidRPr="00B83B8A">
        <w:rPr>
          <w:sz w:val="28"/>
          <w:szCs w:val="28"/>
        </w:rPr>
        <w:t>Комиссией по делам несовершеннолетних и защите их прав в целях исполнения федерального и регионального законодательства по профилактике безнадзорности, правонарушений несовершеннолетних, защите их прав и законных интересов, координации деятельности органов и учреждений системы профилактики осуществлены следующие мероприятия:</w:t>
      </w:r>
    </w:p>
    <w:p w:rsidR="002909E0" w:rsidRPr="00B83B8A" w:rsidRDefault="002909E0" w:rsidP="00640185">
      <w:pPr>
        <w:pStyle w:val="Default"/>
        <w:jc w:val="both"/>
        <w:rPr>
          <w:color w:val="auto"/>
          <w:sz w:val="28"/>
          <w:szCs w:val="28"/>
        </w:rPr>
      </w:pPr>
      <w:r w:rsidRPr="00B83B8A">
        <w:rPr>
          <w:color w:val="auto"/>
          <w:sz w:val="28"/>
          <w:szCs w:val="28"/>
        </w:rPr>
        <w:t xml:space="preserve">         Члены комиссии приняли участие в семинарах, рабочих встречах, межведомственных совещаниях со специалистами органов и учреждений системы профилактики с целью обсуждения проблемных вопросов</w:t>
      </w:r>
      <w:r w:rsidRPr="00B83B8A">
        <w:rPr>
          <w:rFonts w:eastAsia="Calibri"/>
          <w:color w:val="auto"/>
          <w:sz w:val="28"/>
          <w:szCs w:val="28"/>
        </w:rPr>
        <w:t xml:space="preserve"> по </w:t>
      </w:r>
      <w:r w:rsidRPr="00B83B8A">
        <w:rPr>
          <w:color w:val="auto"/>
          <w:sz w:val="28"/>
          <w:szCs w:val="28"/>
        </w:rPr>
        <w:lastRenderedPageBreak/>
        <w:t xml:space="preserve">профилактике семейного неблагополучия, социального сиротства, безнадзорности и правонарушений несовершеннолетних, суицидальных действий. </w:t>
      </w:r>
    </w:p>
    <w:p w:rsidR="002909E0" w:rsidRPr="00B83B8A" w:rsidRDefault="002909E0" w:rsidP="00640185">
      <w:pPr>
        <w:jc w:val="both"/>
        <w:rPr>
          <w:sz w:val="28"/>
          <w:szCs w:val="28"/>
        </w:rPr>
      </w:pPr>
      <w:r w:rsidRPr="00B83B8A">
        <w:rPr>
          <w:sz w:val="28"/>
          <w:szCs w:val="28"/>
        </w:rPr>
        <w:t xml:space="preserve">           Ежеквартально анализируется состояние оперативной обстановки среди несовершеннолетних, состояние работы с семьями и несовершеннолетними, состоящими на учете в районном Банке данных,  намечаются мероприятия по дальнейшей организации профилактической работы на территории района.</w:t>
      </w:r>
    </w:p>
    <w:p w:rsidR="002909E0" w:rsidRPr="00B83B8A" w:rsidRDefault="002909E0" w:rsidP="00640185">
      <w:pPr>
        <w:pStyle w:val="Default"/>
        <w:jc w:val="both"/>
        <w:rPr>
          <w:color w:val="auto"/>
          <w:sz w:val="28"/>
          <w:szCs w:val="28"/>
        </w:rPr>
      </w:pPr>
      <w:proofErr w:type="gramStart"/>
      <w:r w:rsidRPr="00B83B8A">
        <w:rPr>
          <w:color w:val="auto"/>
          <w:sz w:val="28"/>
          <w:szCs w:val="28"/>
        </w:rPr>
        <w:t xml:space="preserve">Комиссией в течение года на территории  Котовского района координировалась организация и проведение межведомственных профилактических мероприятий, акций: областные </w:t>
      </w:r>
      <w:proofErr w:type="spellStart"/>
      <w:r w:rsidRPr="00B83B8A">
        <w:rPr>
          <w:color w:val="auto"/>
          <w:sz w:val="28"/>
          <w:szCs w:val="28"/>
        </w:rPr>
        <w:t>флешмобы</w:t>
      </w:r>
      <w:proofErr w:type="spellEnd"/>
      <w:r w:rsidRPr="00B83B8A">
        <w:rPr>
          <w:color w:val="auto"/>
          <w:sz w:val="28"/>
          <w:szCs w:val="28"/>
        </w:rPr>
        <w:t xml:space="preserve"> по предупреждению гибели детей от неестественных причин («Окно-опасность для ребенка!»), комплекс мер по предупреждению гибели детей в период длительных нерабочих дней, месячники «Пропаганды правовых знаний», областная акция «День правовой помощи детям», </w:t>
      </w:r>
      <w:r w:rsidRPr="00B83B8A">
        <w:rPr>
          <w:rFonts w:eastAsia="Calibri"/>
          <w:color w:val="auto"/>
          <w:sz w:val="28"/>
          <w:szCs w:val="28"/>
        </w:rPr>
        <w:t>ОПМ, акции, рейды  по профилактике безнадзорности и противоправных деяний несовершеннолетних и</w:t>
      </w:r>
      <w:proofErr w:type="gramEnd"/>
      <w:r w:rsidRPr="00B83B8A">
        <w:rPr>
          <w:rFonts w:eastAsia="Calibri"/>
          <w:color w:val="auto"/>
          <w:sz w:val="28"/>
          <w:szCs w:val="28"/>
        </w:rPr>
        <w:t xml:space="preserve"> другие.</w:t>
      </w:r>
    </w:p>
    <w:p w:rsidR="002909E0" w:rsidRPr="00B83B8A" w:rsidRDefault="002909E0" w:rsidP="00640185">
      <w:pPr>
        <w:pStyle w:val="Default"/>
        <w:jc w:val="both"/>
        <w:rPr>
          <w:color w:val="auto"/>
          <w:sz w:val="28"/>
          <w:szCs w:val="28"/>
        </w:rPr>
      </w:pPr>
      <w:r w:rsidRPr="00B83B8A">
        <w:rPr>
          <w:rFonts w:eastAsia="Calibri"/>
          <w:color w:val="auto"/>
          <w:sz w:val="28"/>
          <w:szCs w:val="28"/>
        </w:rPr>
        <w:t xml:space="preserve">            В</w:t>
      </w:r>
      <w:r w:rsidRPr="00B83B8A">
        <w:rPr>
          <w:color w:val="auto"/>
          <w:sz w:val="28"/>
          <w:szCs w:val="28"/>
        </w:rPr>
        <w:t xml:space="preserve"> течение года Комиссией осуществлялись мероприятия в целях исполнения межведомственных документов, разработанных и утвержденных на заседаниях Комиссии по делам несовершеннолетних и защите их прав Волгоградской области (</w:t>
      </w:r>
      <w:r w:rsidRPr="00B83B8A">
        <w:rPr>
          <w:rFonts w:eastAsia="Calibri"/>
          <w:color w:val="auto"/>
          <w:sz w:val="28"/>
          <w:szCs w:val="28"/>
        </w:rPr>
        <w:t xml:space="preserve">Реализация Порядка экстренного реагирования Комиссии на факты ЧП с участием несовершеннолетних; Порядка межведомственного взаимодействия по раннему выявлению и работе со случаем нарушения прав ребенка; </w:t>
      </w:r>
      <w:proofErr w:type="gramStart"/>
      <w:r w:rsidRPr="00B83B8A">
        <w:rPr>
          <w:rFonts w:eastAsia="Calibri"/>
          <w:color w:val="auto"/>
          <w:sz w:val="28"/>
          <w:szCs w:val="28"/>
        </w:rPr>
        <w:t xml:space="preserve">Соглашения «О взаимодействии </w:t>
      </w:r>
      <w:r w:rsidRPr="00B83B8A">
        <w:rPr>
          <w:color w:val="auto"/>
          <w:sz w:val="28"/>
          <w:szCs w:val="28"/>
        </w:rPr>
        <w:t xml:space="preserve">по профилактике самовольных уходов воспитанников из учреждений различных типов и видов»; Соглашение о межведомственном взаимодействии в рамках информирования о несовершеннолетних, злоупотребляющих спиртными напитками наркотическими средствами; </w:t>
      </w:r>
      <w:r w:rsidRPr="00B83B8A">
        <w:rPr>
          <w:rFonts w:eastAsia="Calibri"/>
          <w:color w:val="auto"/>
          <w:sz w:val="28"/>
          <w:szCs w:val="28"/>
        </w:rPr>
        <w:t>Порядка межведомственного взаимодействия при оказании помощи несовершеннолетним с суицидальным поведением)</w:t>
      </w:r>
      <w:r w:rsidRPr="00B83B8A">
        <w:rPr>
          <w:color w:val="auto"/>
          <w:sz w:val="28"/>
          <w:szCs w:val="28"/>
        </w:rPr>
        <w:t>.</w:t>
      </w:r>
      <w:proofErr w:type="gramEnd"/>
    </w:p>
    <w:p w:rsidR="002909E0" w:rsidRPr="00B83B8A" w:rsidRDefault="002909E0" w:rsidP="00640185">
      <w:pPr>
        <w:pStyle w:val="Default"/>
        <w:jc w:val="both"/>
        <w:rPr>
          <w:color w:val="auto"/>
          <w:sz w:val="28"/>
          <w:szCs w:val="28"/>
        </w:rPr>
      </w:pPr>
      <w:r w:rsidRPr="00B83B8A">
        <w:rPr>
          <w:color w:val="auto"/>
          <w:sz w:val="28"/>
          <w:szCs w:val="28"/>
        </w:rPr>
        <w:t xml:space="preserve">         Организовано и принято участие  в  межведомственных выездах по выявлению безнадзорных  несовершеннолетних, проверке жалоб и заявлений, по проверке и контролю над условиями проживания и воспитания детей в семьях, состоящих </w:t>
      </w:r>
      <w:proofErr w:type="gramStart"/>
      <w:r w:rsidRPr="00B83B8A">
        <w:rPr>
          <w:color w:val="auto"/>
          <w:sz w:val="28"/>
          <w:szCs w:val="28"/>
        </w:rPr>
        <w:t>на</w:t>
      </w:r>
      <w:proofErr w:type="gramEnd"/>
      <w:r w:rsidR="00B83B8A">
        <w:rPr>
          <w:color w:val="auto"/>
          <w:sz w:val="28"/>
          <w:szCs w:val="28"/>
        </w:rPr>
        <w:t xml:space="preserve"> </w:t>
      </w:r>
      <w:proofErr w:type="gramStart"/>
      <w:r w:rsidRPr="00B83B8A">
        <w:rPr>
          <w:color w:val="auto"/>
          <w:sz w:val="28"/>
          <w:szCs w:val="28"/>
        </w:rPr>
        <w:t>различного</w:t>
      </w:r>
      <w:proofErr w:type="gramEnd"/>
      <w:r w:rsidRPr="00B83B8A">
        <w:rPr>
          <w:color w:val="auto"/>
          <w:sz w:val="28"/>
          <w:szCs w:val="28"/>
        </w:rPr>
        <w:t xml:space="preserve"> вида учетах.  </w:t>
      </w:r>
    </w:p>
    <w:p w:rsidR="002909E0" w:rsidRPr="00B83B8A" w:rsidRDefault="002909E0" w:rsidP="00640185">
      <w:pPr>
        <w:pStyle w:val="Default"/>
        <w:jc w:val="both"/>
        <w:rPr>
          <w:color w:val="auto"/>
          <w:sz w:val="28"/>
          <w:szCs w:val="28"/>
        </w:rPr>
      </w:pPr>
      <w:r w:rsidRPr="00B83B8A">
        <w:rPr>
          <w:color w:val="auto"/>
          <w:sz w:val="28"/>
          <w:szCs w:val="28"/>
        </w:rPr>
        <w:t xml:space="preserve">          В течение года осуществлялся прием граждан, а также в телефонном режиме давались разъяснения и рекомендации по</w:t>
      </w:r>
      <w:r w:rsidRPr="00640185">
        <w:rPr>
          <w:color w:val="FF0000"/>
          <w:sz w:val="28"/>
          <w:szCs w:val="28"/>
        </w:rPr>
        <w:t xml:space="preserve"> </w:t>
      </w:r>
      <w:r w:rsidRPr="00B83B8A">
        <w:rPr>
          <w:color w:val="auto"/>
          <w:sz w:val="28"/>
          <w:szCs w:val="28"/>
        </w:rPr>
        <w:t xml:space="preserve">возникающим у граждан вопросам, связанным с защитой прав и законных интересов детей. </w:t>
      </w:r>
    </w:p>
    <w:p w:rsidR="002909E0" w:rsidRPr="00B83B8A" w:rsidRDefault="002909E0" w:rsidP="00640185">
      <w:pPr>
        <w:jc w:val="both"/>
        <w:rPr>
          <w:sz w:val="28"/>
          <w:szCs w:val="28"/>
        </w:rPr>
      </w:pPr>
      <w:r w:rsidRPr="00B83B8A">
        <w:rPr>
          <w:sz w:val="28"/>
          <w:szCs w:val="28"/>
        </w:rPr>
        <w:t xml:space="preserve">         Осуществлено систематическое взаимодействие со СМИ по освещению проблем детства и профилактики правонарушений несовершеннолетних с целью привлечения внимания общественности к проблемам детской безнадзорности, защите их прав и законных интересов. </w:t>
      </w:r>
    </w:p>
    <w:p w:rsidR="002909E0" w:rsidRPr="00B83B8A" w:rsidRDefault="002909E0" w:rsidP="00640185">
      <w:pPr>
        <w:pStyle w:val="Default"/>
        <w:jc w:val="both"/>
        <w:rPr>
          <w:color w:val="auto"/>
          <w:sz w:val="28"/>
          <w:szCs w:val="28"/>
        </w:rPr>
      </w:pPr>
      <w:r w:rsidRPr="00B83B8A">
        <w:rPr>
          <w:color w:val="auto"/>
          <w:sz w:val="28"/>
          <w:szCs w:val="28"/>
        </w:rPr>
        <w:t xml:space="preserve">          За истекший период 2022 года в Комиссию поступило 70, из них рассмотрено 68 административных протоколов (</w:t>
      </w:r>
      <w:r w:rsidR="009C0E2E" w:rsidRPr="00B83B8A">
        <w:rPr>
          <w:color w:val="auto"/>
          <w:sz w:val="28"/>
          <w:szCs w:val="28"/>
        </w:rPr>
        <w:t>2021 г.</w:t>
      </w:r>
      <w:r w:rsidRPr="00B83B8A">
        <w:rPr>
          <w:color w:val="auto"/>
          <w:sz w:val="28"/>
          <w:szCs w:val="28"/>
        </w:rPr>
        <w:t xml:space="preserve"> – 75), из них – 47 по ч.1 ст.5.35 КоАП РФ в отношении родителей (законных представителей), в 2021 году – 48. Снизилось количество выявленных несовершеннолетних  в  </w:t>
      </w:r>
      <w:r w:rsidRPr="00B83B8A">
        <w:rPr>
          <w:color w:val="auto"/>
          <w:sz w:val="28"/>
          <w:szCs w:val="28"/>
        </w:rPr>
        <w:lastRenderedPageBreak/>
        <w:t>возрасте  до   16   лет, находящихся  в состоянии опьянения, либо распивающих спиртное  в  общественных  местах (ст.20.22 КоАП РФ) - 7(</w:t>
      </w:r>
      <w:r w:rsidR="009C0E2E" w:rsidRPr="00B83B8A">
        <w:rPr>
          <w:color w:val="auto"/>
          <w:sz w:val="28"/>
          <w:szCs w:val="28"/>
        </w:rPr>
        <w:t>2021 г.</w:t>
      </w:r>
      <w:r w:rsidRPr="00B83B8A">
        <w:rPr>
          <w:color w:val="auto"/>
          <w:sz w:val="28"/>
          <w:szCs w:val="28"/>
        </w:rPr>
        <w:t xml:space="preserve"> –14).  Уменьшилось количество рассмотренных административных дел в  отношении несовершеннолетних –  13(</w:t>
      </w:r>
      <w:r w:rsidR="009C0E2E" w:rsidRPr="00B83B8A">
        <w:rPr>
          <w:color w:val="auto"/>
          <w:sz w:val="28"/>
          <w:szCs w:val="28"/>
        </w:rPr>
        <w:t>2021г.</w:t>
      </w:r>
      <w:r w:rsidRPr="00B83B8A">
        <w:rPr>
          <w:color w:val="auto"/>
          <w:sz w:val="28"/>
          <w:szCs w:val="28"/>
        </w:rPr>
        <w:t xml:space="preserve"> – 19). </w:t>
      </w:r>
    </w:p>
    <w:p w:rsidR="002909E0" w:rsidRPr="00B83B8A" w:rsidRDefault="002909E0" w:rsidP="00640185">
      <w:pPr>
        <w:pStyle w:val="Default"/>
        <w:jc w:val="both"/>
        <w:rPr>
          <w:color w:val="auto"/>
          <w:sz w:val="28"/>
          <w:szCs w:val="28"/>
        </w:rPr>
      </w:pPr>
      <w:r w:rsidRPr="00B83B8A">
        <w:rPr>
          <w:color w:val="auto"/>
          <w:sz w:val="28"/>
          <w:szCs w:val="28"/>
        </w:rPr>
        <w:t xml:space="preserve">         В 2022 году в Комиссию поступило 5 постановлений об отказе в возбуждении уголовного дела в отношении 5 </w:t>
      </w:r>
      <w:r w:rsidRPr="00B83B8A">
        <w:rPr>
          <w:bCs/>
          <w:color w:val="auto"/>
          <w:sz w:val="28"/>
          <w:szCs w:val="28"/>
        </w:rPr>
        <w:t>несовершеннолетних, совершивших общественно-опасное деяние до достижения возраста, с которого наступает уголовная ответственность(</w:t>
      </w:r>
      <w:r w:rsidR="009C0E2E" w:rsidRPr="00B83B8A">
        <w:rPr>
          <w:bCs/>
          <w:color w:val="auto"/>
          <w:sz w:val="28"/>
          <w:szCs w:val="28"/>
        </w:rPr>
        <w:t>2021 г.</w:t>
      </w:r>
      <w:r w:rsidRPr="00B83B8A">
        <w:rPr>
          <w:bCs/>
          <w:color w:val="auto"/>
          <w:sz w:val="28"/>
          <w:szCs w:val="28"/>
        </w:rPr>
        <w:t xml:space="preserve"> – 6/9). Со всеми подростками организовано проведение индивидуальной профилактической работы.</w:t>
      </w:r>
    </w:p>
    <w:p w:rsidR="002909E0" w:rsidRPr="00B83B8A" w:rsidRDefault="002909E0" w:rsidP="00640185">
      <w:pPr>
        <w:pStyle w:val="Default"/>
        <w:jc w:val="both"/>
        <w:rPr>
          <w:b/>
          <w:bCs/>
          <w:color w:val="auto"/>
          <w:sz w:val="28"/>
          <w:szCs w:val="28"/>
        </w:rPr>
      </w:pPr>
      <w:r w:rsidRPr="00B83B8A">
        <w:rPr>
          <w:color w:val="auto"/>
          <w:sz w:val="28"/>
          <w:szCs w:val="28"/>
        </w:rPr>
        <w:t xml:space="preserve">         В 2022 году в тесном взаимодействии субъектами</w:t>
      </w:r>
      <w:r w:rsidRPr="00640185">
        <w:rPr>
          <w:color w:val="FF0000"/>
          <w:sz w:val="28"/>
          <w:szCs w:val="28"/>
        </w:rPr>
        <w:t xml:space="preserve"> </w:t>
      </w:r>
      <w:r w:rsidRPr="00B83B8A">
        <w:rPr>
          <w:color w:val="auto"/>
          <w:sz w:val="28"/>
          <w:szCs w:val="28"/>
        </w:rPr>
        <w:t xml:space="preserve">системы профилактики, входящими в состав Комиссии по делам несовершеннолетних и защите их прав Котовского муниципального района, продолжена работа по </w:t>
      </w:r>
      <w:r w:rsidRPr="00B83B8A">
        <w:rPr>
          <w:bCs/>
          <w:color w:val="auto"/>
          <w:sz w:val="28"/>
          <w:szCs w:val="28"/>
        </w:rPr>
        <w:t xml:space="preserve">профилактике семейного неблагополучия. </w:t>
      </w:r>
      <w:r w:rsidRPr="00B83B8A">
        <w:rPr>
          <w:color w:val="auto"/>
          <w:sz w:val="28"/>
          <w:szCs w:val="28"/>
        </w:rPr>
        <w:t xml:space="preserve">За период  2022  года было поставлено на </w:t>
      </w:r>
      <w:r w:rsidRPr="00B83B8A">
        <w:rPr>
          <w:noProof/>
          <w:color w:val="auto"/>
          <w:sz w:val="28"/>
          <w:szCs w:val="28"/>
        </w:rPr>
        <w:t>учет в районный  Банк данных 13 семей и 21 несовершеннолетний(</w:t>
      </w:r>
      <w:r w:rsidR="009C0E2E" w:rsidRPr="00B83B8A">
        <w:rPr>
          <w:noProof/>
          <w:color w:val="auto"/>
          <w:sz w:val="28"/>
          <w:szCs w:val="28"/>
        </w:rPr>
        <w:t>2021г. – 11/20). На данный момент в районной базе данных</w:t>
      </w:r>
      <w:r w:rsidRPr="00B83B8A">
        <w:rPr>
          <w:noProof/>
          <w:color w:val="auto"/>
          <w:sz w:val="28"/>
          <w:szCs w:val="28"/>
        </w:rPr>
        <w:t xml:space="preserve"> состоит 25 семей(в них проживает  72 ребенка) и 31 несовершеннолетний. За 2022 год снято с учета 11семей(</w:t>
      </w:r>
      <w:r w:rsidR="009C0E2E" w:rsidRPr="00B83B8A">
        <w:rPr>
          <w:noProof/>
          <w:color w:val="auto"/>
          <w:sz w:val="28"/>
          <w:szCs w:val="28"/>
        </w:rPr>
        <w:t>2021г.</w:t>
      </w:r>
      <w:r w:rsidRPr="00B83B8A">
        <w:rPr>
          <w:noProof/>
          <w:color w:val="auto"/>
          <w:sz w:val="28"/>
          <w:szCs w:val="28"/>
        </w:rPr>
        <w:t xml:space="preserve"> – 17) и 22 подростка(</w:t>
      </w:r>
      <w:r w:rsidR="009C0E2E" w:rsidRPr="00B83B8A">
        <w:rPr>
          <w:noProof/>
          <w:color w:val="auto"/>
          <w:sz w:val="28"/>
          <w:szCs w:val="28"/>
        </w:rPr>
        <w:t>2021 г.</w:t>
      </w:r>
      <w:r w:rsidRPr="00B83B8A">
        <w:rPr>
          <w:noProof/>
          <w:color w:val="auto"/>
          <w:sz w:val="28"/>
          <w:szCs w:val="28"/>
        </w:rPr>
        <w:t xml:space="preserve"> – 17)</w:t>
      </w:r>
      <w:r w:rsidRPr="00B83B8A">
        <w:rPr>
          <w:color w:val="auto"/>
          <w:sz w:val="28"/>
          <w:szCs w:val="28"/>
        </w:rPr>
        <w:t xml:space="preserve">, </w:t>
      </w:r>
      <w:r w:rsidRPr="00B83B8A">
        <w:rPr>
          <w:noProof/>
          <w:color w:val="auto"/>
          <w:sz w:val="28"/>
          <w:szCs w:val="28"/>
        </w:rPr>
        <w:t xml:space="preserve">из них сняты с учета в связи с улучшением положения </w:t>
      </w:r>
      <w:r w:rsidRPr="00B83B8A">
        <w:rPr>
          <w:bCs/>
          <w:noProof/>
          <w:color w:val="auto"/>
          <w:sz w:val="28"/>
          <w:szCs w:val="28"/>
        </w:rPr>
        <w:t xml:space="preserve">в семье 6 </w:t>
      </w:r>
      <w:r w:rsidRPr="00B83B8A">
        <w:rPr>
          <w:color w:val="auto"/>
          <w:sz w:val="28"/>
          <w:szCs w:val="28"/>
        </w:rPr>
        <w:t>семей</w:t>
      </w:r>
      <w:r w:rsidRPr="00B83B8A">
        <w:rPr>
          <w:noProof/>
          <w:color w:val="auto"/>
          <w:sz w:val="28"/>
          <w:szCs w:val="28"/>
        </w:rPr>
        <w:t>(</w:t>
      </w:r>
      <w:r w:rsidR="009C0E2E" w:rsidRPr="00B83B8A">
        <w:rPr>
          <w:noProof/>
          <w:color w:val="auto"/>
          <w:sz w:val="28"/>
          <w:szCs w:val="28"/>
        </w:rPr>
        <w:t>2021г.</w:t>
      </w:r>
      <w:r w:rsidRPr="00B83B8A">
        <w:rPr>
          <w:noProof/>
          <w:color w:val="auto"/>
          <w:sz w:val="28"/>
          <w:szCs w:val="28"/>
        </w:rPr>
        <w:t xml:space="preserve"> – 10)</w:t>
      </w:r>
      <w:r w:rsidRPr="00B83B8A">
        <w:rPr>
          <w:color w:val="auto"/>
          <w:sz w:val="28"/>
          <w:szCs w:val="28"/>
        </w:rPr>
        <w:t xml:space="preserve">  и 15  несовершеннолетних(</w:t>
      </w:r>
      <w:r w:rsidR="009C0E2E" w:rsidRPr="00B83B8A">
        <w:rPr>
          <w:color w:val="auto"/>
          <w:sz w:val="28"/>
          <w:szCs w:val="28"/>
        </w:rPr>
        <w:t>2021</w:t>
      </w:r>
      <w:r w:rsidRPr="00B83B8A">
        <w:rPr>
          <w:noProof/>
          <w:color w:val="auto"/>
          <w:sz w:val="28"/>
          <w:szCs w:val="28"/>
        </w:rPr>
        <w:t xml:space="preserve"> – 10</w:t>
      </w:r>
      <w:r w:rsidRPr="00B83B8A">
        <w:rPr>
          <w:color w:val="auto"/>
          <w:sz w:val="28"/>
          <w:szCs w:val="28"/>
        </w:rPr>
        <w:t xml:space="preserve">).       </w:t>
      </w:r>
    </w:p>
    <w:p w:rsidR="002909E0" w:rsidRPr="00B83B8A" w:rsidRDefault="002909E0" w:rsidP="00640185">
      <w:pPr>
        <w:pStyle w:val="Default"/>
        <w:jc w:val="both"/>
        <w:rPr>
          <w:color w:val="auto"/>
          <w:sz w:val="28"/>
          <w:szCs w:val="28"/>
        </w:rPr>
      </w:pPr>
      <w:r w:rsidRPr="00B83B8A">
        <w:rPr>
          <w:bCs/>
          <w:color w:val="auto"/>
          <w:sz w:val="28"/>
          <w:szCs w:val="28"/>
        </w:rPr>
        <w:t>В целях предупреждения рецидивной преступности</w:t>
      </w:r>
      <w:r w:rsidRPr="00B83B8A">
        <w:rPr>
          <w:color w:val="auto"/>
          <w:sz w:val="28"/>
          <w:szCs w:val="28"/>
        </w:rPr>
        <w:t xml:space="preserve">комиссией проводится индивидуальная работа с несовершеннолетними, осужденными и приговоренными судами к мерам наказания, не связанным с лишением свободы и несовершеннолетними, освобожденными от уголовной ответственности. </w:t>
      </w:r>
    </w:p>
    <w:p w:rsidR="002909E0" w:rsidRPr="009A65DE" w:rsidRDefault="002909E0" w:rsidP="00B83B8A">
      <w:pPr>
        <w:pStyle w:val="af1"/>
        <w:jc w:val="both"/>
        <w:rPr>
          <w:rFonts w:ascii="Times New Roman" w:hAnsi="Times New Roman"/>
          <w:sz w:val="28"/>
          <w:szCs w:val="28"/>
        </w:rPr>
      </w:pPr>
      <w:r w:rsidRPr="00B83B8A">
        <w:rPr>
          <w:rFonts w:ascii="Times New Roman" w:hAnsi="Times New Roman"/>
          <w:sz w:val="28"/>
          <w:szCs w:val="28"/>
        </w:rPr>
        <w:t xml:space="preserve">       Как положительный результат совместной работы органов и учреждений системы профилактики в Котовском муниципальном районе в 2022 году </w:t>
      </w:r>
      <w:r w:rsidRPr="009A65DE">
        <w:rPr>
          <w:rFonts w:ascii="Times New Roman" w:hAnsi="Times New Roman"/>
          <w:sz w:val="28"/>
          <w:szCs w:val="28"/>
        </w:rPr>
        <w:t>отмечено снижение подростковой преступности по сравнению с прошлым годом с  13 до 5 преступлений.</w:t>
      </w:r>
    </w:p>
    <w:p w:rsidR="007D4F2F" w:rsidRPr="009A65DE" w:rsidRDefault="007D4F2F" w:rsidP="00B83B8A">
      <w:pPr>
        <w:pStyle w:val="af1"/>
        <w:rPr>
          <w:rFonts w:ascii="Times New Roman" w:hAnsi="Times New Roman"/>
          <w:sz w:val="28"/>
          <w:szCs w:val="28"/>
        </w:rPr>
      </w:pPr>
    </w:p>
    <w:p w:rsidR="007D4F2F" w:rsidRPr="009A65DE" w:rsidRDefault="001408CC" w:rsidP="003F0163">
      <w:pPr>
        <w:pStyle w:val="2"/>
      </w:pPr>
      <w:hyperlink w:anchor="_Toc95833463" w:history="1">
        <w:bookmarkStart w:id="23" w:name="_Toc127440041"/>
        <w:r w:rsidR="007D4F2F" w:rsidRPr="009A65DE">
          <w:rPr>
            <w:rStyle w:val="af8"/>
            <w:noProof/>
            <w:color w:val="auto"/>
            <w:spacing w:val="1"/>
            <w:szCs w:val="28"/>
            <w:u w:val="none"/>
          </w:rPr>
          <w:t>Р</w:t>
        </w:r>
        <w:r w:rsidR="007D4F2F" w:rsidRPr="009A65DE">
          <w:rPr>
            <w:rStyle w:val="af8"/>
            <w:noProof/>
            <w:color w:val="auto"/>
            <w:szCs w:val="28"/>
            <w:u w:val="none"/>
          </w:rPr>
          <w:t>егистрация актов гражданского состояния</w:t>
        </w:r>
        <w:bookmarkEnd w:id="23"/>
        <w:r w:rsidR="007D4F2F" w:rsidRPr="009A65DE">
          <w:rPr>
            <w:noProof/>
            <w:webHidden/>
          </w:rPr>
          <w:tab/>
        </w:r>
      </w:hyperlink>
    </w:p>
    <w:p w:rsidR="007D4F2F" w:rsidRPr="009A65DE" w:rsidRDefault="007D4F2F" w:rsidP="00B83B8A">
      <w:pPr>
        <w:widowControl w:val="0"/>
        <w:autoSpaceDE w:val="0"/>
        <w:autoSpaceDN w:val="0"/>
        <w:adjustRightInd w:val="0"/>
        <w:ind w:firstLine="708"/>
        <w:jc w:val="center"/>
        <w:rPr>
          <w:b/>
          <w:sz w:val="28"/>
          <w:szCs w:val="28"/>
        </w:rPr>
      </w:pPr>
    </w:p>
    <w:p w:rsidR="007D4F2F" w:rsidRPr="009A65DE" w:rsidRDefault="007D4F2F" w:rsidP="00B83B8A">
      <w:pPr>
        <w:widowControl w:val="0"/>
        <w:autoSpaceDE w:val="0"/>
        <w:autoSpaceDN w:val="0"/>
        <w:adjustRightInd w:val="0"/>
        <w:ind w:firstLine="708"/>
        <w:jc w:val="both"/>
        <w:rPr>
          <w:b/>
          <w:sz w:val="28"/>
          <w:szCs w:val="28"/>
        </w:rPr>
      </w:pPr>
      <w:r w:rsidRPr="009A65DE">
        <w:rPr>
          <w:sz w:val="28"/>
          <w:szCs w:val="28"/>
          <w:shd w:val="clear" w:color="auto" w:fill="FFFFFF"/>
        </w:rPr>
        <w:t xml:space="preserve">Основное направление деятельности </w:t>
      </w:r>
      <w:proofErr w:type="spellStart"/>
      <w:r w:rsidRPr="009A65DE">
        <w:rPr>
          <w:sz w:val="28"/>
          <w:szCs w:val="28"/>
          <w:shd w:val="clear" w:color="auto" w:fill="FFFFFF"/>
        </w:rPr>
        <w:t>ЗАГСа</w:t>
      </w:r>
      <w:proofErr w:type="spellEnd"/>
      <w:r w:rsidRPr="009A65DE">
        <w:rPr>
          <w:sz w:val="28"/>
          <w:szCs w:val="28"/>
          <w:shd w:val="clear" w:color="auto" w:fill="FFFFFF"/>
        </w:rPr>
        <w:t xml:space="preserve"> – это исполнение федеральных полномочий по государственной регистрации актов гражданского состояния.</w:t>
      </w:r>
    </w:p>
    <w:p w:rsidR="007D4F2F" w:rsidRPr="009A65DE" w:rsidRDefault="007D4F2F" w:rsidP="00B83B8A">
      <w:pPr>
        <w:ind w:firstLine="708"/>
        <w:jc w:val="both"/>
        <w:rPr>
          <w:sz w:val="28"/>
          <w:szCs w:val="28"/>
          <w:shd w:val="clear" w:color="auto" w:fill="FFFFFF"/>
        </w:rPr>
      </w:pPr>
      <w:r w:rsidRPr="009A65DE">
        <w:rPr>
          <w:sz w:val="28"/>
          <w:szCs w:val="28"/>
        </w:rPr>
        <w:t xml:space="preserve">В своей деятельности сотрудники отдела </w:t>
      </w:r>
      <w:r w:rsidRPr="009A65DE">
        <w:rPr>
          <w:sz w:val="28"/>
          <w:szCs w:val="28"/>
          <w:shd w:val="clear" w:color="auto" w:fill="FFFFFF"/>
        </w:rPr>
        <w:t>опирались на основные, приоритетные задачи по  улучшению качества и доступности предоставления населению и организациям государственных услуг по регистрации актов гражданского состояния; по пропаганде семейных ценностей; по развитию духовных, нравственных традиций; по повышению правовой  культуры.</w:t>
      </w:r>
    </w:p>
    <w:p w:rsidR="007D4F2F" w:rsidRPr="009A65DE" w:rsidRDefault="007D4F2F" w:rsidP="00B83B8A">
      <w:pPr>
        <w:ind w:firstLine="708"/>
        <w:jc w:val="both"/>
        <w:rPr>
          <w:sz w:val="28"/>
          <w:szCs w:val="28"/>
          <w:lang w:eastAsia="en-US"/>
        </w:rPr>
      </w:pPr>
    </w:p>
    <w:p w:rsidR="007D4F2F" w:rsidRPr="009A65DE" w:rsidRDefault="007D4F2F" w:rsidP="00B83B8A">
      <w:pPr>
        <w:ind w:firstLine="709"/>
        <w:rPr>
          <w:sz w:val="28"/>
          <w:szCs w:val="28"/>
        </w:rPr>
      </w:pPr>
      <w:r w:rsidRPr="009A65DE">
        <w:rPr>
          <w:sz w:val="28"/>
          <w:szCs w:val="28"/>
        </w:rPr>
        <w:t>За 2022 год было зарегистрировано 1096 актовых записей, из них</w:t>
      </w:r>
    </w:p>
    <w:p w:rsidR="007D4F2F" w:rsidRPr="009A65DE" w:rsidRDefault="007D4F2F" w:rsidP="00B83B8A">
      <w:pPr>
        <w:ind w:firstLine="709"/>
        <w:rPr>
          <w:sz w:val="28"/>
          <w:szCs w:val="28"/>
        </w:rPr>
      </w:pPr>
    </w:p>
    <w:tbl>
      <w:tblPr>
        <w:tblStyle w:val="af"/>
        <w:tblW w:w="9464" w:type="dxa"/>
        <w:tblLook w:val="04A0" w:firstRow="1" w:lastRow="0" w:firstColumn="1" w:lastColumn="0" w:noHBand="0" w:noVBand="1"/>
      </w:tblPr>
      <w:tblGrid>
        <w:gridCol w:w="5778"/>
        <w:gridCol w:w="1843"/>
        <w:gridCol w:w="1843"/>
      </w:tblGrid>
      <w:tr w:rsidR="007D4F2F" w:rsidRPr="009A65DE" w:rsidTr="00594B29">
        <w:tc>
          <w:tcPr>
            <w:tcW w:w="5778" w:type="dxa"/>
          </w:tcPr>
          <w:p w:rsidR="007D4F2F" w:rsidRPr="009A65DE" w:rsidRDefault="007D4F2F" w:rsidP="00B83B8A">
            <w:pPr>
              <w:jc w:val="center"/>
              <w:rPr>
                <w:b/>
                <w:sz w:val="28"/>
                <w:szCs w:val="28"/>
              </w:rPr>
            </w:pPr>
            <w:r w:rsidRPr="009A65DE">
              <w:rPr>
                <w:b/>
                <w:sz w:val="28"/>
                <w:szCs w:val="28"/>
              </w:rPr>
              <w:t>Вид актовой записи</w:t>
            </w:r>
          </w:p>
        </w:tc>
        <w:tc>
          <w:tcPr>
            <w:tcW w:w="1843" w:type="dxa"/>
          </w:tcPr>
          <w:p w:rsidR="007D4F2F" w:rsidRPr="009A65DE" w:rsidRDefault="007D4F2F" w:rsidP="00B83B8A">
            <w:pPr>
              <w:jc w:val="center"/>
              <w:rPr>
                <w:b/>
                <w:sz w:val="28"/>
                <w:szCs w:val="28"/>
              </w:rPr>
            </w:pPr>
            <w:r w:rsidRPr="009A65DE">
              <w:rPr>
                <w:b/>
                <w:sz w:val="28"/>
                <w:szCs w:val="28"/>
              </w:rPr>
              <w:t>2021 год</w:t>
            </w:r>
          </w:p>
        </w:tc>
        <w:tc>
          <w:tcPr>
            <w:tcW w:w="1843" w:type="dxa"/>
          </w:tcPr>
          <w:p w:rsidR="007D4F2F" w:rsidRPr="009A65DE" w:rsidRDefault="007D4F2F" w:rsidP="00B83B8A">
            <w:pPr>
              <w:jc w:val="center"/>
              <w:rPr>
                <w:b/>
                <w:sz w:val="28"/>
                <w:szCs w:val="28"/>
              </w:rPr>
            </w:pPr>
            <w:r w:rsidRPr="009A65DE">
              <w:rPr>
                <w:b/>
                <w:sz w:val="28"/>
                <w:szCs w:val="28"/>
              </w:rPr>
              <w:t>2022 год</w:t>
            </w:r>
          </w:p>
        </w:tc>
      </w:tr>
      <w:tr w:rsidR="007D4F2F" w:rsidRPr="009A65DE" w:rsidTr="00594B29">
        <w:tc>
          <w:tcPr>
            <w:tcW w:w="5778" w:type="dxa"/>
          </w:tcPr>
          <w:p w:rsidR="007D4F2F" w:rsidRPr="009A65DE" w:rsidRDefault="007D4F2F" w:rsidP="00B83B8A">
            <w:pPr>
              <w:rPr>
                <w:sz w:val="28"/>
                <w:szCs w:val="28"/>
              </w:rPr>
            </w:pPr>
            <w:r w:rsidRPr="009A65DE">
              <w:rPr>
                <w:sz w:val="28"/>
                <w:szCs w:val="28"/>
              </w:rPr>
              <w:lastRenderedPageBreak/>
              <w:t>Рождение</w:t>
            </w:r>
          </w:p>
        </w:tc>
        <w:tc>
          <w:tcPr>
            <w:tcW w:w="1843" w:type="dxa"/>
          </w:tcPr>
          <w:p w:rsidR="007D4F2F" w:rsidRPr="009A65DE" w:rsidRDefault="007D4F2F" w:rsidP="00B83B8A">
            <w:pPr>
              <w:jc w:val="center"/>
              <w:rPr>
                <w:sz w:val="28"/>
                <w:szCs w:val="28"/>
              </w:rPr>
            </w:pPr>
            <w:r w:rsidRPr="009A65DE">
              <w:rPr>
                <w:sz w:val="28"/>
                <w:szCs w:val="28"/>
              </w:rPr>
              <w:t>213</w:t>
            </w:r>
          </w:p>
        </w:tc>
        <w:tc>
          <w:tcPr>
            <w:tcW w:w="1843" w:type="dxa"/>
          </w:tcPr>
          <w:p w:rsidR="007D4F2F" w:rsidRPr="009A65DE" w:rsidRDefault="007D4F2F" w:rsidP="00B83B8A">
            <w:pPr>
              <w:jc w:val="center"/>
              <w:rPr>
                <w:sz w:val="28"/>
                <w:szCs w:val="28"/>
              </w:rPr>
            </w:pPr>
            <w:r w:rsidRPr="009A65DE">
              <w:rPr>
                <w:sz w:val="28"/>
                <w:szCs w:val="28"/>
              </w:rPr>
              <w:t>166</w:t>
            </w:r>
          </w:p>
        </w:tc>
      </w:tr>
      <w:tr w:rsidR="007D4F2F" w:rsidRPr="009A65DE" w:rsidTr="00594B29">
        <w:tc>
          <w:tcPr>
            <w:tcW w:w="5778" w:type="dxa"/>
          </w:tcPr>
          <w:p w:rsidR="007D4F2F" w:rsidRPr="009A65DE" w:rsidRDefault="007D4F2F" w:rsidP="00B83B8A">
            <w:pPr>
              <w:rPr>
                <w:sz w:val="28"/>
                <w:szCs w:val="28"/>
              </w:rPr>
            </w:pPr>
            <w:r w:rsidRPr="009A65DE">
              <w:rPr>
                <w:sz w:val="28"/>
                <w:szCs w:val="28"/>
              </w:rPr>
              <w:t>Смерть</w:t>
            </w:r>
          </w:p>
        </w:tc>
        <w:tc>
          <w:tcPr>
            <w:tcW w:w="1843" w:type="dxa"/>
          </w:tcPr>
          <w:p w:rsidR="007D4F2F" w:rsidRPr="009A65DE" w:rsidRDefault="007D4F2F" w:rsidP="00B83B8A">
            <w:pPr>
              <w:jc w:val="center"/>
              <w:rPr>
                <w:sz w:val="28"/>
                <w:szCs w:val="28"/>
              </w:rPr>
            </w:pPr>
            <w:r w:rsidRPr="009A65DE">
              <w:rPr>
                <w:sz w:val="28"/>
                <w:szCs w:val="28"/>
              </w:rPr>
              <w:t>686</w:t>
            </w:r>
          </w:p>
        </w:tc>
        <w:tc>
          <w:tcPr>
            <w:tcW w:w="1843" w:type="dxa"/>
          </w:tcPr>
          <w:p w:rsidR="007D4F2F" w:rsidRPr="009A65DE" w:rsidRDefault="007D4F2F" w:rsidP="00B83B8A">
            <w:pPr>
              <w:jc w:val="center"/>
              <w:rPr>
                <w:sz w:val="28"/>
                <w:szCs w:val="28"/>
              </w:rPr>
            </w:pPr>
            <w:r w:rsidRPr="009A65DE">
              <w:rPr>
                <w:sz w:val="28"/>
                <w:szCs w:val="28"/>
              </w:rPr>
              <w:t>499</w:t>
            </w:r>
          </w:p>
        </w:tc>
      </w:tr>
      <w:tr w:rsidR="007D4F2F" w:rsidRPr="009A65DE" w:rsidTr="00594B29">
        <w:tc>
          <w:tcPr>
            <w:tcW w:w="5778" w:type="dxa"/>
          </w:tcPr>
          <w:p w:rsidR="007D4F2F" w:rsidRPr="009A65DE" w:rsidRDefault="007D4F2F" w:rsidP="00B83B8A">
            <w:pPr>
              <w:rPr>
                <w:sz w:val="28"/>
                <w:szCs w:val="28"/>
              </w:rPr>
            </w:pPr>
            <w:r w:rsidRPr="009A65DE">
              <w:rPr>
                <w:sz w:val="28"/>
                <w:szCs w:val="28"/>
              </w:rPr>
              <w:t>Заключение брака</w:t>
            </w:r>
          </w:p>
        </w:tc>
        <w:tc>
          <w:tcPr>
            <w:tcW w:w="1843" w:type="dxa"/>
          </w:tcPr>
          <w:p w:rsidR="007D4F2F" w:rsidRPr="009A65DE" w:rsidRDefault="007D4F2F" w:rsidP="00B83B8A">
            <w:pPr>
              <w:jc w:val="center"/>
              <w:rPr>
                <w:sz w:val="28"/>
                <w:szCs w:val="28"/>
              </w:rPr>
            </w:pPr>
            <w:r w:rsidRPr="009A65DE">
              <w:rPr>
                <w:sz w:val="28"/>
                <w:szCs w:val="28"/>
              </w:rPr>
              <w:t>141</w:t>
            </w:r>
          </w:p>
        </w:tc>
        <w:tc>
          <w:tcPr>
            <w:tcW w:w="1843" w:type="dxa"/>
          </w:tcPr>
          <w:p w:rsidR="007D4F2F" w:rsidRPr="009A65DE" w:rsidRDefault="007D4F2F" w:rsidP="00B83B8A">
            <w:pPr>
              <w:jc w:val="center"/>
              <w:rPr>
                <w:sz w:val="28"/>
                <w:szCs w:val="28"/>
              </w:rPr>
            </w:pPr>
            <w:r w:rsidRPr="009A65DE">
              <w:rPr>
                <w:sz w:val="28"/>
                <w:szCs w:val="28"/>
              </w:rPr>
              <w:t>193</w:t>
            </w:r>
          </w:p>
        </w:tc>
      </w:tr>
      <w:tr w:rsidR="007D4F2F" w:rsidRPr="009A65DE" w:rsidTr="00594B29">
        <w:tc>
          <w:tcPr>
            <w:tcW w:w="5778" w:type="dxa"/>
          </w:tcPr>
          <w:p w:rsidR="007D4F2F" w:rsidRPr="009A65DE" w:rsidRDefault="007D4F2F" w:rsidP="00B83B8A">
            <w:pPr>
              <w:rPr>
                <w:sz w:val="28"/>
                <w:szCs w:val="28"/>
              </w:rPr>
            </w:pPr>
            <w:r w:rsidRPr="009A65DE">
              <w:rPr>
                <w:sz w:val="28"/>
                <w:szCs w:val="28"/>
              </w:rPr>
              <w:t>Расторжение брака</w:t>
            </w:r>
          </w:p>
        </w:tc>
        <w:tc>
          <w:tcPr>
            <w:tcW w:w="1843" w:type="dxa"/>
          </w:tcPr>
          <w:p w:rsidR="007D4F2F" w:rsidRPr="009A65DE" w:rsidRDefault="007D4F2F" w:rsidP="00B83B8A">
            <w:pPr>
              <w:jc w:val="center"/>
              <w:rPr>
                <w:sz w:val="28"/>
                <w:szCs w:val="28"/>
              </w:rPr>
            </w:pPr>
            <w:r w:rsidRPr="009A65DE">
              <w:rPr>
                <w:sz w:val="28"/>
                <w:szCs w:val="28"/>
              </w:rPr>
              <w:t>145</w:t>
            </w:r>
          </w:p>
        </w:tc>
        <w:tc>
          <w:tcPr>
            <w:tcW w:w="1843" w:type="dxa"/>
          </w:tcPr>
          <w:p w:rsidR="007D4F2F" w:rsidRPr="009A65DE" w:rsidRDefault="007D4F2F" w:rsidP="00B83B8A">
            <w:pPr>
              <w:jc w:val="center"/>
              <w:rPr>
                <w:sz w:val="28"/>
                <w:szCs w:val="28"/>
              </w:rPr>
            </w:pPr>
            <w:r w:rsidRPr="009A65DE">
              <w:rPr>
                <w:sz w:val="28"/>
                <w:szCs w:val="28"/>
              </w:rPr>
              <w:t>140</w:t>
            </w:r>
          </w:p>
        </w:tc>
      </w:tr>
      <w:tr w:rsidR="007D4F2F" w:rsidRPr="009A65DE" w:rsidTr="00594B29">
        <w:tc>
          <w:tcPr>
            <w:tcW w:w="5778" w:type="dxa"/>
          </w:tcPr>
          <w:p w:rsidR="007D4F2F" w:rsidRPr="009A65DE" w:rsidRDefault="007D4F2F" w:rsidP="00B83B8A">
            <w:pPr>
              <w:rPr>
                <w:sz w:val="28"/>
                <w:szCs w:val="28"/>
              </w:rPr>
            </w:pPr>
            <w:r w:rsidRPr="009A65DE">
              <w:rPr>
                <w:sz w:val="28"/>
                <w:szCs w:val="28"/>
              </w:rPr>
              <w:t>Установление отцовства</w:t>
            </w:r>
          </w:p>
        </w:tc>
        <w:tc>
          <w:tcPr>
            <w:tcW w:w="1843" w:type="dxa"/>
          </w:tcPr>
          <w:p w:rsidR="007D4F2F" w:rsidRPr="009A65DE" w:rsidRDefault="007D4F2F" w:rsidP="00B83B8A">
            <w:pPr>
              <w:jc w:val="center"/>
              <w:rPr>
                <w:sz w:val="28"/>
                <w:szCs w:val="28"/>
              </w:rPr>
            </w:pPr>
            <w:r w:rsidRPr="009A65DE">
              <w:rPr>
                <w:sz w:val="28"/>
                <w:szCs w:val="28"/>
              </w:rPr>
              <w:t>43</w:t>
            </w:r>
          </w:p>
        </w:tc>
        <w:tc>
          <w:tcPr>
            <w:tcW w:w="1843" w:type="dxa"/>
          </w:tcPr>
          <w:p w:rsidR="007D4F2F" w:rsidRPr="009A65DE" w:rsidRDefault="007D4F2F" w:rsidP="00B83B8A">
            <w:pPr>
              <w:jc w:val="center"/>
              <w:rPr>
                <w:sz w:val="28"/>
                <w:szCs w:val="28"/>
              </w:rPr>
            </w:pPr>
            <w:r w:rsidRPr="009A65DE">
              <w:rPr>
                <w:sz w:val="28"/>
                <w:szCs w:val="28"/>
              </w:rPr>
              <w:t>71</w:t>
            </w:r>
          </w:p>
        </w:tc>
      </w:tr>
      <w:tr w:rsidR="007D4F2F" w:rsidRPr="009A65DE" w:rsidTr="00594B29">
        <w:tc>
          <w:tcPr>
            <w:tcW w:w="5778" w:type="dxa"/>
          </w:tcPr>
          <w:p w:rsidR="007D4F2F" w:rsidRPr="009A65DE" w:rsidRDefault="007D4F2F" w:rsidP="00B83B8A">
            <w:pPr>
              <w:rPr>
                <w:sz w:val="28"/>
                <w:szCs w:val="28"/>
              </w:rPr>
            </w:pPr>
            <w:r w:rsidRPr="009A65DE">
              <w:rPr>
                <w:sz w:val="28"/>
                <w:szCs w:val="28"/>
              </w:rPr>
              <w:t>Усыновление (удочерение)</w:t>
            </w:r>
          </w:p>
        </w:tc>
        <w:tc>
          <w:tcPr>
            <w:tcW w:w="1843" w:type="dxa"/>
          </w:tcPr>
          <w:p w:rsidR="007D4F2F" w:rsidRPr="009A65DE" w:rsidRDefault="007D4F2F" w:rsidP="00B83B8A">
            <w:pPr>
              <w:jc w:val="center"/>
              <w:rPr>
                <w:sz w:val="28"/>
                <w:szCs w:val="28"/>
              </w:rPr>
            </w:pPr>
            <w:r w:rsidRPr="009A65DE">
              <w:rPr>
                <w:sz w:val="28"/>
                <w:szCs w:val="28"/>
              </w:rPr>
              <w:t>4</w:t>
            </w:r>
          </w:p>
        </w:tc>
        <w:tc>
          <w:tcPr>
            <w:tcW w:w="1843" w:type="dxa"/>
          </w:tcPr>
          <w:p w:rsidR="007D4F2F" w:rsidRPr="009A65DE" w:rsidRDefault="007D4F2F" w:rsidP="00B83B8A">
            <w:pPr>
              <w:jc w:val="center"/>
              <w:rPr>
                <w:sz w:val="28"/>
                <w:szCs w:val="28"/>
              </w:rPr>
            </w:pPr>
            <w:r w:rsidRPr="009A65DE">
              <w:rPr>
                <w:sz w:val="28"/>
                <w:szCs w:val="28"/>
              </w:rPr>
              <w:t>5</w:t>
            </w:r>
          </w:p>
        </w:tc>
      </w:tr>
      <w:tr w:rsidR="007D4F2F" w:rsidRPr="009A65DE" w:rsidTr="00594B29">
        <w:tc>
          <w:tcPr>
            <w:tcW w:w="5778" w:type="dxa"/>
          </w:tcPr>
          <w:p w:rsidR="007D4F2F" w:rsidRPr="009A65DE" w:rsidRDefault="007D4F2F" w:rsidP="00B83B8A">
            <w:pPr>
              <w:rPr>
                <w:sz w:val="28"/>
                <w:szCs w:val="28"/>
              </w:rPr>
            </w:pPr>
            <w:r w:rsidRPr="009A65DE">
              <w:rPr>
                <w:sz w:val="28"/>
                <w:szCs w:val="28"/>
              </w:rPr>
              <w:t>Перемена имени</w:t>
            </w:r>
          </w:p>
        </w:tc>
        <w:tc>
          <w:tcPr>
            <w:tcW w:w="1843" w:type="dxa"/>
          </w:tcPr>
          <w:p w:rsidR="007D4F2F" w:rsidRPr="009A65DE" w:rsidRDefault="007D4F2F" w:rsidP="00B83B8A">
            <w:pPr>
              <w:jc w:val="center"/>
              <w:rPr>
                <w:sz w:val="28"/>
                <w:szCs w:val="28"/>
              </w:rPr>
            </w:pPr>
            <w:r w:rsidRPr="009A65DE">
              <w:rPr>
                <w:sz w:val="28"/>
                <w:szCs w:val="28"/>
              </w:rPr>
              <w:t>23</w:t>
            </w:r>
          </w:p>
        </w:tc>
        <w:tc>
          <w:tcPr>
            <w:tcW w:w="1843" w:type="dxa"/>
          </w:tcPr>
          <w:p w:rsidR="007D4F2F" w:rsidRPr="009A65DE" w:rsidRDefault="007D4F2F" w:rsidP="00B83B8A">
            <w:pPr>
              <w:jc w:val="center"/>
              <w:rPr>
                <w:sz w:val="28"/>
                <w:szCs w:val="28"/>
              </w:rPr>
            </w:pPr>
            <w:r w:rsidRPr="009A65DE">
              <w:rPr>
                <w:sz w:val="28"/>
                <w:szCs w:val="28"/>
              </w:rPr>
              <w:t>22</w:t>
            </w:r>
          </w:p>
        </w:tc>
      </w:tr>
      <w:tr w:rsidR="007D4F2F" w:rsidRPr="009A65DE" w:rsidTr="00594B29">
        <w:tc>
          <w:tcPr>
            <w:tcW w:w="5778" w:type="dxa"/>
          </w:tcPr>
          <w:p w:rsidR="007D4F2F" w:rsidRPr="009A65DE" w:rsidRDefault="007D4F2F" w:rsidP="00B83B8A">
            <w:pPr>
              <w:rPr>
                <w:sz w:val="28"/>
                <w:szCs w:val="28"/>
              </w:rPr>
            </w:pPr>
            <w:r w:rsidRPr="009A65DE">
              <w:rPr>
                <w:sz w:val="28"/>
                <w:szCs w:val="28"/>
              </w:rPr>
              <w:t>ИТОГО</w:t>
            </w:r>
          </w:p>
        </w:tc>
        <w:tc>
          <w:tcPr>
            <w:tcW w:w="1843" w:type="dxa"/>
          </w:tcPr>
          <w:p w:rsidR="007D4F2F" w:rsidRPr="009A65DE" w:rsidRDefault="007D4F2F" w:rsidP="00B83B8A">
            <w:pPr>
              <w:jc w:val="center"/>
              <w:rPr>
                <w:sz w:val="28"/>
                <w:szCs w:val="28"/>
              </w:rPr>
            </w:pPr>
            <w:r w:rsidRPr="009A65DE">
              <w:rPr>
                <w:sz w:val="28"/>
                <w:szCs w:val="28"/>
              </w:rPr>
              <w:t>1255</w:t>
            </w:r>
          </w:p>
        </w:tc>
        <w:tc>
          <w:tcPr>
            <w:tcW w:w="1843" w:type="dxa"/>
          </w:tcPr>
          <w:p w:rsidR="007D4F2F" w:rsidRPr="009A65DE" w:rsidRDefault="007D4F2F" w:rsidP="00B83B8A">
            <w:pPr>
              <w:jc w:val="center"/>
              <w:rPr>
                <w:sz w:val="28"/>
                <w:szCs w:val="28"/>
              </w:rPr>
            </w:pPr>
            <w:r w:rsidRPr="009A65DE">
              <w:rPr>
                <w:sz w:val="28"/>
                <w:szCs w:val="28"/>
              </w:rPr>
              <w:t>1096</w:t>
            </w:r>
          </w:p>
        </w:tc>
      </w:tr>
    </w:tbl>
    <w:p w:rsidR="007D4F2F" w:rsidRPr="009A65DE" w:rsidRDefault="007D4F2F" w:rsidP="00B83B8A">
      <w:pPr>
        <w:ind w:firstLine="709"/>
        <w:jc w:val="both"/>
        <w:rPr>
          <w:sz w:val="28"/>
          <w:szCs w:val="28"/>
        </w:rPr>
      </w:pPr>
      <w:r w:rsidRPr="009A65DE">
        <w:rPr>
          <w:sz w:val="28"/>
          <w:szCs w:val="28"/>
        </w:rPr>
        <w:t xml:space="preserve">За этот период появилось на свет 92 мальчика и 74 девочки. Количество малышей, родившихся у матерей, не состоящих в зарегистрированном браке, составили 49 человек. У 47 семей на свет появился первый ребенок, у 52 семей </w:t>
      </w:r>
      <w:proofErr w:type="gramStart"/>
      <w:r w:rsidRPr="009A65DE">
        <w:rPr>
          <w:sz w:val="28"/>
          <w:szCs w:val="28"/>
        </w:rPr>
        <w:t>-в</w:t>
      </w:r>
      <w:proofErr w:type="gramEnd"/>
      <w:r w:rsidRPr="009A65DE">
        <w:rPr>
          <w:sz w:val="28"/>
          <w:szCs w:val="28"/>
        </w:rPr>
        <w:t>торой ребенок, у 39 - третий, у 15 - четвертый, у 12 -  пятый, у 1 - седьмой.</w:t>
      </w:r>
    </w:p>
    <w:p w:rsidR="007D4F2F" w:rsidRPr="009A65DE" w:rsidRDefault="007D4F2F" w:rsidP="00B83B8A">
      <w:pPr>
        <w:ind w:firstLine="709"/>
        <w:jc w:val="both"/>
        <w:rPr>
          <w:sz w:val="28"/>
          <w:szCs w:val="28"/>
        </w:rPr>
      </w:pPr>
      <w:r w:rsidRPr="009A65DE">
        <w:rPr>
          <w:sz w:val="28"/>
          <w:szCs w:val="28"/>
        </w:rPr>
        <w:t>Самые популярные имена в Котовском районе:</w:t>
      </w:r>
    </w:p>
    <w:p w:rsidR="007D4F2F" w:rsidRPr="009A65DE" w:rsidRDefault="007D4F2F" w:rsidP="00B83B8A">
      <w:pPr>
        <w:ind w:firstLine="709"/>
        <w:jc w:val="both"/>
        <w:rPr>
          <w:sz w:val="28"/>
          <w:szCs w:val="28"/>
        </w:rPr>
      </w:pPr>
      <w:r w:rsidRPr="009A65DE">
        <w:rPr>
          <w:sz w:val="28"/>
          <w:szCs w:val="28"/>
        </w:rPr>
        <w:t>у мальчиков - Михаил, Артём, Александр, Савелий;</w:t>
      </w:r>
    </w:p>
    <w:p w:rsidR="007D4F2F" w:rsidRPr="009A65DE" w:rsidRDefault="007D4F2F" w:rsidP="00B83B8A">
      <w:pPr>
        <w:ind w:firstLine="709"/>
        <w:jc w:val="both"/>
        <w:rPr>
          <w:sz w:val="28"/>
          <w:szCs w:val="28"/>
        </w:rPr>
      </w:pPr>
      <w:r w:rsidRPr="009A65DE">
        <w:rPr>
          <w:sz w:val="28"/>
          <w:szCs w:val="28"/>
        </w:rPr>
        <w:t>у девочек - София, Полина, Вероника, Анастасия, Ксения.</w:t>
      </w:r>
    </w:p>
    <w:p w:rsidR="007D4F2F" w:rsidRPr="009A65DE" w:rsidRDefault="007D4F2F" w:rsidP="00B83B8A">
      <w:pPr>
        <w:ind w:firstLine="709"/>
        <w:jc w:val="both"/>
        <w:rPr>
          <w:sz w:val="28"/>
          <w:szCs w:val="28"/>
        </w:rPr>
      </w:pPr>
      <w:r w:rsidRPr="009A65DE">
        <w:rPr>
          <w:sz w:val="28"/>
          <w:szCs w:val="28"/>
        </w:rPr>
        <w:t xml:space="preserve">Самыми редкими именами у мальчиков являются Демьян, Елисей, Павел, </w:t>
      </w:r>
      <w:proofErr w:type="spellStart"/>
      <w:r w:rsidRPr="009A65DE">
        <w:rPr>
          <w:sz w:val="28"/>
          <w:szCs w:val="28"/>
        </w:rPr>
        <w:t>Ярмаш</w:t>
      </w:r>
      <w:proofErr w:type="spellEnd"/>
      <w:r w:rsidRPr="009A65DE">
        <w:rPr>
          <w:sz w:val="28"/>
          <w:szCs w:val="28"/>
        </w:rPr>
        <w:t xml:space="preserve"> и Юрий. У девочек – Аглая, </w:t>
      </w:r>
      <w:proofErr w:type="spellStart"/>
      <w:r w:rsidRPr="009A65DE">
        <w:rPr>
          <w:sz w:val="28"/>
          <w:szCs w:val="28"/>
        </w:rPr>
        <w:t>Мия</w:t>
      </w:r>
      <w:proofErr w:type="spellEnd"/>
      <w:r w:rsidRPr="009A65DE">
        <w:rPr>
          <w:sz w:val="28"/>
          <w:szCs w:val="28"/>
        </w:rPr>
        <w:t>, Людмила. За 2022 год  зарегистрировано на 48 актовых записей о рождении меньше по сравнению с 2021 годом.</w:t>
      </w:r>
    </w:p>
    <w:p w:rsidR="007D4F2F" w:rsidRPr="009A65DE" w:rsidRDefault="007D4F2F" w:rsidP="00B83B8A">
      <w:pPr>
        <w:ind w:firstLine="709"/>
        <w:jc w:val="both"/>
        <w:rPr>
          <w:sz w:val="28"/>
          <w:szCs w:val="28"/>
        </w:rPr>
      </w:pPr>
      <w:proofErr w:type="gramStart"/>
      <w:r w:rsidRPr="009A65DE">
        <w:rPr>
          <w:sz w:val="28"/>
          <w:szCs w:val="28"/>
        </w:rPr>
        <w:t>За 12 месяцев 2022 года в Котовском райо</w:t>
      </w:r>
      <w:r w:rsidR="000544C6">
        <w:rPr>
          <w:sz w:val="28"/>
          <w:szCs w:val="28"/>
        </w:rPr>
        <w:t xml:space="preserve">не зарегистрировано 499 смертей, из </w:t>
      </w:r>
      <w:r w:rsidRPr="009A65DE">
        <w:rPr>
          <w:sz w:val="28"/>
          <w:szCs w:val="28"/>
        </w:rPr>
        <w:t xml:space="preserve">них 259 смертей от сердечно-сосудистых заболеваний, 68 – от онкологических заболеваний, от </w:t>
      </w:r>
      <w:r w:rsidRPr="009A65DE">
        <w:rPr>
          <w:sz w:val="28"/>
          <w:szCs w:val="28"/>
          <w:lang w:val="en-US"/>
        </w:rPr>
        <w:t>COVID</w:t>
      </w:r>
      <w:r w:rsidRPr="009A65DE">
        <w:rPr>
          <w:sz w:val="28"/>
          <w:szCs w:val="28"/>
        </w:rPr>
        <w:t xml:space="preserve"> – 26, от пневмонии – 22, цирроза печени – 16, перитонита – 13, от болезни почек – 6, от СПИДа – 3, диабета – 5, по старости – 60, от несчастного случая – 17, самоубийства – 2, и 2 человека погибли на Украине во время специальной</w:t>
      </w:r>
      <w:proofErr w:type="gramEnd"/>
      <w:r w:rsidRPr="009A65DE">
        <w:rPr>
          <w:sz w:val="28"/>
          <w:szCs w:val="28"/>
        </w:rPr>
        <w:t xml:space="preserve"> военной операции. 265 человек умерли в возрасте старше 80 лет, 160 человек в возрасте 60 – 70 лет, 56 человек 40- 50 лет, 17 человек в возрасте моложе 30 лет, в том числе 1 ребенок в возрасте 3х лет. Если сравнивать количество смертей с 2021 годом, то в нынешнем году зарегистрировано смертей меньше на 187 человек. </w:t>
      </w:r>
    </w:p>
    <w:p w:rsidR="007D4F2F" w:rsidRPr="009A65DE" w:rsidRDefault="007D4F2F" w:rsidP="00B83B8A">
      <w:pPr>
        <w:ind w:firstLine="709"/>
        <w:jc w:val="both"/>
        <w:rPr>
          <w:sz w:val="28"/>
          <w:szCs w:val="28"/>
        </w:rPr>
      </w:pPr>
      <w:r w:rsidRPr="009A65DE">
        <w:rPr>
          <w:sz w:val="28"/>
          <w:szCs w:val="28"/>
        </w:rPr>
        <w:t>За 12 месяцев в Котовском районе зарегистрировали брак 193 пары. Из них 120 пар в возрасте до 35 лет и 73 пары – после 35 лет. За этот период  брак зарегистрировали на 52 пары больше чем за этот же период 2021 года.</w:t>
      </w:r>
    </w:p>
    <w:p w:rsidR="007D4F2F" w:rsidRPr="009A65DE" w:rsidRDefault="007D4F2F" w:rsidP="00B83B8A">
      <w:pPr>
        <w:ind w:firstLine="709"/>
        <w:jc w:val="both"/>
        <w:rPr>
          <w:sz w:val="28"/>
          <w:szCs w:val="28"/>
        </w:rPr>
      </w:pPr>
      <w:r w:rsidRPr="009A65DE">
        <w:rPr>
          <w:sz w:val="28"/>
          <w:szCs w:val="28"/>
        </w:rPr>
        <w:t xml:space="preserve">За 2022 год в Котовском районе зарегистрировано 140 актовых записей о расторжении брака, что почти совпадает с количеством актовых записей зарегистрированных за тот же период 2021 года. Из них 107 семей с несовершеннолетними детьми. </w:t>
      </w:r>
    </w:p>
    <w:p w:rsidR="007D4F2F" w:rsidRPr="009A65DE" w:rsidRDefault="007D4F2F" w:rsidP="00B83B8A">
      <w:pPr>
        <w:ind w:firstLine="709"/>
        <w:jc w:val="both"/>
        <w:rPr>
          <w:sz w:val="28"/>
          <w:szCs w:val="28"/>
        </w:rPr>
      </w:pPr>
      <w:r w:rsidRPr="009A65DE">
        <w:rPr>
          <w:sz w:val="28"/>
          <w:szCs w:val="28"/>
        </w:rPr>
        <w:t xml:space="preserve">В 2022 году отделом ЗАГС было выдано 886 справок  и 237 повторных свидетельств о государственной регистрации актов гражданского состояния, что на 320 справок и  на 205 свидетельств меньше по сравнению с 2021 годом. </w:t>
      </w:r>
    </w:p>
    <w:p w:rsidR="007D4F2F" w:rsidRPr="009A65DE" w:rsidRDefault="007D4F2F" w:rsidP="00B83B8A">
      <w:pPr>
        <w:ind w:firstLine="709"/>
        <w:jc w:val="both"/>
        <w:rPr>
          <w:sz w:val="28"/>
          <w:szCs w:val="28"/>
        </w:rPr>
      </w:pPr>
      <w:r w:rsidRPr="009A65DE">
        <w:rPr>
          <w:sz w:val="28"/>
          <w:szCs w:val="28"/>
        </w:rPr>
        <w:t>В отдел ЗАГС обращаются граждане о внесении исправлений и (или) изменений в записи актов гражданского состояния. В  2022 году было заведено 127 дел, что на 31 дело больше по сравнению с 2021 годом.</w:t>
      </w:r>
    </w:p>
    <w:p w:rsidR="007D4F2F" w:rsidRPr="009A65DE" w:rsidRDefault="007D4F2F" w:rsidP="00B83B8A">
      <w:pPr>
        <w:ind w:firstLine="709"/>
        <w:jc w:val="both"/>
        <w:rPr>
          <w:sz w:val="28"/>
          <w:szCs w:val="28"/>
        </w:rPr>
      </w:pPr>
      <w:r w:rsidRPr="009A65DE">
        <w:rPr>
          <w:sz w:val="28"/>
          <w:szCs w:val="28"/>
        </w:rPr>
        <w:lastRenderedPageBreak/>
        <w:t>На протяжении 2022 г. из других отделов ЗАГС Российской Федерации было прислано на рассмотрения и внесения исправлений и (или) изменений в записи актов гражданского состояния 46 извещений, что по сравнению с 2021 годом на 11 извещений меньше.</w:t>
      </w:r>
    </w:p>
    <w:p w:rsidR="007D4F2F" w:rsidRPr="009A65DE" w:rsidRDefault="007D4F2F" w:rsidP="00B83B8A">
      <w:pPr>
        <w:ind w:firstLine="709"/>
        <w:jc w:val="both"/>
        <w:rPr>
          <w:sz w:val="28"/>
          <w:szCs w:val="28"/>
        </w:rPr>
      </w:pPr>
      <w:r w:rsidRPr="009A65DE">
        <w:rPr>
          <w:sz w:val="28"/>
          <w:szCs w:val="28"/>
        </w:rPr>
        <w:t>В 2022 рассмотрено 9 обращений граждан об истребовании документов о государственной регистрации актов гражданского состояния с территории иностранных государств, что на 5 заявления меньше, чем в 2021 году.</w:t>
      </w:r>
    </w:p>
    <w:p w:rsidR="007D4F2F" w:rsidRPr="009A65DE" w:rsidRDefault="007D4F2F" w:rsidP="00B83B8A">
      <w:pPr>
        <w:ind w:firstLine="709"/>
        <w:jc w:val="both"/>
        <w:rPr>
          <w:sz w:val="28"/>
          <w:szCs w:val="28"/>
        </w:rPr>
      </w:pPr>
      <w:r w:rsidRPr="009A65DE">
        <w:rPr>
          <w:sz w:val="28"/>
          <w:szCs w:val="28"/>
        </w:rPr>
        <w:t>Проставлено отметок в записи  актов гражданского состояния в количестве  293  штуки за 2022 год, что на 56 отметок больше, чем в 2021 году.</w:t>
      </w:r>
    </w:p>
    <w:p w:rsidR="007D4F2F" w:rsidRPr="009A65DE" w:rsidRDefault="007D4F2F" w:rsidP="00B83B8A">
      <w:pPr>
        <w:ind w:firstLine="709"/>
        <w:jc w:val="both"/>
        <w:rPr>
          <w:sz w:val="28"/>
          <w:szCs w:val="28"/>
        </w:rPr>
      </w:pPr>
      <w:r w:rsidRPr="009A65DE">
        <w:rPr>
          <w:sz w:val="28"/>
          <w:szCs w:val="28"/>
          <w:shd w:val="clear" w:color="auto" w:fill="FFFFFF"/>
        </w:rPr>
        <w:t>Подводя итог, нужно сказать,  несмотря на поддержку от государства семьям с детьми, рождаемость в районе  сокращается.</w:t>
      </w:r>
      <w:r w:rsidR="00B83B8A" w:rsidRPr="009A65DE">
        <w:rPr>
          <w:sz w:val="28"/>
          <w:szCs w:val="28"/>
          <w:shd w:val="clear" w:color="auto" w:fill="FFFFFF"/>
        </w:rPr>
        <w:t xml:space="preserve"> </w:t>
      </w:r>
      <w:r w:rsidRPr="009A65DE">
        <w:rPr>
          <w:sz w:val="28"/>
          <w:szCs w:val="28"/>
          <w:shd w:val="clear" w:color="auto" w:fill="FFFFFF"/>
        </w:rPr>
        <w:t xml:space="preserve">Сокращается количество смертей, так как заболеваемость коронавирусной инфекцией  пошла на спад. </w:t>
      </w:r>
      <w:r w:rsidRPr="009A65DE">
        <w:rPr>
          <w:sz w:val="28"/>
          <w:szCs w:val="28"/>
        </w:rPr>
        <w:t xml:space="preserve">За 12 месяцев 2021 года от </w:t>
      </w:r>
      <w:proofErr w:type="spellStart"/>
      <w:r w:rsidRPr="009A65DE">
        <w:rPr>
          <w:sz w:val="28"/>
          <w:szCs w:val="28"/>
        </w:rPr>
        <w:t>ковида</w:t>
      </w:r>
      <w:proofErr w:type="spellEnd"/>
      <w:r w:rsidR="00B83B8A" w:rsidRPr="009A65DE">
        <w:rPr>
          <w:sz w:val="28"/>
          <w:szCs w:val="28"/>
        </w:rPr>
        <w:t xml:space="preserve"> </w:t>
      </w:r>
      <w:r w:rsidRPr="009A65DE">
        <w:rPr>
          <w:sz w:val="28"/>
          <w:szCs w:val="28"/>
        </w:rPr>
        <w:t xml:space="preserve">умерло 145 человек. </w:t>
      </w:r>
    </w:p>
    <w:p w:rsidR="007D4F2F" w:rsidRPr="009A65DE" w:rsidRDefault="007D4F2F" w:rsidP="00B83B8A">
      <w:pPr>
        <w:ind w:firstLine="709"/>
        <w:jc w:val="both"/>
        <w:rPr>
          <w:sz w:val="28"/>
          <w:szCs w:val="28"/>
          <w:shd w:val="clear" w:color="auto" w:fill="FFFFFF"/>
        </w:rPr>
      </w:pPr>
      <w:r w:rsidRPr="009A65DE">
        <w:rPr>
          <w:sz w:val="28"/>
          <w:szCs w:val="28"/>
          <w:shd w:val="clear" w:color="auto" w:fill="FFFFFF"/>
        </w:rPr>
        <w:t xml:space="preserve"> Немного выросло число зарегистрированных браков и установлений отцовства в связи с объявленной част</w:t>
      </w:r>
      <w:r w:rsidR="000544C6">
        <w:rPr>
          <w:sz w:val="28"/>
          <w:szCs w:val="28"/>
          <w:shd w:val="clear" w:color="auto" w:fill="FFFFFF"/>
        </w:rPr>
        <w:t xml:space="preserve">ичной мобилизацией. К </w:t>
      </w:r>
      <w:proofErr w:type="gramStart"/>
      <w:r w:rsidR="000544C6">
        <w:rPr>
          <w:sz w:val="28"/>
          <w:szCs w:val="28"/>
          <w:shd w:val="clear" w:color="auto" w:fill="FFFFFF"/>
        </w:rPr>
        <w:t>сожалению</w:t>
      </w:r>
      <w:proofErr w:type="gramEnd"/>
      <w:r w:rsidR="000544C6">
        <w:rPr>
          <w:sz w:val="28"/>
          <w:szCs w:val="28"/>
          <w:shd w:val="clear" w:color="auto" w:fill="FFFFFF"/>
        </w:rPr>
        <w:t xml:space="preserve"> </w:t>
      </w:r>
      <w:r w:rsidRPr="009A65DE">
        <w:rPr>
          <w:sz w:val="28"/>
          <w:szCs w:val="28"/>
          <w:shd w:val="clear" w:color="auto" w:fill="FFFFFF"/>
        </w:rPr>
        <w:t xml:space="preserve"> расторжение браков</w:t>
      </w:r>
      <w:r w:rsidR="00C66F3B">
        <w:rPr>
          <w:sz w:val="28"/>
          <w:szCs w:val="28"/>
          <w:shd w:val="clear" w:color="auto" w:fill="FFFFFF"/>
        </w:rPr>
        <w:t xml:space="preserve"> остаётся </w:t>
      </w:r>
      <w:r w:rsidR="000544C6" w:rsidRPr="009A65DE">
        <w:rPr>
          <w:sz w:val="28"/>
          <w:szCs w:val="28"/>
          <w:shd w:val="clear" w:color="auto" w:fill="FFFFFF"/>
        </w:rPr>
        <w:t>стабильным</w:t>
      </w:r>
      <w:r w:rsidR="00C66F3B">
        <w:rPr>
          <w:sz w:val="28"/>
          <w:szCs w:val="28"/>
          <w:shd w:val="clear" w:color="auto" w:fill="FFFFFF"/>
        </w:rPr>
        <w:t>.</w:t>
      </w:r>
    </w:p>
    <w:p w:rsidR="007D4F2F" w:rsidRPr="009A65DE" w:rsidRDefault="007D4F2F" w:rsidP="00B83B8A">
      <w:pPr>
        <w:pStyle w:val="a5"/>
        <w:shd w:val="clear" w:color="auto" w:fill="FFFFFF"/>
        <w:spacing w:before="0" w:beforeAutospacing="0" w:after="0" w:afterAutospacing="0"/>
        <w:jc w:val="both"/>
        <w:rPr>
          <w:sz w:val="28"/>
          <w:szCs w:val="28"/>
        </w:rPr>
      </w:pPr>
      <w:r w:rsidRPr="009A65DE">
        <w:rPr>
          <w:sz w:val="28"/>
          <w:szCs w:val="28"/>
        </w:rPr>
        <w:tab/>
        <w:t>Отделом, в течение года, оказывалась правовая помощь по вопросам государственной регистрации актов гражданского состояния на местах, а так же консультирование по телефону.</w:t>
      </w:r>
    </w:p>
    <w:p w:rsidR="007D4F2F" w:rsidRPr="009A65DE" w:rsidRDefault="007D4F2F" w:rsidP="00B83B8A">
      <w:pPr>
        <w:pStyle w:val="a5"/>
        <w:shd w:val="clear" w:color="auto" w:fill="FFFFFF"/>
        <w:spacing w:before="0" w:beforeAutospacing="0" w:after="0" w:afterAutospacing="0"/>
        <w:jc w:val="both"/>
        <w:rPr>
          <w:sz w:val="28"/>
          <w:szCs w:val="28"/>
        </w:rPr>
      </w:pPr>
      <w:r w:rsidRPr="009A65DE">
        <w:rPr>
          <w:sz w:val="28"/>
          <w:szCs w:val="28"/>
        </w:rPr>
        <w:tab/>
        <w:t>Жалоб по нарушению норм действующего законодательства в сфере регистрации актов гражданского состояния не поступало.</w:t>
      </w:r>
    </w:p>
    <w:p w:rsidR="007D4F2F" w:rsidRPr="009A65DE" w:rsidRDefault="007D4F2F" w:rsidP="00B83B8A">
      <w:pPr>
        <w:pStyle w:val="a5"/>
        <w:shd w:val="clear" w:color="auto" w:fill="FFFFFF"/>
        <w:spacing w:before="0" w:beforeAutospacing="0" w:after="0" w:afterAutospacing="0"/>
        <w:jc w:val="both"/>
        <w:rPr>
          <w:sz w:val="28"/>
          <w:szCs w:val="28"/>
        </w:rPr>
      </w:pPr>
      <w:r w:rsidRPr="009A65DE">
        <w:rPr>
          <w:sz w:val="28"/>
          <w:szCs w:val="28"/>
        </w:rPr>
        <w:tab/>
        <w:t xml:space="preserve">Задачей отдела ЗАГС на 2023 год остается соблюдение норм действующего законодательства при государственной регистрации актов гражданского состояния, организация работы </w:t>
      </w:r>
      <w:r w:rsidR="00B83B8A" w:rsidRPr="009A65DE">
        <w:rPr>
          <w:sz w:val="28"/>
          <w:szCs w:val="28"/>
        </w:rPr>
        <w:t xml:space="preserve">в соответствие </w:t>
      </w:r>
      <w:r w:rsidRPr="009A65DE">
        <w:rPr>
          <w:sz w:val="28"/>
          <w:szCs w:val="28"/>
        </w:rPr>
        <w:t>с законодательством, обеспечение торжественной обстановки при совершении гражданских обрядов.</w:t>
      </w:r>
    </w:p>
    <w:p w:rsidR="00CF7981" w:rsidRPr="009A65DE" w:rsidRDefault="00CF7981" w:rsidP="00640185">
      <w:pPr>
        <w:tabs>
          <w:tab w:val="left" w:pos="3255"/>
        </w:tabs>
        <w:rPr>
          <w:b/>
          <w:sz w:val="28"/>
          <w:szCs w:val="28"/>
        </w:rPr>
      </w:pPr>
    </w:p>
    <w:p w:rsidR="0092117D" w:rsidRPr="009A65DE" w:rsidRDefault="00B03CEB" w:rsidP="00640185">
      <w:pPr>
        <w:pStyle w:val="1"/>
        <w:spacing w:line="240" w:lineRule="auto"/>
      </w:pPr>
      <w:bookmarkStart w:id="24" w:name="_Toc127440042"/>
      <w:r w:rsidRPr="009A65DE">
        <w:t xml:space="preserve">Строительство </w:t>
      </w:r>
      <w:r w:rsidR="00E7198E" w:rsidRPr="009A65DE">
        <w:t xml:space="preserve"> и ЖКХ</w:t>
      </w:r>
      <w:bookmarkEnd w:id="24"/>
    </w:p>
    <w:p w:rsidR="00E11B05" w:rsidRPr="009A65DE" w:rsidRDefault="00E11B05" w:rsidP="00640185">
      <w:pPr>
        <w:pStyle w:val="2"/>
        <w:spacing w:line="240" w:lineRule="auto"/>
        <w:rPr>
          <w:szCs w:val="28"/>
        </w:rPr>
      </w:pPr>
    </w:p>
    <w:p w:rsidR="00E11B05" w:rsidRPr="003F0163" w:rsidRDefault="00E11B05" w:rsidP="003F0163">
      <w:pPr>
        <w:pStyle w:val="2"/>
      </w:pPr>
      <w:bookmarkStart w:id="25" w:name="_Toc127440043"/>
      <w:r w:rsidRPr="003F0163">
        <w:t>Благоустройство.</w:t>
      </w:r>
      <w:bookmarkEnd w:id="25"/>
    </w:p>
    <w:p w:rsidR="00E11B05" w:rsidRPr="009A65DE" w:rsidRDefault="00E11B05" w:rsidP="00640185">
      <w:pPr>
        <w:pStyle w:val="a5"/>
        <w:spacing w:before="0" w:beforeAutospacing="0" w:after="0" w:afterAutospacing="0"/>
        <w:ind w:firstLine="708"/>
        <w:jc w:val="both"/>
        <w:rPr>
          <w:sz w:val="28"/>
          <w:szCs w:val="28"/>
        </w:rPr>
      </w:pPr>
      <w:r w:rsidRPr="009A65DE">
        <w:rPr>
          <w:sz w:val="28"/>
          <w:szCs w:val="28"/>
        </w:rPr>
        <w:t xml:space="preserve">Одним из самых актуальных вопросов был и остается вопрос благоустройства. </w:t>
      </w:r>
    </w:p>
    <w:p w:rsidR="00E11B05" w:rsidRPr="009A65DE" w:rsidRDefault="002A6F2D" w:rsidP="00640185">
      <w:pPr>
        <w:pStyle w:val="a5"/>
        <w:spacing w:before="0" w:beforeAutospacing="0" w:after="0" w:afterAutospacing="0"/>
        <w:ind w:firstLine="708"/>
        <w:jc w:val="both"/>
        <w:rPr>
          <w:sz w:val="28"/>
          <w:szCs w:val="28"/>
        </w:rPr>
      </w:pPr>
      <w:r w:rsidRPr="009A65DE">
        <w:rPr>
          <w:sz w:val="28"/>
          <w:szCs w:val="28"/>
        </w:rPr>
        <w:t xml:space="preserve">В ходе </w:t>
      </w:r>
      <w:r w:rsidR="00E11B05" w:rsidRPr="009A65DE">
        <w:rPr>
          <w:sz w:val="28"/>
          <w:szCs w:val="28"/>
        </w:rPr>
        <w:t>мероприятий</w:t>
      </w:r>
      <w:r w:rsidRPr="009A65DE">
        <w:rPr>
          <w:sz w:val="28"/>
          <w:szCs w:val="28"/>
        </w:rPr>
        <w:t>, проводимых</w:t>
      </w:r>
      <w:r w:rsidR="00E11B05" w:rsidRPr="009A65DE">
        <w:rPr>
          <w:sz w:val="28"/>
          <w:szCs w:val="28"/>
        </w:rPr>
        <w:t xml:space="preserve"> по </w:t>
      </w:r>
      <w:r w:rsidRPr="009A65DE">
        <w:rPr>
          <w:sz w:val="28"/>
          <w:szCs w:val="28"/>
        </w:rPr>
        <w:t xml:space="preserve">благоустройству: очищались от мусора улицы; </w:t>
      </w:r>
      <w:r w:rsidR="00E11B05" w:rsidRPr="009A65DE">
        <w:rPr>
          <w:sz w:val="28"/>
          <w:szCs w:val="28"/>
        </w:rPr>
        <w:t>проводилась вырубка поросли деревьев, покос сорной растительности;</w:t>
      </w:r>
      <w:r w:rsidR="00DE014A">
        <w:rPr>
          <w:sz w:val="28"/>
          <w:szCs w:val="28"/>
        </w:rPr>
        <w:t xml:space="preserve"> </w:t>
      </w:r>
      <w:r w:rsidR="00E11B05" w:rsidRPr="009A65DE">
        <w:rPr>
          <w:sz w:val="28"/>
          <w:szCs w:val="28"/>
        </w:rPr>
        <w:t>отловлено 16 животных</w:t>
      </w:r>
      <w:r w:rsidRPr="009A65DE">
        <w:rPr>
          <w:sz w:val="28"/>
          <w:szCs w:val="28"/>
        </w:rPr>
        <w:t xml:space="preserve"> без владельцев</w:t>
      </w:r>
      <w:r w:rsidR="00E11B05" w:rsidRPr="009A65DE">
        <w:rPr>
          <w:sz w:val="28"/>
          <w:szCs w:val="28"/>
        </w:rPr>
        <w:t>.</w:t>
      </w:r>
    </w:p>
    <w:p w:rsidR="00F308C1" w:rsidRPr="009A65DE" w:rsidRDefault="00FA5BB7" w:rsidP="00640185">
      <w:pPr>
        <w:pStyle w:val="a5"/>
        <w:spacing w:before="0" w:beforeAutospacing="0" w:after="0" w:afterAutospacing="0"/>
        <w:ind w:firstLine="708"/>
        <w:jc w:val="both"/>
        <w:rPr>
          <w:sz w:val="28"/>
          <w:szCs w:val="28"/>
          <w:shd w:val="clear" w:color="auto" w:fill="FFFFFF"/>
        </w:rPr>
      </w:pPr>
      <w:r w:rsidRPr="009A65DE">
        <w:rPr>
          <w:sz w:val="28"/>
          <w:szCs w:val="28"/>
        </w:rPr>
        <w:t>С</w:t>
      </w:r>
      <w:r w:rsidR="00E11B05" w:rsidRPr="009A65DE">
        <w:rPr>
          <w:sz w:val="28"/>
          <w:szCs w:val="28"/>
        </w:rPr>
        <w:t>овместно с</w:t>
      </w:r>
      <w:r w:rsidRPr="009A65DE">
        <w:rPr>
          <w:sz w:val="28"/>
          <w:szCs w:val="28"/>
        </w:rPr>
        <w:t xml:space="preserve"> жителями </w:t>
      </w:r>
      <w:r w:rsidR="00050532" w:rsidRPr="009A65DE">
        <w:rPr>
          <w:sz w:val="28"/>
          <w:szCs w:val="28"/>
        </w:rPr>
        <w:t xml:space="preserve">района </w:t>
      </w:r>
      <w:r w:rsidRPr="009A65DE">
        <w:rPr>
          <w:sz w:val="28"/>
          <w:szCs w:val="28"/>
        </w:rPr>
        <w:t>з</w:t>
      </w:r>
      <w:r w:rsidR="00E11B05" w:rsidRPr="009A65DE">
        <w:rPr>
          <w:sz w:val="28"/>
          <w:szCs w:val="28"/>
        </w:rPr>
        <w:t xml:space="preserve">а год проведено </w:t>
      </w:r>
      <w:r w:rsidR="00050532" w:rsidRPr="009A65DE">
        <w:rPr>
          <w:sz w:val="28"/>
          <w:szCs w:val="28"/>
        </w:rPr>
        <w:t xml:space="preserve">более </w:t>
      </w:r>
      <w:r w:rsidR="00F308C1" w:rsidRPr="009A65DE">
        <w:rPr>
          <w:sz w:val="28"/>
          <w:szCs w:val="28"/>
        </w:rPr>
        <w:t>50</w:t>
      </w:r>
      <w:r w:rsidR="00E11B05" w:rsidRPr="009A65DE">
        <w:rPr>
          <w:sz w:val="28"/>
          <w:szCs w:val="28"/>
        </w:rPr>
        <w:t xml:space="preserve"> экологических субботников.</w:t>
      </w:r>
      <w:r w:rsidR="00F308C1" w:rsidRPr="009A65DE">
        <w:rPr>
          <w:sz w:val="28"/>
          <w:szCs w:val="28"/>
        </w:rPr>
        <w:t xml:space="preserve"> Так, </w:t>
      </w:r>
      <w:r w:rsidR="00F308C1" w:rsidRPr="009A65DE">
        <w:rPr>
          <w:sz w:val="28"/>
          <w:szCs w:val="28"/>
          <w:shd w:val="clear" w:color="auto" w:fill="FFFFFF"/>
        </w:rPr>
        <w:t> 2022 году на территории городского поселения г</w:t>
      </w:r>
      <w:proofErr w:type="gramStart"/>
      <w:r w:rsidR="00F308C1" w:rsidRPr="009A65DE">
        <w:rPr>
          <w:sz w:val="28"/>
          <w:szCs w:val="28"/>
          <w:shd w:val="clear" w:color="auto" w:fill="FFFFFF"/>
        </w:rPr>
        <w:t>.К</w:t>
      </w:r>
      <w:proofErr w:type="gramEnd"/>
      <w:r w:rsidR="00F308C1" w:rsidRPr="009A65DE">
        <w:rPr>
          <w:sz w:val="28"/>
          <w:szCs w:val="28"/>
          <w:shd w:val="clear" w:color="auto" w:fill="FFFFFF"/>
        </w:rPr>
        <w:t>отово было проведено 4 общегородских субботника, в которых приняли участие предприятия и учреждения, подведомственные администрации Котовского муниципального района, индивидуальные предприниматели, ТСЖ, ТСН, ТОС и организации всех форм собственности.</w:t>
      </w:r>
    </w:p>
    <w:p w:rsidR="00DB56C0" w:rsidRPr="009A65DE" w:rsidRDefault="00F308C1" w:rsidP="00640185">
      <w:pPr>
        <w:pStyle w:val="a5"/>
        <w:spacing w:before="0" w:beforeAutospacing="0" w:after="0" w:afterAutospacing="0"/>
        <w:ind w:firstLine="708"/>
        <w:jc w:val="both"/>
        <w:rPr>
          <w:sz w:val="28"/>
          <w:szCs w:val="28"/>
          <w:shd w:val="clear" w:color="auto" w:fill="FFFFFF"/>
        </w:rPr>
      </w:pPr>
      <w:r w:rsidRPr="009A65DE">
        <w:rPr>
          <w:sz w:val="28"/>
          <w:szCs w:val="28"/>
          <w:shd w:val="clear" w:color="auto" w:fill="FFFFFF"/>
        </w:rPr>
        <w:t xml:space="preserve"> Так же на территории городского поселения г. Котово был проведен месячник по благоустройству</w:t>
      </w:r>
      <w:r w:rsidR="00DB56C0" w:rsidRPr="009A65DE">
        <w:rPr>
          <w:sz w:val="28"/>
          <w:szCs w:val="28"/>
          <w:shd w:val="clear" w:color="auto" w:fill="FFFFFF"/>
        </w:rPr>
        <w:t>, в рамках которого проведены следующие мероприятия:</w:t>
      </w:r>
    </w:p>
    <w:tbl>
      <w:tblPr>
        <w:tblW w:w="9315" w:type="dxa"/>
        <w:tblCellSpacing w:w="5" w:type="nil"/>
        <w:tblLayout w:type="fixed"/>
        <w:tblCellMar>
          <w:left w:w="75" w:type="dxa"/>
          <w:right w:w="75" w:type="dxa"/>
        </w:tblCellMar>
        <w:tblLook w:val="0000" w:firstRow="0" w:lastRow="0" w:firstColumn="0" w:lastColumn="0" w:noHBand="0" w:noVBand="0"/>
      </w:tblPr>
      <w:tblGrid>
        <w:gridCol w:w="600"/>
        <w:gridCol w:w="6630"/>
        <w:gridCol w:w="1125"/>
        <w:gridCol w:w="960"/>
      </w:tblGrid>
      <w:tr w:rsidR="00DB56C0" w:rsidRPr="009A65DE" w:rsidTr="00DB56C0">
        <w:trPr>
          <w:trHeight w:val="845"/>
          <w:tblCellSpacing w:w="5" w:type="nil"/>
        </w:trPr>
        <w:tc>
          <w:tcPr>
            <w:tcW w:w="600" w:type="dxa"/>
            <w:tcBorders>
              <w:top w:val="single" w:sz="8" w:space="0" w:color="auto"/>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lastRenderedPageBreak/>
              <w:t>№</w:t>
            </w:r>
          </w:p>
          <w:p w:rsidR="00DB56C0" w:rsidRPr="009A65DE" w:rsidRDefault="00DB56C0" w:rsidP="00640185">
            <w:pPr>
              <w:widowControl w:val="0"/>
              <w:autoSpaceDE w:val="0"/>
              <w:autoSpaceDN w:val="0"/>
              <w:adjustRightInd w:val="0"/>
              <w:jc w:val="center"/>
              <w:rPr>
                <w:sz w:val="28"/>
                <w:szCs w:val="28"/>
              </w:rPr>
            </w:pPr>
            <w:proofErr w:type="gramStart"/>
            <w:r w:rsidRPr="009A65DE">
              <w:rPr>
                <w:sz w:val="28"/>
                <w:szCs w:val="28"/>
              </w:rPr>
              <w:t>п</w:t>
            </w:r>
            <w:proofErr w:type="gramEnd"/>
            <w:r w:rsidRPr="009A65DE">
              <w:rPr>
                <w:sz w:val="28"/>
                <w:szCs w:val="28"/>
              </w:rPr>
              <w:t>/п</w:t>
            </w:r>
          </w:p>
        </w:tc>
        <w:tc>
          <w:tcPr>
            <w:tcW w:w="6630" w:type="dxa"/>
            <w:tcBorders>
              <w:top w:val="single" w:sz="8" w:space="0" w:color="auto"/>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p>
          <w:p w:rsidR="00DB56C0" w:rsidRPr="009A65DE" w:rsidRDefault="00DB56C0" w:rsidP="00640185">
            <w:pPr>
              <w:widowControl w:val="0"/>
              <w:autoSpaceDE w:val="0"/>
              <w:autoSpaceDN w:val="0"/>
              <w:adjustRightInd w:val="0"/>
              <w:jc w:val="center"/>
              <w:rPr>
                <w:sz w:val="28"/>
                <w:szCs w:val="28"/>
              </w:rPr>
            </w:pPr>
            <w:r w:rsidRPr="009A65DE">
              <w:rPr>
                <w:sz w:val="28"/>
                <w:szCs w:val="28"/>
              </w:rPr>
              <w:t>Показатели</w:t>
            </w:r>
          </w:p>
        </w:tc>
        <w:tc>
          <w:tcPr>
            <w:tcW w:w="1125" w:type="dxa"/>
            <w:tcBorders>
              <w:top w:val="single" w:sz="8" w:space="0" w:color="auto"/>
              <w:left w:val="single" w:sz="8" w:space="0" w:color="auto"/>
              <w:bottom w:val="single" w:sz="8" w:space="0" w:color="auto"/>
              <w:right w:val="single" w:sz="4" w:space="0" w:color="auto"/>
            </w:tcBorders>
          </w:tcPr>
          <w:p w:rsidR="00DB56C0" w:rsidRPr="009A65DE" w:rsidRDefault="00DB56C0" w:rsidP="00640185">
            <w:pPr>
              <w:widowControl w:val="0"/>
              <w:autoSpaceDE w:val="0"/>
              <w:autoSpaceDN w:val="0"/>
              <w:adjustRightInd w:val="0"/>
              <w:jc w:val="center"/>
              <w:rPr>
                <w:sz w:val="28"/>
                <w:szCs w:val="28"/>
              </w:rPr>
            </w:pPr>
          </w:p>
          <w:p w:rsidR="00DB56C0" w:rsidRPr="009A65DE" w:rsidRDefault="00DB56C0" w:rsidP="00640185">
            <w:pPr>
              <w:widowControl w:val="0"/>
              <w:autoSpaceDE w:val="0"/>
              <w:autoSpaceDN w:val="0"/>
              <w:adjustRightInd w:val="0"/>
              <w:jc w:val="center"/>
              <w:rPr>
                <w:sz w:val="28"/>
                <w:szCs w:val="28"/>
              </w:rPr>
            </w:pPr>
            <w:proofErr w:type="spellStart"/>
            <w:r w:rsidRPr="009A65DE">
              <w:rPr>
                <w:sz w:val="28"/>
                <w:szCs w:val="28"/>
              </w:rPr>
              <w:t>Ед</w:t>
            </w:r>
            <w:proofErr w:type="gramStart"/>
            <w:r w:rsidRPr="009A65DE">
              <w:rPr>
                <w:sz w:val="28"/>
                <w:szCs w:val="28"/>
              </w:rPr>
              <w:t>.и</w:t>
            </w:r>
            <w:proofErr w:type="gramEnd"/>
            <w:r w:rsidRPr="009A65DE">
              <w:rPr>
                <w:sz w:val="28"/>
                <w:szCs w:val="28"/>
              </w:rPr>
              <w:t>зм</w:t>
            </w:r>
            <w:proofErr w:type="spellEnd"/>
            <w:r w:rsidRPr="009A65DE">
              <w:rPr>
                <w:sz w:val="28"/>
                <w:szCs w:val="28"/>
              </w:rPr>
              <w:t>.</w:t>
            </w:r>
          </w:p>
        </w:tc>
        <w:tc>
          <w:tcPr>
            <w:tcW w:w="960" w:type="dxa"/>
            <w:tcBorders>
              <w:top w:val="single" w:sz="4" w:space="0" w:color="auto"/>
              <w:left w:val="single" w:sz="4" w:space="0" w:color="auto"/>
              <w:right w:val="single" w:sz="4"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 xml:space="preserve">Всего </w:t>
            </w:r>
          </w:p>
        </w:tc>
      </w:tr>
      <w:tr w:rsidR="00DB56C0" w:rsidRPr="009A65DE" w:rsidTr="00DB56C0">
        <w:trPr>
          <w:tblCellSpacing w:w="5" w:type="nil"/>
        </w:trPr>
        <w:tc>
          <w:tcPr>
            <w:tcW w:w="60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1.</w:t>
            </w:r>
          </w:p>
        </w:tc>
        <w:tc>
          <w:tcPr>
            <w:tcW w:w="663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rPr>
                <w:sz w:val="28"/>
                <w:szCs w:val="28"/>
              </w:rPr>
            </w:pPr>
            <w:r w:rsidRPr="009A65DE">
              <w:rPr>
                <w:sz w:val="28"/>
                <w:szCs w:val="28"/>
              </w:rPr>
              <w:t>Посадка деревьев</w:t>
            </w:r>
          </w:p>
        </w:tc>
        <w:tc>
          <w:tcPr>
            <w:tcW w:w="1125"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шт.</w:t>
            </w:r>
          </w:p>
        </w:tc>
        <w:tc>
          <w:tcPr>
            <w:tcW w:w="96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400</w:t>
            </w:r>
          </w:p>
        </w:tc>
      </w:tr>
      <w:tr w:rsidR="00DB56C0" w:rsidRPr="009A65DE" w:rsidTr="00DB56C0">
        <w:trPr>
          <w:tblCellSpacing w:w="5" w:type="nil"/>
        </w:trPr>
        <w:tc>
          <w:tcPr>
            <w:tcW w:w="60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2.</w:t>
            </w:r>
          </w:p>
        </w:tc>
        <w:tc>
          <w:tcPr>
            <w:tcW w:w="663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rPr>
                <w:sz w:val="28"/>
                <w:szCs w:val="28"/>
              </w:rPr>
            </w:pPr>
            <w:r w:rsidRPr="009A65DE">
              <w:rPr>
                <w:sz w:val="28"/>
                <w:szCs w:val="28"/>
              </w:rPr>
              <w:t>Посадка кустарников</w:t>
            </w:r>
          </w:p>
        </w:tc>
        <w:tc>
          <w:tcPr>
            <w:tcW w:w="1125"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шт.</w:t>
            </w:r>
          </w:p>
        </w:tc>
        <w:tc>
          <w:tcPr>
            <w:tcW w:w="96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50</w:t>
            </w:r>
          </w:p>
        </w:tc>
      </w:tr>
      <w:tr w:rsidR="00DB56C0" w:rsidRPr="009A65DE" w:rsidTr="00DB56C0">
        <w:trPr>
          <w:tblCellSpacing w:w="5" w:type="nil"/>
        </w:trPr>
        <w:tc>
          <w:tcPr>
            <w:tcW w:w="60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3.</w:t>
            </w:r>
          </w:p>
        </w:tc>
        <w:tc>
          <w:tcPr>
            <w:tcW w:w="663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rPr>
                <w:sz w:val="28"/>
                <w:szCs w:val="28"/>
              </w:rPr>
            </w:pPr>
            <w:r w:rsidRPr="009A65DE">
              <w:rPr>
                <w:sz w:val="28"/>
                <w:szCs w:val="28"/>
              </w:rPr>
              <w:t>Установка скамеек</w:t>
            </w:r>
          </w:p>
        </w:tc>
        <w:tc>
          <w:tcPr>
            <w:tcW w:w="1125"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шт.</w:t>
            </w:r>
          </w:p>
        </w:tc>
        <w:tc>
          <w:tcPr>
            <w:tcW w:w="96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10</w:t>
            </w:r>
          </w:p>
        </w:tc>
      </w:tr>
      <w:tr w:rsidR="00DB56C0" w:rsidRPr="009A65DE" w:rsidTr="00DB56C0">
        <w:trPr>
          <w:tblCellSpacing w:w="5" w:type="nil"/>
        </w:trPr>
        <w:tc>
          <w:tcPr>
            <w:tcW w:w="60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4.</w:t>
            </w:r>
          </w:p>
        </w:tc>
        <w:tc>
          <w:tcPr>
            <w:tcW w:w="663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rPr>
                <w:sz w:val="28"/>
                <w:szCs w:val="28"/>
              </w:rPr>
            </w:pPr>
            <w:r w:rsidRPr="009A65DE">
              <w:rPr>
                <w:sz w:val="28"/>
                <w:szCs w:val="28"/>
              </w:rPr>
              <w:t>Ремонт скамеек</w:t>
            </w:r>
          </w:p>
        </w:tc>
        <w:tc>
          <w:tcPr>
            <w:tcW w:w="1125"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шт.</w:t>
            </w:r>
          </w:p>
        </w:tc>
        <w:tc>
          <w:tcPr>
            <w:tcW w:w="96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117</w:t>
            </w:r>
          </w:p>
        </w:tc>
      </w:tr>
      <w:tr w:rsidR="00DB56C0" w:rsidRPr="009A65DE" w:rsidTr="00DB56C0">
        <w:trPr>
          <w:tblCellSpacing w:w="5" w:type="nil"/>
        </w:trPr>
        <w:tc>
          <w:tcPr>
            <w:tcW w:w="60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5.</w:t>
            </w:r>
          </w:p>
        </w:tc>
        <w:tc>
          <w:tcPr>
            <w:tcW w:w="663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rPr>
                <w:sz w:val="28"/>
                <w:szCs w:val="28"/>
              </w:rPr>
            </w:pPr>
            <w:r w:rsidRPr="009A65DE">
              <w:rPr>
                <w:sz w:val="28"/>
                <w:szCs w:val="28"/>
              </w:rPr>
              <w:t>Установка урн</w:t>
            </w:r>
          </w:p>
        </w:tc>
        <w:tc>
          <w:tcPr>
            <w:tcW w:w="1125"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шт.</w:t>
            </w:r>
          </w:p>
        </w:tc>
        <w:tc>
          <w:tcPr>
            <w:tcW w:w="96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14</w:t>
            </w:r>
          </w:p>
        </w:tc>
      </w:tr>
      <w:tr w:rsidR="00DB56C0" w:rsidRPr="009A65DE" w:rsidTr="00DB56C0">
        <w:trPr>
          <w:tblCellSpacing w:w="5" w:type="nil"/>
        </w:trPr>
        <w:tc>
          <w:tcPr>
            <w:tcW w:w="60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6.</w:t>
            </w:r>
          </w:p>
        </w:tc>
        <w:tc>
          <w:tcPr>
            <w:tcW w:w="663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rPr>
                <w:sz w:val="28"/>
                <w:szCs w:val="28"/>
              </w:rPr>
            </w:pPr>
            <w:r w:rsidRPr="009A65DE">
              <w:rPr>
                <w:sz w:val="28"/>
                <w:szCs w:val="28"/>
              </w:rPr>
              <w:t>Ремонт урн</w:t>
            </w:r>
          </w:p>
        </w:tc>
        <w:tc>
          <w:tcPr>
            <w:tcW w:w="1125"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шт.</w:t>
            </w:r>
          </w:p>
        </w:tc>
        <w:tc>
          <w:tcPr>
            <w:tcW w:w="96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42</w:t>
            </w:r>
          </w:p>
        </w:tc>
      </w:tr>
      <w:tr w:rsidR="00DB56C0" w:rsidRPr="009A65DE" w:rsidTr="00DB56C0">
        <w:trPr>
          <w:tblCellSpacing w:w="5" w:type="nil"/>
        </w:trPr>
        <w:tc>
          <w:tcPr>
            <w:tcW w:w="60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7.</w:t>
            </w:r>
          </w:p>
        </w:tc>
        <w:tc>
          <w:tcPr>
            <w:tcW w:w="663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rPr>
                <w:sz w:val="28"/>
                <w:szCs w:val="28"/>
              </w:rPr>
            </w:pPr>
            <w:r w:rsidRPr="009A65DE">
              <w:rPr>
                <w:sz w:val="28"/>
                <w:szCs w:val="28"/>
              </w:rPr>
              <w:t>Очистка лотковой части дорог после зимнего периода эксплуатации</w:t>
            </w:r>
          </w:p>
        </w:tc>
        <w:tc>
          <w:tcPr>
            <w:tcW w:w="1125"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км</w:t>
            </w:r>
          </w:p>
        </w:tc>
        <w:tc>
          <w:tcPr>
            <w:tcW w:w="96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12</w:t>
            </w:r>
          </w:p>
        </w:tc>
      </w:tr>
      <w:tr w:rsidR="00DB56C0" w:rsidRPr="009A65DE" w:rsidTr="00DB56C0">
        <w:trPr>
          <w:tblCellSpacing w:w="5" w:type="nil"/>
        </w:trPr>
        <w:tc>
          <w:tcPr>
            <w:tcW w:w="60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8.</w:t>
            </w:r>
          </w:p>
        </w:tc>
        <w:tc>
          <w:tcPr>
            <w:tcW w:w="663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rPr>
                <w:sz w:val="28"/>
                <w:szCs w:val="28"/>
              </w:rPr>
            </w:pPr>
            <w:r w:rsidRPr="009A65DE">
              <w:rPr>
                <w:sz w:val="28"/>
                <w:szCs w:val="28"/>
              </w:rPr>
              <w:t>Ямочный ремонт дорог</w:t>
            </w:r>
          </w:p>
        </w:tc>
        <w:tc>
          <w:tcPr>
            <w:tcW w:w="1125"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кв.м.</w:t>
            </w:r>
          </w:p>
        </w:tc>
        <w:tc>
          <w:tcPr>
            <w:tcW w:w="96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170</w:t>
            </w:r>
          </w:p>
        </w:tc>
      </w:tr>
      <w:tr w:rsidR="00DB56C0" w:rsidRPr="009A65DE" w:rsidTr="00DB56C0">
        <w:trPr>
          <w:tblCellSpacing w:w="5" w:type="nil"/>
        </w:trPr>
        <w:tc>
          <w:tcPr>
            <w:tcW w:w="60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9.</w:t>
            </w:r>
          </w:p>
        </w:tc>
        <w:tc>
          <w:tcPr>
            <w:tcW w:w="663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rPr>
                <w:sz w:val="28"/>
                <w:szCs w:val="28"/>
              </w:rPr>
            </w:pPr>
            <w:r w:rsidRPr="009A65DE">
              <w:rPr>
                <w:sz w:val="28"/>
                <w:szCs w:val="28"/>
              </w:rPr>
              <w:t>Ремонт и покраска турникетов, ограждений</w:t>
            </w:r>
          </w:p>
        </w:tc>
        <w:tc>
          <w:tcPr>
            <w:tcW w:w="1125"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п.</w:t>
            </w:r>
            <w:proofErr w:type="gramStart"/>
            <w:r w:rsidRPr="009A65DE">
              <w:rPr>
                <w:sz w:val="28"/>
                <w:szCs w:val="28"/>
              </w:rPr>
              <w:t>м</w:t>
            </w:r>
            <w:proofErr w:type="gramEnd"/>
            <w:r w:rsidRPr="009A65DE">
              <w:rPr>
                <w:sz w:val="28"/>
                <w:szCs w:val="28"/>
              </w:rPr>
              <w:t>.</w:t>
            </w:r>
          </w:p>
        </w:tc>
        <w:tc>
          <w:tcPr>
            <w:tcW w:w="96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650</w:t>
            </w:r>
          </w:p>
        </w:tc>
      </w:tr>
      <w:tr w:rsidR="00DB56C0" w:rsidRPr="009A65DE" w:rsidTr="00DB56C0">
        <w:trPr>
          <w:tblCellSpacing w:w="5" w:type="nil"/>
        </w:trPr>
        <w:tc>
          <w:tcPr>
            <w:tcW w:w="60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10.</w:t>
            </w:r>
          </w:p>
        </w:tc>
        <w:tc>
          <w:tcPr>
            <w:tcW w:w="663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rPr>
                <w:sz w:val="28"/>
                <w:szCs w:val="28"/>
              </w:rPr>
            </w:pPr>
            <w:r w:rsidRPr="009A65DE">
              <w:rPr>
                <w:sz w:val="28"/>
                <w:szCs w:val="28"/>
              </w:rPr>
              <w:t>Уборка территорий района</w:t>
            </w:r>
          </w:p>
        </w:tc>
        <w:tc>
          <w:tcPr>
            <w:tcW w:w="1125"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тыс.</w:t>
            </w:r>
          </w:p>
          <w:p w:rsidR="00DB56C0" w:rsidRPr="009A65DE" w:rsidRDefault="00DB56C0" w:rsidP="00640185">
            <w:pPr>
              <w:widowControl w:val="0"/>
              <w:autoSpaceDE w:val="0"/>
              <w:autoSpaceDN w:val="0"/>
              <w:adjustRightInd w:val="0"/>
              <w:jc w:val="center"/>
              <w:rPr>
                <w:sz w:val="28"/>
                <w:szCs w:val="28"/>
              </w:rPr>
            </w:pPr>
            <w:r w:rsidRPr="009A65DE">
              <w:rPr>
                <w:sz w:val="28"/>
                <w:szCs w:val="28"/>
              </w:rPr>
              <w:t>кв. м.</w:t>
            </w:r>
          </w:p>
        </w:tc>
        <w:tc>
          <w:tcPr>
            <w:tcW w:w="96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330</w:t>
            </w:r>
          </w:p>
        </w:tc>
      </w:tr>
      <w:tr w:rsidR="00DB56C0" w:rsidRPr="009A65DE" w:rsidTr="00DB56C0">
        <w:trPr>
          <w:tblCellSpacing w:w="5" w:type="nil"/>
        </w:trPr>
        <w:tc>
          <w:tcPr>
            <w:tcW w:w="60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11.</w:t>
            </w:r>
          </w:p>
        </w:tc>
        <w:tc>
          <w:tcPr>
            <w:tcW w:w="663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rPr>
                <w:sz w:val="28"/>
                <w:szCs w:val="28"/>
              </w:rPr>
            </w:pPr>
            <w:r w:rsidRPr="009A65DE">
              <w:rPr>
                <w:sz w:val="28"/>
                <w:szCs w:val="28"/>
              </w:rPr>
              <w:t>Ремонт и покраска цоколей зданий</w:t>
            </w:r>
          </w:p>
        </w:tc>
        <w:tc>
          <w:tcPr>
            <w:tcW w:w="1125"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шт.</w:t>
            </w:r>
          </w:p>
        </w:tc>
        <w:tc>
          <w:tcPr>
            <w:tcW w:w="96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33</w:t>
            </w:r>
          </w:p>
        </w:tc>
      </w:tr>
      <w:tr w:rsidR="00DB56C0" w:rsidRPr="009A65DE" w:rsidTr="00DB56C0">
        <w:trPr>
          <w:tblCellSpacing w:w="5" w:type="nil"/>
        </w:trPr>
        <w:tc>
          <w:tcPr>
            <w:tcW w:w="60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12.</w:t>
            </w:r>
          </w:p>
        </w:tc>
        <w:tc>
          <w:tcPr>
            <w:tcW w:w="663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rPr>
                <w:sz w:val="28"/>
                <w:szCs w:val="28"/>
              </w:rPr>
            </w:pPr>
            <w:r w:rsidRPr="009A65DE">
              <w:rPr>
                <w:sz w:val="28"/>
                <w:szCs w:val="28"/>
              </w:rPr>
              <w:t>Ликвидация разрытий</w:t>
            </w:r>
          </w:p>
        </w:tc>
        <w:tc>
          <w:tcPr>
            <w:tcW w:w="1125"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кв. м.</w:t>
            </w:r>
          </w:p>
        </w:tc>
        <w:tc>
          <w:tcPr>
            <w:tcW w:w="96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150</w:t>
            </w:r>
          </w:p>
        </w:tc>
      </w:tr>
      <w:tr w:rsidR="00DB56C0" w:rsidRPr="009A65DE" w:rsidTr="00DB56C0">
        <w:trPr>
          <w:tblCellSpacing w:w="5" w:type="nil"/>
        </w:trPr>
        <w:tc>
          <w:tcPr>
            <w:tcW w:w="60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13.</w:t>
            </w:r>
          </w:p>
        </w:tc>
        <w:tc>
          <w:tcPr>
            <w:tcW w:w="663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rPr>
                <w:sz w:val="28"/>
                <w:szCs w:val="28"/>
              </w:rPr>
            </w:pPr>
            <w:r w:rsidRPr="009A65DE">
              <w:rPr>
                <w:sz w:val="28"/>
                <w:szCs w:val="28"/>
              </w:rPr>
              <w:t>Вывоз мусора с несанкционированных свалок</w:t>
            </w:r>
          </w:p>
        </w:tc>
        <w:tc>
          <w:tcPr>
            <w:tcW w:w="1125"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тонн</w:t>
            </w:r>
          </w:p>
        </w:tc>
        <w:tc>
          <w:tcPr>
            <w:tcW w:w="96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209</w:t>
            </w:r>
          </w:p>
        </w:tc>
      </w:tr>
      <w:tr w:rsidR="00DB56C0" w:rsidRPr="009A65DE" w:rsidTr="00DB56C0">
        <w:trPr>
          <w:tblCellSpacing w:w="5" w:type="nil"/>
        </w:trPr>
        <w:tc>
          <w:tcPr>
            <w:tcW w:w="60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14.</w:t>
            </w:r>
          </w:p>
        </w:tc>
        <w:tc>
          <w:tcPr>
            <w:tcW w:w="663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rPr>
                <w:sz w:val="28"/>
                <w:szCs w:val="28"/>
              </w:rPr>
            </w:pPr>
            <w:r w:rsidRPr="009A65DE">
              <w:rPr>
                <w:sz w:val="28"/>
                <w:szCs w:val="28"/>
              </w:rPr>
              <w:t>Ликвидация свалок</w:t>
            </w:r>
          </w:p>
        </w:tc>
        <w:tc>
          <w:tcPr>
            <w:tcW w:w="1125"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шт.</w:t>
            </w:r>
          </w:p>
        </w:tc>
        <w:tc>
          <w:tcPr>
            <w:tcW w:w="96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16</w:t>
            </w:r>
          </w:p>
        </w:tc>
      </w:tr>
      <w:tr w:rsidR="00DB56C0" w:rsidRPr="009A65DE" w:rsidTr="00DB56C0">
        <w:trPr>
          <w:tblCellSpacing w:w="5" w:type="nil"/>
        </w:trPr>
        <w:tc>
          <w:tcPr>
            <w:tcW w:w="60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15.</w:t>
            </w:r>
          </w:p>
        </w:tc>
        <w:tc>
          <w:tcPr>
            <w:tcW w:w="663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rPr>
                <w:sz w:val="28"/>
                <w:szCs w:val="28"/>
              </w:rPr>
            </w:pPr>
            <w:r w:rsidRPr="009A65DE">
              <w:rPr>
                <w:sz w:val="28"/>
                <w:szCs w:val="28"/>
              </w:rPr>
              <w:t>Благоустройство и ремонт памятных мест</w:t>
            </w:r>
          </w:p>
        </w:tc>
        <w:tc>
          <w:tcPr>
            <w:tcW w:w="1125"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шт.</w:t>
            </w:r>
          </w:p>
        </w:tc>
        <w:tc>
          <w:tcPr>
            <w:tcW w:w="96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7</w:t>
            </w:r>
          </w:p>
        </w:tc>
      </w:tr>
      <w:tr w:rsidR="00DB56C0" w:rsidRPr="009A65DE" w:rsidTr="00DB56C0">
        <w:trPr>
          <w:tblCellSpacing w:w="5" w:type="nil"/>
        </w:trPr>
        <w:tc>
          <w:tcPr>
            <w:tcW w:w="60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16.</w:t>
            </w:r>
          </w:p>
        </w:tc>
        <w:tc>
          <w:tcPr>
            <w:tcW w:w="663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rPr>
                <w:sz w:val="28"/>
                <w:szCs w:val="28"/>
              </w:rPr>
            </w:pPr>
            <w:r w:rsidRPr="009A65DE">
              <w:rPr>
                <w:sz w:val="28"/>
                <w:szCs w:val="28"/>
              </w:rPr>
              <w:t xml:space="preserve">Уборка использованных автомобильных шин и покрышек на территории домовладений </w:t>
            </w:r>
          </w:p>
        </w:tc>
        <w:tc>
          <w:tcPr>
            <w:tcW w:w="1125"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шт.</w:t>
            </w:r>
          </w:p>
        </w:tc>
        <w:tc>
          <w:tcPr>
            <w:tcW w:w="960" w:type="dxa"/>
            <w:tcBorders>
              <w:left w:val="single" w:sz="8" w:space="0" w:color="auto"/>
              <w:bottom w:val="single" w:sz="8" w:space="0" w:color="auto"/>
              <w:right w:val="single" w:sz="8" w:space="0" w:color="auto"/>
            </w:tcBorders>
          </w:tcPr>
          <w:p w:rsidR="00DB56C0" w:rsidRPr="009A65DE" w:rsidRDefault="00DB56C0" w:rsidP="00640185">
            <w:pPr>
              <w:widowControl w:val="0"/>
              <w:autoSpaceDE w:val="0"/>
              <w:autoSpaceDN w:val="0"/>
              <w:adjustRightInd w:val="0"/>
              <w:jc w:val="center"/>
              <w:rPr>
                <w:sz w:val="28"/>
                <w:szCs w:val="28"/>
              </w:rPr>
            </w:pPr>
            <w:r w:rsidRPr="009A65DE">
              <w:rPr>
                <w:sz w:val="28"/>
                <w:szCs w:val="28"/>
              </w:rPr>
              <w:t>180</w:t>
            </w:r>
          </w:p>
        </w:tc>
      </w:tr>
    </w:tbl>
    <w:p w:rsidR="00C66F3B" w:rsidRDefault="00C66F3B" w:rsidP="00640185">
      <w:pPr>
        <w:pStyle w:val="a5"/>
        <w:spacing w:before="0" w:beforeAutospacing="0" w:after="0" w:afterAutospacing="0"/>
        <w:ind w:firstLine="708"/>
        <w:jc w:val="both"/>
        <w:rPr>
          <w:sz w:val="28"/>
          <w:szCs w:val="28"/>
        </w:rPr>
      </w:pPr>
    </w:p>
    <w:p w:rsidR="00E11B05" w:rsidRPr="009A65DE" w:rsidRDefault="00DB56C0" w:rsidP="00640185">
      <w:pPr>
        <w:pStyle w:val="a5"/>
        <w:spacing w:before="0" w:beforeAutospacing="0" w:after="0" w:afterAutospacing="0"/>
        <w:ind w:firstLine="708"/>
        <w:jc w:val="both"/>
        <w:rPr>
          <w:sz w:val="28"/>
          <w:szCs w:val="28"/>
        </w:rPr>
      </w:pPr>
      <w:r w:rsidRPr="009A65DE">
        <w:rPr>
          <w:sz w:val="28"/>
          <w:szCs w:val="28"/>
        </w:rPr>
        <w:t>Б</w:t>
      </w:r>
      <w:r w:rsidR="00050532" w:rsidRPr="009A65DE">
        <w:rPr>
          <w:sz w:val="28"/>
          <w:szCs w:val="28"/>
        </w:rPr>
        <w:t>олее 80 каштановых деревьев высади в парке «Победа» в ст. Котово и в «Центральном парке» в районе пруда</w:t>
      </w:r>
      <w:r w:rsidR="00F308C1" w:rsidRPr="009A65DE">
        <w:rPr>
          <w:sz w:val="28"/>
          <w:szCs w:val="28"/>
        </w:rPr>
        <w:t>.</w:t>
      </w:r>
    </w:p>
    <w:p w:rsidR="00A57557" w:rsidRPr="009A65DE" w:rsidRDefault="00A57557" w:rsidP="00640185">
      <w:pPr>
        <w:ind w:firstLine="708"/>
        <w:jc w:val="both"/>
        <w:rPr>
          <w:sz w:val="28"/>
          <w:szCs w:val="28"/>
        </w:rPr>
      </w:pPr>
      <w:r w:rsidRPr="009A65DE">
        <w:rPr>
          <w:sz w:val="28"/>
          <w:szCs w:val="28"/>
        </w:rPr>
        <w:t>В рамках государственной Программы «Формирование современной городской среды Волгоградской области» на территории поселений впервые были реализованы мероприятия, связанные с содержанием объектов благоустройства общественных территорий, требующих поддержания их в надлежащем состоянии.</w:t>
      </w:r>
      <w:r w:rsidR="009A65DE">
        <w:rPr>
          <w:sz w:val="28"/>
          <w:szCs w:val="28"/>
        </w:rPr>
        <w:t xml:space="preserve"> </w:t>
      </w:r>
      <w:r w:rsidRPr="009A65DE">
        <w:rPr>
          <w:sz w:val="28"/>
          <w:szCs w:val="28"/>
        </w:rPr>
        <w:t>Объем финансовых средств на реализацию данных мероприятий составил  4 млн. 212 тыс. рублей.</w:t>
      </w:r>
    </w:p>
    <w:p w:rsidR="00DB56C0" w:rsidRPr="009A65DE" w:rsidRDefault="00DB56C0" w:rsidP="00640185">
      <w:pPr>
        <w:pStyle w:val="a5"/>
        <w:spacing w:before="0" w:beforeAutospacing="0" w:after="0" w:afterAutospacing="0"/>
        <w:ind w:firstLine="708"/>
        <w:jc w:val="both"/>
        <w:rPr>
          <w:sz w:val="28"/>
          <w:szCs w:val="28"/>
        </w:rPr>
      </w:pPr>
      <w:r w:rsidRPr="009A65DE">
        <w:rPr>
          <w:sz w:val="28"/>
          <w:szCs w:val="28"/>
        </w:rPr>
        <w:t xml:space="preserve">В рамках реализации национального проекта «Жилье и городская среда» в  2022 году продолжены работы по благоустройству территории Центрального парка г. Котово.         </w:t>
      </w:r>
    </w:p>
    <w:p w:rsidR="00DB56C0" w:rsidRPr="009A65DE" w:rsidRDefault="00DB56C0" w:rsidP="00640185">
      <w:pPr>
        <w:pStyle w:val="ac"/>
        <w:ind w:firstLine="708"/>
        <w:rPr>
          <w:color w:val="auto"/>
          <w:sz w:val="28"/>
          <w:szCs w:val="28"/>
          <w:lang w:val="ru-RU"/>
        </w:rPr>
      </w:pPr>
      <w:r w:rsidRPr="009A65DE">
        <w:rPr>
          <w:color w:val="auto"/>
          <w:sz w:val="28"/>
          <w:szCs w:val="28"/>
          <w:lang w:val="ru-RU"/>
        </w:rPr>
        <w:t>В 2022 г проведены работы  по организации трёхуровневой прогулочной набережной – променада от гостиницы «Газовик» до оси главной аллеи с устройством спусков к урезу воды, с устройством покрытия набережной из тротуарной плитки. Работы по возведению и декоративной отделке подпорных стенок, организации клумб с размещением интегрированных скамеек на бетонное основание на подпорных стенках набережной. Оборудована детская площадка с покрытием из резиновой плитки для ребят разных возрастов. Сдела</w:t>
      </w:r>
      <w:r w:rsidR="009A65DE" w:rsidRPr="009A65DE">
        <w:rPr>
          <w:color w:val="auto"/>
          <w:sz w:val="28"/>
          <w:szCs w:val="28"/>
          <w:lang w:val="ru-RU"/>
        </w:rPr>
        <w:t>ны</w:t>
      </w:r>
      <w:r w:rsidRPr="009A65DE">
        <w:rPr>
          <w:color w:val="auto"/>
          <w:sz w:val="28"/>
          <w:szCs w:val="28"/>
          <w:lang w:val="ru-RU"/>
        </w:rPr>
        <w:t xml:space="preserve"> зоны отдыха с удобными скамейками. Территорию дополнительно озеленили: высадили 10 деревьев и в нешироких клумбах травянистые </w:t>
      </w:r>
      <w:r w:rsidRPr="009A65DE">
        <w:rPr>
          <w:color w:val="auto"/>
          <w:sz w:val="28"/>
          <w:szCs w:val="28"/>
          <w:lang w:val="ru-RU"/>
        </w:rPr>
        <w:lastRenderedPageBreak/>
        <w:t xml:space="preserve">многолетники и невысокие кустарники. Чтобы прогулки были комфортными в вечернее время, установили 11 опор освещения с </w:t>
      </w:r>
      <w:proofErr w:type="spellStart"/>
      <w:r w:rsidRPr="009A65DE">
        <w:rPr>
          <w:color w:val="auto"/>
          <w:sz w:val="28"/>
          <w:szCs w:val="28"/>
          <w:lang w:val="ru-RU"/>
        </w:rPr>
        <w:t>энергоэффективными</w:t>
      </w:r>
      <w:proofErr w:type="spellEnd"/>
      <w:r w:rsidRPr="009A65DE">
        <w:rPr>
          <w:color w:val="auto"/>
          <w:sz w:val="28"/>
          <w:szCs w:val="28"/>
          <w:lang w:val="ru-RU"/>
        </w:rPr>
        <w:t xml:space="preserve"> светильниками.</w:t>
      </w:r>
      <w:r w:rsidR="009A65DE" w:rsidRPr="009A65DE">
        <w:rPr>
          <w:color w:val="auto"/>
          <w:sz w:val="28"/>
          <w:szCs w:val="28"/>
          <w:lang w:val="ru-RU"/>
        </w:rPr>
        <w:t xml:space="preserve"> </w:t>
      </w:r>
      <w:r w:rsidRPr="009A65DE">
        <w:rPr>
          <w:color w:val="auto"/>
          <w:sz w:val="28"/>
          <w:szCs w:val="28"/>
          <w:lang w:val="ru-RU"/>
        </w:rPr>
        <w:t xml:space="preserve">В 2023 г. запланированы следующие виды работ: </w:t>
      </w:r>
    </w:p>
    <w:p w:rsidR="00A46C19" w:rsidRPr="009A65DE" w:rsidRDefault="00A46C19" w:rsidP="00640185">
      <w:pPr>
        <w:pStyle w:val="ac"/>
        <w:ind w:firstLine="708"/>
        <w:rPr>
          <w:color w:val="auto"/>
          <w:sz w:val="28"/>
          <w:szCs w:val="28"/>
          <w:lang w:val="ru-RU"/>
        </w:rPr>
      </w:pPr>
      <w:r w:rsidRPr="009A65DE">
        <w:rPr>
          <w:color w:val="auto"/>
          <w:sz w:val="28"/>
          <w:szCs w:val="28"/>
          <w:lang w:val="ru-RU"/>
        </w:rPr>
        <w:t>у</w:t>
      </w:r>
      <w:r w:rsidR="00DB56C0" w:rsidRPr="009A65DE">
        <w:rPr>
          <w:color w:val="auto"/>
          <w:sz w:val="28"/>
          <w:szCs w:val="28"/>
          <w:lang w:val="ru-RU"/>
        </w:rPr>
        <w:t xml:space="preserve">стройство покрытия из тротуарной плитки продолжения главной аллеи до уреза воды; </w:t>
      </w:r>
    </w:p>
    <w:p w:rsidR="00A46C19" w:rsidRPr="009A65DE" w:rsidRDefault="00DB56C0" w:rsidP="00640185">
      <w:pPr>
        <w:pStyle w:val="ac"/>
        <w:ind w:firstLine="708"/>
        <w:rPr>
          <w:color w:val="auto"/>
          <w:sz w:val="28"/>
          <w:szCs w:val="28"/>
          <w:lang w:val="ru-RU"/>
        </w:rPr>
      </w:pPr>
      <w:r w:rsidRPr="009A65DE">
        <w:rPr>
          <w:color w:val="auto"/>
          <w:sz w:val="28"/>
          <w:szCs w:val="28"/>
          <w:lang w:val="ru-RU"/>
        </w:rPr>
        <w:t xml:space="preserve">устройство </w:t>
      </w:r>
      <w:proofErr w:type="spellStart"/>
      <w:r w:rsidRPr="009A65DE">
        <w:rPr>
          <w:color w:val="auto"/>
          <w:sz w:val="28"/>
          <w:szCs w:val="28"/>
          <w:lang w:val="ru-RU"/>
        </w:rPr>
        <w:t>берегоукрепления</w:t>
      </w:r>
      <w:proofErr w:type="spellEnd"/>
      <w:r w:rsidRPr="009A65DE">
        <w:rPr>
          <w:color w:val="auto"/>
          <w:sz w:val="28"/>
          <w:szCs w:val="28"/>
          <w:lang w:val="ru-RU"/>
        </w:rPr>
        <w:t xml:space="preserve"> вокруг продолжения главной аллеи; </w:t>
      </w:r>
    </w:p>
    <w:p w:rsidR="00A46C19" w:rsidRPr="009A65DE" w:rsidRDefault="00DB56C0" w:rsidP="00640185">
      <w:pPr>
        <w:pStyle w:val="ac"/>
        <w:ind w:firstLine="708"/>
        <w:rPr>
          <w:color w:val="auto"/>
          <w:sz w:val="28"/>
          <w:szCs w:val="28"/>
          <w:lang w:val="ru-RU"/>
        </w:rPr>
      </w:pPr>
      <w:r w:rsidRPr="009A65DE">
        <w:rPr>
          <w:color w:val="auto"/>
          <w:sz w:val="28"/>
          <w:szCs w:val="28"/>
          <w:lang w:val="ru-RU"/>
        </w:rPr>
        <w:t xml:space="preserve">устройство покрытия площадки; </w:t>
      </w:r>
    </w:p>
    <w:p w:rsidR="00A46C19" w:rsidRPr="009A65DE" w:rsidRDefault="00DB56C0" w:rsidP="00640185">
      <w:pPr>
        <w:pStyle w:val="ac"/>
        <w:ind w:firstLine="708"/>
        <w:rPr>
          <w:color w:val="auto"/>
          <w:sz w:val="28"/>
          <w:szCs w:val="28"/>
          <w:lang w:val="ru-RU"/>
        </w:rPr>
      </w:pPr>
      <w:r w:rsidRPr="009A65DE">
        <w:rPr>
          <w:color w:val="auto"/>
          <w:sz w:val="28"/>
          <w:szCs w:val="28"/>
          <w:lang w:val="ru-RU"/>
        </w:rPr>
        <w:t xml:space="preserve">дополнительные посадки растений вблизи возведённых на 1 этапе реализации проекта участках проектируемой территории; </w:t>
      </w:r>
    </w:p>
    <w:p w:rsidR="00A46C19" w:rsidRPr="009A65DE" w:rsidRDefault="00DB56C0" w:rsidP="00640185">
      <w:pPr>
        <w:pStyle w:val="ac"/>
        <w:ind w:left="708" w:firstLine="0"/>
        <w:rPr>
          <w:color w:val="auto"/>
          <w:sz w:val="28"/>
          <w:szCs w:val="28"/>
          <w:lang w:val="ru-RU"/>
        </w:rPr>
      </w:pPr>
      <w:r w:rsidRPr="009A65DE">
        <w:rPr>
          <w:color w:val="auto"/>
          <w:sz w:val="28"/>
          <w:szCs w:val="28"/>
          <w:lang w:val="ru-RU"/>
        </w:rPr>
        <w:t xml:space="preserve">высадка растений в клумбах и </w:t>
      </w:r>
      <w:r w:rsidR="00A46C19" w:rsidRPr="009A65DE">
        <w:rPr>
          <w:color w:val="auto"/>
          <w:sz w:val="28"/>
          <w:szCs w:val="28"/>
          <w:lang w:val="ru-RU"/>
        </w:rPr>
        <w:t xml:space="preserve">вдоль продолжения главной </w:t>
      </w:r>
      <w:proofErr w:type="spellStart"/>
      <w:r w:rsidR="00A46C19" w:rsidRPr="009A65DE">
        <w:rPr>
          <w:color w:val="auto"/>
          <w:sz w:val="28"/>
          <w:szCs w:val="28"/>
          <w:lang w:val="ru-RU"/>
        </w:rPr>
        <w:t>аллеи</w:t>
      </w:r>
      <w:proofErr w:type="gramStart"/>
      <w:r w:rsidR="00A46C19" w:rsidRPr="009A65DE">
        <w:rPr>
          <w:color w:val="auto"/>
          <w:sz w:val="28"/>
          <w:szCs w:val="28"/>
          <w:lang w:val="ru-RU"/>
        </w:rPr>
        <w:t>;у</w:t>
      </w:r>
      <w:proofErr w:type="gramEnd"/>
      <w:r w:rsidR="00A46C19" w:rsidRPr="009A65DE">
        <w:rPr>
          <w:color w:val="auto"/>
          <w:sz w:val="28"/>
          <w:szCs w:val="28"/>
          <w:lang w:val="ru-RU"/>
        </w:rPr>
        <w:t>стройство</w:t>
      </w:r>
      <w:proofErr w:type="spellEnd"/>
      <w:r w:rsidR="00A46C19" w:rsidRPr="009A65DE">
        <w:rPr>
          <w:color w:val="auto"/>
          <w:sz w:val="28"/>
          <w:szCs w:val="28"/>
          <w:lang w:val="ru-RU"/>
        </w:rPr>
        <w:t xml:space="preserve"> </w:t>
      </w:r>
      <w:r w:rsidRPr="009A65DE">
        <w:rPr>
          <w:color w:val="auto"/>
          <w:sz w:val="28"/>
          <w:szCs w:val="28"/>
          <w:lang w:val="ru-RU"/>
        </w:rPr>
        <w:t>ограждени</w:t>
      </w:r>
      <w:r w:rsidR="00A46C19" w:rsidRPr="009A65DE">
        <w:rPr>
          <w:color w:val="auto"/>
          <w:sz w:val="28"/>
          <w:szCs w:val="28"/>
          <w:lang w:val="ru-RU"/>
        </w:rPr>
        <w:t>я</w:t>
      </w:r>
      <w:r w:rsidRPr="009A65DE">
        <w:rPr>
          <w:color w:val="auto"/>
          <w:sz w:val="28"/>
          <w:szCs w:val="28"/>
          <w:lang w:val="ru-RU"/>
        </w:rPr>
        <w:t xml:space="preserve"> вдоль </w:t>
      </w:r>
      <w:proofErr w:type="spellStart"/>
      <w:r w:rsidRPr="009A65DE">
        <w:rPr>
          <w:color w:val="auto"/>
          <w:sz w:val="28"/>
          <w:szCs w:val="28"/>
          <w:lang w:val="ru-RU"/>
        </w:rPr>
        <w:t>берегоукреплени</w:t>
      </w:r>
      <w:r w:rsidR="00A46C19" w:rsidRPr="009A65DE">
        <w:rPr>
          <w:color w:val="auto"/>
          <w:sz w:val="28"/>
          <w:szCs w:val="28"/>
          <w:lang w:val="ru-RU"/>
        </w:rPr>
        <w:t>я</w:t>
      </w:r>
      <w:proofErr w:type="spellEnd"/>
      <w:r w:rsidR="00A46C19" w:rsidRPr="009A65DE">
        <w:rPr>
          <w:color w:val="auto"/>
          <w:sz w:val="28"/>
          <w:szCs w:val="28"/>
          <w:lang w:val="ru-RU"/>
        </w:rPr>
        <w:t xml:space="preserve"> набережной;</w:t>
      </w:r>
    </w:p>
    <w:p w:rsidR="001F0F8F" w:rsidRPr="009A65DE" w:rsidRDefault="00DB56C0" w:rsidP="00640185">
      <w:pPr>
        <w:pStyle w:val="ac"/>
        <w:ind w:firstLine="708"/>
        <w:rPr>
          <w:color w:val="auto"/>
          <w:sz w:val="28"/>
          <w:szCs w:val="28"/>
          <w:lang w:val="ru-RU"/>
        </w:rPr>
      </w:pPr>
      <w:r w:rsidRPr="009A65DE">
        <w:rPr>
          <w:color w:val="auto"/>
          <w:sz w:val="28"/>
          <w:szCs w:val="28"/>
          <w:lang w:val="ru-RU"/>
        </w:rPr>
        <w:t xml:space="preserve">организация освещения части продолжения </w:t>
      </w:r>
      <w:r w:rsidR="001F0F8F" w:rsidRPr="009A65DE">
        <w:rPr>
          <w:color w:val="auto"/>
          <w:sz w:val="28"/>
          <w:szCs w:val="28"/>
          <w:lang w:val="ru-RU"/>
        </w:rPr>
        <w:t>главной аллеи, детской площадки;</w:t>
      </w:r>
    </w:p>
    <w:p w:rsidR="00DB56C0" w:rsidRPr="009A65DE" w:rsidRDefault="00DB56C0" w:rsidP="00640185">
      <w:pPr>
        <w:pStyle w:val="ac"/>
        <w:ind w:firstLine="708"/>
        <w:rPr>
          <w:color w:val="auto"/>
          <w:sz w:val="28"/>
          <w:szCs w:val="28"/>
          <w:lang w:val="ru-RU"/>
        </w:rPr>
      </w:pPr>
      <w:r w:rsidRPr="009A65DE">
        <w:rPr>
          <w:color w:val="auto"/>
          <w:sz w:val="28"/>
          <w:szCs w:val="28"/>
          <w:lang w:val="ru-RU"/>
        </w:rPr>
        <w:t xml:space="preserve"> установка дополнительных малых архитектурных форм.</w:t>
      </w:r>
    </w:p>
    <w:p w:rsidR="00A46C19" w:rsidRPr="009A65DE" w:rsidRDefault="00A46C19" w:rsidP="00640185">
      <w:pPr>
        <w:ind w:firstLine="708"/>
        <w:jc w:val="both"/>
        <w:rPr>
          <w:iCs/>
          <w:sz w:val="28"/>
          <w:szCs w:val="28"/>
        </w:rPr>
      </w:pPr>
      <w:bookmarkStart w:id="26" w:name="_Toc494896325"/>
      <w:r w:rsidRPr="009A65DE">
        <w:rPr>
          <w:sz w:val="28"/>
          <w:szCs w:val="28"/>
        </w:rPr>
        <w:t xml:space="preserve">В 2022 году успешно реализованы проекты-победители конкурса </w:t>
      </w:r>
      <w:r w:rsidRPr="009A65DE">
        <w:rPr>
          <w:iCs/>
          <w:sz w:val="28"/>
          <w:szCs w:val="28"/>
        </w:rPr>
        <w:t>на предоставление социально ориентированным некоммерческим организациям, осуществляющим деятельность на территории Волгоградской области, субсидий на реализацию социально значимых проектов (программ) по приоритетным направлениям социальной политики Волгоградской области:</w:t>
      </w:r>
    </w:p>
    <w:p w:rsidR="00A46C19" w:rsidRPr="009A65DE" w:rsidRDefault="00A46C19" w:rsidP="00640185">
      <w:pPr>
        <w:jc w:val="both"/>
        <w:rPr>
          <w:iCs/>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350"/>
        <w:gridCol w:w="2034"/>
        <w:gridCol w:w="2073"/>
        <w:gridCol w:w="2980"/>
      </w:tblGrid>
      <w:tr w:rsidR="00A46C19" w:rsidRPr="009A65DE" w:rsidTr="00D00AEB">
        <w:tc>
          <w:tcPr>
            <w:tcW w:w="594" w:type="dxa"/>
          </w:tcPr>
          <w:p w:rsidR="00A46C19" w:rsidRPr="009A65DE" w:rsidRDefault="00A46C19" w:rsidP="00640185">
            <w:pPr>
              <w:autoSpaceDE w:val="0"/>
              <w:autoSpaceDN w:val="0"/>
              <w:adjustRightInd w:val="0"/>
              <w:jc w:val="center"/>
              <w:rPr>
                <w:sz w:val="28"/>
                <w:szCs w:val="28"/>
              </w:rPr>
            </w:pPr>
            <w:r w:rsidRPr="009A65DE">
              <w:rPr>
                <w:sz w:val="28"/>
                <w:szCs w:val="28"/>
              </w:rPr>
              <w:t xml:space="preserve">№ </w:t>
            </w:r>
            <w:proofErr w:type="gramStart"/>
            <w:r w:rsidRPr="009A65DE">
              <w:rPr>
                <w:sz w:val="28"/>
                <w:szCs w:val="28"/>
              </w:rPr>
              <w:t>п</w:t>
            </w:r>
            <w:proofErr w:type="gramEnd"/>
            <w:r w:rsidRPr="009A65DE">
              <w:rPr>
                <w:sz w:val="28"/>
                <w:szCs w:val="28"/>
              </w:rPr>
              <w:t>/п</w:t>
            </w:r>
          </w:p>
        </w:tc>
        <w:tc>
          <w:tcPr>
            <w:tcW w:w="2350" w:type="dxa"/>
          </w:tcPr>
          <w:p w:rsidR="00A46C19" w:rsidRPr="009A65DE" w:rsidRDefault="00A46C19" w:rsidP="00640185">
            <w:pPr>
              <w:autoSpaceDE w:val="0"/>
              <w:autoSpaceDN w:val="0"/>
              <w:adjustRightInd w:val="0"/>
              <w:jc w:val="center"/>
              <w:rPr>
                <w:sz w:val="28"/>
                <w:szCs w:val="28"/>
              </w:rPr>
            </w:pPr>
            <w:r w:rsidRPr="009A65DE">
              <w:rPr>
                <w:sz w:val="28"/>
                <w:szCs w:val="28"/>
              </w:rPr>
              <w:t>Наименование СО НКО</w:t>
            </w:r>
          </w:p>
        </w:tc>
        <w:tc>
          <w:tcPr>
            <w:tcW w:w="2034" w:type="dxa"/>
          </w:tcPr>
          <w:p w:rsidR="00A46C19" w:rsidRPr="009A65DE" w:rsidRDefault="00A46C19" w:rsidP="00640185">
            <w:pPr>
              <w:autoSpaceDE w:val="0"/>
              <w:autoSpaceDN w:val="0"/>
              <w:adjustRightInd w:val="0"/>
              <w:jc w:val="center"/>
              <w:rPr>
                <w:sz w:val="28"/>
                <w:szCs w:val="28"/>
              </w:rPr>
            </w:pPr>
            <w:r w:rsidRPr="009A65DE">
              <w:rPr>
                <w:sz w:val="28"/>
                <w:szCs w:val="28"/>
              </w:rPr>
              <w:t xml:space="preserve">Сельское поселение </w:t>
            </w:r>
          </w:p>
        </w:tc>
        <w:tc>
          <w:tcPr>
            <w:tcW w:w="2073" w:type="dxa"/>
          </w:tcPr>
          <w:p w:rsidR="00A46C19" w:rsidRPr="009A65DE" w:rsidRDefault="00A46C19" w:rsidP="00640185">
            <w:pPr>
              <w:autoSpaceDE w:val="0"/>
              <w:autoSpaceDN w:val="0"/>
              <w:adjustRightInd w:val="0"/>
              <w:jc w:val="center"/>
              <w:rPr>
                <w:sz w:val="28"/>
                <w:szCs w:val="28"/>
              </w:rPr>
            </w:pPr>
            <w:r w:rsidRPr="009A65DE">
              <w:rPr>
                <w:sz w:val="28"/>
                <w:szCs w:val="28"/>
              </w:rPr>
              <w:t>Наименование проекта</w:t>
            </w:r>
          </w:p>
        </w:tc>
        <w:tc>
          <w:tcPr>
            <w:tcW w:w="2980" w:type="dxa"/>
          </w:tcPr>
          <w:p w:rsidR="00A46C19" w:rsidRPr="009A65DE" w:rsidRDefault="00A46C19" w:rsidP="00640185">
            <w:pPr>
              <w:autoSpaceDE w:val="0"/>
              <w:autoSpaceDN w:val="0"/>
              <w:adjustRightInd w:val="0"/>
              <w:jc w:val="center"/>
              <w:rPr>
                <w:sz w:val="28"/>
                <w:szCs w:val="28"/>
              </w:rPr>
            </w:pPr>
            <w:r w:rsidRPr="009A65DE">
              <w:rPr>
                <w:sz w:val="28"/>
                <w:szCs w:val="28"/>
              </w:rPr>
              <w:t xml:space="preserve">Краткое описание </w:t>
            </w:r>
          </w:p>
        </w:tc>
      </w:tr>
      <w:tr w:rsidR="00A46C19" w:rsidRPr="009A65DE" w:rsidTr="00D00AEB">
        <w:tc>
          <w:tcPr>
            <w:tcW w:w="594" w:type="dxa"/>
          </w:tcPr>
          <w:p w:rsidR="00A46C19" w:rsidRPr="009A65DE" w:rsidRDefault="00A46C19" w:rsidP="00640185">
            <w:pPr>
              <w:autoSpaceDE w:val="0"/>
              <w:autoSpaceDN w:val="0"/>
              <w:adjustRightInd w:val="0"/>
              <w:jc w:val="center"/>
              <w:rPr>
                <w:sz w:val="28"/>
                <w:szCs w:val="28"/>
              </w:rPr>
            </w:pPr>
            <w:r w:rsidRPr="009A65DE">
              <w:rPr>
                <w:sz w:val="28"/>
                <w:szCs w:val="28"/>
              </w:rPr>
              <w:t>1</w:t>
            </w:r>
          </w:p>
        </w:tc>
        <w:tc>
          <w:tcPr>
            <w:tcW w:w="2350" w:type="dxa"/>
          </w:tcPr>
          <w:p w:rsidR="00A46C19" w:rsidRPr="009A65DE" w:rsidRDefault="00A46C19" w:rsidP="00640185">
            <w:pPr>
              <w:autoSpaceDE w:val="0"/>
              <w:autoSpaceDN w:val="0"/>
              <w:adjustRightInd w:val="0"/>
              <w:jc w:val="center"/>
              <w:rPr>
                <w:sz w:val="28"/>
                <w:szCs w:val="28"/>
              </w:rPr>
            </w:pPr>
            <w:r w:rsidRPr="009A65DE">
              <w:rPr>
                <w:sz w:val="28"/>
                <w:szCs w:val="28"/>
              </w:rPr>
              <w:t>МОО ТОС «Купцово»</w:t>
            </w:r>
          </w:p>
        </w:tc>
        <w:tc>
          <w:tcPr>
            <w:tcW w:w="2034" w:type="dxa"/>
          </w:tcPr>
          <w:p w:rsidR="00A46C19" w:rsidRPr="009A65DE" w:rsidRDefault="00A46C19" w:rsidP="00640185">
            <w:pPr>
              <w:autoSpaceDE w:val="0"/>
              <w:autoSpaceDN w:val="0"/>
              <w:adjustRightInd w:val="0"/>
              <w:jc w:val="center"/>
              <w:rPr>
                <w:sz w:val="28"/>
                <w:szCs w:val="28"/>
              </w:rPr>
            </w:pPr>
            <w:r w:rsidRPr="009A65DE">
              <w:rPr>
                <w:sz w:val="28"/>
                <w:szCs w:val="28"/>
              </w:rPr>
              <w:t>Купцовское с.п.</w:t>
            </w:r>
          </w:p>
        </w:tc>
        <w:tc>
          <w:tcPr>
            <w:tcW w:w="2073" w:type="dxa"/>
          </w:tcPr>
          <w:p w:rsidR="00A46C19" w:rsidRPr="009A65DE" w:rsidRDefault="00A46C19" w:rsidP="00640185">
            <w:pPr>
              <w:autoSpaceDE w:val="0"/>
              <w:autoSpaceDN w:val="0"/>
              <w:adjustRightInd w:val="0"/>
              <w:jc w:val="center"/>
              <w:rPr>
                <w:sz w:val="28"/>
                <w:szCs w:val="28"/>
              </w:rPr>
            </w:pPr>
            <w:r w:rsidRPr="009A65DE">
              <w:rPr>
                <w:sz w:val="28"/>
                <w:szCs w:val="28"/>
              </w:rPr>
              <w:t>«Наша мечта!»</w:t>
            </w:r>
          </w:p>
          <w:p w:rsidR="00A46C19" w:rsidRPr="009A65DE" w:rsidRDefault="00A46C19" w:rsidP="00640185">
            <w:pPr>
              <w:autoSpaceDE w:val="0"/>
              <w:autoSpaceDN w:val="0"/>
              <w:adjustRightInd w:val="0"/>
              <w:jc w:val="center"/>
              <w:rPr>
                <w:b/>
                <w:sz w:val="28"/>
                <w:szCs w:val="28"/>
              </w:rPr>
            </w:pPr>
          </w:p>
        </w:tc>
        <w:tc>
          <w:tcPr>
            <w:tcW w:w="2980" w:type="dxa"/>
          </w:tcPr>
          <w:p w:rsidR="00A46C19" w:rsidRPr="009A65DE" w:rsidRDefault="00A46C19" w:rsidP="00640185">
            <w:pPr>
              <w:autoSpaceDE w:val="0"/>
              <w:autoSpaceDN w:val="0"/>
              <w:adjustRightInd w:val="0"/>
              <w:jc w:val="center"/>
              <w:rPr>
                <w:sz w:val="28"/>
                <w:szCs w:val="28"/>
              </w:rPr>
            </w:pPr>
            <w:r w:rsidRPr="009A65DE">
              <w:rPr>
                <w:sz w:val="28"/>
                <w:szCs w:val="28"/>
              </w:rPr>
              <w:t xml:space="preserve">Установка детской спортивно-игровой площадки </w:t>
            </w:r>
            <w:proofErr w:type="gramStart"/>
            <w:r w:rsidRPr="009A65DE">
              <w:rPr>
                <w:sz w:val="28"/>
                <w:szCs w:val="28"/>
              </w:rPr>
              <w:t>в</w:t>
            </w:r>
            <w:proofErr w:type="gramEnd"/>
            <w:r w:rsidRPr="009A65DE">
              <w:rPr>
                <w:sz w:val="28"/>
                <w:szCs w:val="28"/>
              </w:rPr>
              <w:t xml:space="preserve"> с. Новониколаевка </w:t>
            </w:r>
          </w:p>
        </w:tc>
      </w:tr>
      <w:tr w:rsidR="00A46C19" w:rsidRPr="009A65DE" w:rsidTr="00D00AEB">
        <w:tc>
          <w:tcPr>
            <w:tcW w:w="594" w:type="dxa"/>
          </w:tcPr>
          <w:p w:rsidR="00A46C19" w:rsidRPr="009A65DE" w:rsidRDefault="00A46C19" w:rsidP="00640185">
            <w:pPr>
              <w:autoSpaceDE w:val="0"/>
              <w:autoSpaceDN w:val="0"/>
              <w:adjustRightInd w:val="0"/>
              <w:jc w:val="center"/>
              <w:rPr>
                <w:sz w:val="28"/>
                <w:szCs w:val="28"/>
              </w:rPr>
            </w:pPr>
            <w:r w:rsidRPr="009A65DE">
              <w:rPr>
                <w:sz w:val="28"/>
                <w:szCs w:val="28"/>
              </w:rPr>
              <w:t>2</w:t>
            </w:r>
          </w:p>
        </w:tc>
        <w:tc>
          <w:tcPr>
            <w:tcW w:w="2350" w:type="dxa"/>
          </w:tcPr>
          <w:p w:rsidR="00A46C19" w:rsidRPr="009A65DE" w:rsidRDefault="00A46C19" w:rsidP="00640185">
            <w:pPr>
              <w:autoSpaceDE w:val="0"/>
              <w:autoSpaceDN w:val="0"/>
              <w:adjustRightInd w:val="0"/>
              <w:jc w:val="center"/>
              <w:rPr>
                <w:sz w:val="28"/>
                <w:szCs w:val="28"/>
              </w:rPr>
            </w:pPr>
            <w:r w:rsidRPr="009A65DE">
              <w:rPr>
                <w:sz w:val="28"/>
                <w:szCs w:val="28"/>
              </w:rPr>
              <w:t>МОО ТОС «Коростинский»</w:t>
            </w:r>
          </w:p>
        </w:tc>
        <w:tc>
          <w:tcPr>
            <w:tcW w:w="2034" w:type="dxa"/>
          </w:tcPr>
          <w:p w:rsidR="00A46C19" w:rsidRPr="009A65DE" w:rsidRDefault="00A46C19" w:rsidP="00640185">
            <w:pPr>
              <w:autoSpaceDE w:val="0"/>
              <w:autoSpaceDN w:val="0"/>
              <w:adjustRightInd w:val="0"/>
              <w:jc w:val="center"/>
              <w:rPr>
                <w:sz w:val="28"/>
                <w:szCs w:val="28"/>
              </w:rPr>
            </w:pPr>
            <w:r w:rsidRPr="009A65DE">
              <w:rPr>
                <w:sz w:val="28"/>
                <w:szCs w:val="28"/>
              </w:rPr>
              <w:t>Коростинское с.п.</w:t>
            </w:r>
          </w:p>
        </w:tc>
        <w:tc>
          <w:tcPr>
            <w:tcW w:w="2073" w:type="dxa"/>
          </w:tcPr>
          <w:p w:rsidR="00A46C19" w:rsidRPr="009A65DE" w:rsidRDefault="00A46C19" w:rsidP="00640185">
            <w:pPr>
              <w:autoSpaceDE w:val="0"/>
              <w:autoSpaceDN w:val="0"/>
              <w:adjustRightInd w:val="0"/>
              <w:jc w:val="center"/>
              <w:rPr>
                <w:sz w:val="28"/>
                <w:szCs w:val="28"/>
              </w:rPr>
            </w:pPr>
            <w:r w:rsidRPr="009A65DE">
              <w:rPr>
                <w:sz w:val="28"/>
                <w:szCs w:val="28"/>
              </w:rPr>
              <w:t>«Дети - наше будущее»</w:t>
            </w:r>
          </w:p>
          <w:p w:rsidR="00A46C19" w:rsidRPr="009A65DE" w:rsidRDefault="00A46C19" w:rsidP="00640185">
            <w:pPr>
              <w:autoSpaceDE w:val="0"/>
              <w:autoSpaceDN w:val="0"/>
              <w:adjustRightInd w:val="0"/>
              <w:jc w:val="center"/>
              <w:rPr>
                <w:b/>
                <w:sz w:val="28"/>
                <w:szCs w:val="28"/>
              </w:rPr>
            </w:pPr>
          </w:p>
        </w:tc>
        <w:tc>
          <w:tcPr>
            <w:tcW w:w="2980" w:type="dxa"/>
          </w:tcPr>
          <w:p w:rsidR="00A46C19" w:rsidRPr="009A65DE" w:rsidRDefault="00A46C19" w:rsidP="00640185">
            <w:pPr>
              <w:autoSpaceDE w:val="0"/>
              <w:autoSpaceDN w:val="0"/>
              <w:adjustRightInd w:val="0"/>
              <w:jc w:val="center"/>
              <w:rPr>
                <w:sz w:val="28"/>
                <w:szCs w:val="28"/>
              </w:rPr>
            </w:pPr>
            <w:r w:rsidRPr="009A65DE">
              <w:rPr>
                <w:sz w:val="28"/>
                <w:szCs w:val="28"/>
              </w:rPr>
              <w:t xml:space="preserve">Создание детской игровой площадки </w:t>
            </w:r>
            <w:proofErr w:type="gramStart"/>
            <w:r w:rsidRPr="009A65DE">
              <w:rPr>
                <w:sz w:val="28"/>
                <w:szCs w:val="28"/>
              </w:rPr>
              <w:t>в</w:t>
            </w:r>
            <w:proofErr w:type="gramEnd"/>
            <w:r w:rsidRPr="009A65DE">
              <w:rPr>
                <w:sz w:val="28"/>
                <w:szCs w:val="28"/>
              </w:rPr>
              <w:t xml:space="preserve"> с. Коростино</w:t>
            </w:r>
          </w:p>
        </w:tc>
      </w:tr>
    </w:tbl>
    <w:p w:rsidR="00C66F3B" w:rsidRDefault="00C66F3B" w:rsidP="00640185">
      <w:pPr>
        <w:pStyle w:val="a5"/>
        <w:spacing w:before="0" w:beforeAutospacing="0" w:after="0" w:afterAutospacing="0"/>
        <w:ind w:firstLine="708"/>
        <w:jc w:val="both"/>
        <w:rPr>
          <w:sz w:val="28"/>
          <w:szCs w:val="28"/>
        </w:rPr>
      </w:pPr>
    </w:p>
    <w:p w:rsidR="00FA5BB7" w:rsidRDefault="00D00AEB" w:rsidP="00640185">
      <w:pPr>
        <w:pStyle w:val="a5"/>
        <w:spacing w:before="0" w:beforeAutospacing="0" w:after="0" w:afterAutospacing="0"/>
        <w:ind w:firstLine="708"/>
        <w:jc w:val="both"/>
        <w:rPr>
          <w:sz w:val="28"/>
          <w:szCs w:val="28"/>
        </w:rPr>
      </w:pPr>
      <w:r w:rsidRPr="009A65DE">
        <w:rPr>
          <w:sz w:val="28"/>
          <w:szCs w:val="28"/>
        </w:rPr>
        <w:t xml:space="preserve">На территории Котовского муниципального </w:t>
      </w:r>
      <w:proofErr w:type="gramStart"/>
      <w:r w:rsidRPr="009A65DE">
        <w:rPr>
          <w:sz w:val="28"/>
          <w:szCs w:val="28"/>
        </w:rPr>
        <w:t>района</w:t>
      </w:r>
      <w:proofErr w:type="gramEnd"/>
      <w:r w:rsidRPr="009A65DE">
        <w:rPr>
          <w:sz w:val="28"/>
          <w:szCs w:val="28"/>
        </w:rPr>
        <w:t xml:space="preserve"> в рамках утверждённого постановлением Губернатора Волгоградской области от 24.12.2021 года №906 «Плана мероприятий («Дорожная карта») по содействию развития конкуренции в Волгоградской области на 2022-2025 годы», в 2022 году проводилась инвентаризация кладбищ и мест захоронений на них, расположенных на территории поселений. Для проведения данных мероприятий созданы инвентаризационные комиссии и назначены  ответственные должностные лица от администраций. Проведена актуализация перечня земельных участков отведённых под кладбища. Проведена актуализация реестра организаций, имеющих право на оказание</w:t>
      </w:r>
      <w:r w:rsidRPr="00640185">
        <w:rPr>
          <w:color w:val="FF0000"/>
          <w:sz w:val="28"/>
          <w:szCs w:val="28"/>
        </w:rPr>
        <w:t xml:space="preserve"> </w:t>
      </w:r>
      <w:r w:rsidRPr="009A65DE">
        <w:rPr>
          <w:sz w:val="28"/>
          <w:szCs w:val="28"/>
        </w:rPr>
        <w:t>услуг по организации похорон.</w:t>
      </w:r>
    </w:p>
    <w:p w:rsidR="00C66F3B" w:rsidRDefault="00C66F3B" w:rsidP="00C66F3B">
      <w:pPr>
        <w:rPr>
          <w:b/>
          <w:sz w:val="28"/>
          <w:szCs w:val="28"/>
        </w:rPr>
      </w:pPr>
    </w:p>
    <w:p w:rsidR="00C66F3B" w:rsidRDefault="00C66F3B" w:rsidP="00C66F3B">
      <w:pPr>
        <w:rPr>
          <w:b/>
          <w:sz w:val="28"/>
          <w:szCs w:val="28"/>
        </w:rPr>
      </w:pPr>
    </w:p>
    <w:p w:rsidR="00C66F3B" w:rsidRDefault="00402A89" w:rsidP="003F0163">
      <w:pPr>
        <w:pStyle w:val="2"/>
      </w:pPr>
      <w:bookmarkStart w:id="27" w:name="_Toc127440044"/>
      <w:r w:rsidRPr="001E3074">
        <w:lastRenderedPageBreak/>
        <w:t>Жилищно-коммунальное хозяйство</w:t>
      </w:r>
      <w:r w:rsidR="00C66F3B">
        <w:t>.</w:t>
      </w:r>
      <w:bookmarkEnd w:id="27"/>
      <w:r w:rsidR="00C66F3B">
        <w:t xml:space="preserve"> </w:t>
      </w:r>
    </w:p>
    <w:p w:rsidR="00402A89" w:rsidRPr="001E3074" w:rsidRDefault="00402A89" w:rsidP="00C66F3B">
      <w:pPr>
        <w:rPr>
          <w:sz w:val="28"/>
          <w:szCs w:val="28"/>
        </w:rPr>
      </w:pPr>
      <w:r w:rsidRPr="001E3074">
        <w:rPr>
          <w:sz w:val="28"/>
          <w:szCs w:val="28"/>
        </w:rPr>
        <w:t>Жилищно-коммунальное хозяйство является основой жизнеобеспечения района. Жилищно-коммунальное хозяйство района представляют 22 профильные организации.</w:t>
      </w:r>
    </w:p>
    <w:p w:rsidR="00402A89" w:rsidRPr="001E3074" w:rsidRDefault="00402A89" w:rsidP="00402A89">
      <w:pPr>
        <w:ind w:firstLine="709"/>
        <w:jc w:val="both"/>
        <w:rPr>
          <w:sz w:val="28"/>
          <w:szCs w:val="28"/>
        </w:rPr>
      </w:pPr>
      <w:r w:rsidRPr="001E3074">
        <w:rPr>
          <w:sz w:val="28"/>
          <w:szCs w:val="28"/>
        </w:rPr>
        <w:t xml:space="preserve">Шесть предприятий коммунального комплекса численностью более 250 человек, которые обеспечивают теплом, водой, осуществляют обслуживание и ремонт инженерных сетей, содержание коммунальных объектов.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79"/>
      </w:tblGrid>
      <w:tr w:rsidR="00402A89" w:rsidRPr="001E3074" w:rsidTr="00F12F4F">
        <w:tc>
          <w:tcPr>
            <w:tcW w:w="9179"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rPr>
                <w:sz w:val="28"/>
                <w:szCs w:val="28"/>
              </w:rPr>
            </w:pPr>
            <w:r w:rsidRPr="001E3074">
              <w:rPr>
                <w:sz w:val="28"/>
                <w:szCs w:val="28"/>
              </w:rPr>
              <w:t xml:space="preserve">ООО "Тепловая Компания Котово " </w:t>
            </w:r>
          </w:p>
        </w:tc>
      </w:tr>
      <w:tr w:rsidR="00402A89" w:rsidRPr="001E3074" w:rsidTr="00F12F4F">
        <w:tc>
          <w:tcPr>
            <w:tcW w:w="9179"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rPr>
                <w:sz w:val="28"/>
                <w:szCs w:val="28"/>
              </w:rPr>
            </w:pPr>
            <w:r w:rsidRPr="001E3074">
              <w:rPr>
                <w:sz w:val="28"/>
                <w:szCs w:val="28"/>
              </w:rPr>
              <w:t xml:space="preserve">Муниципальное унитарное предприятие городского поселения г. Котово "Котово - Водоканал" </w:t>
            </w:r>
          </w:p>
        </w:tc>
      </w:tr>
      <w:tr w:rsidR="00402A89" w:rsidRPr="001E3074" w:rsidTr="00F12F4F">
        <w:tc>
          <w:tcPr>
            <w:tcW w:w="9179"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rPr>
                <w:sz w:val="28"/>
                <w:szCs w:val="28"/>
              </w:rPr>
            </w:pPr>
            <w:r w:rsidRPr="001E3074">
              <w:rPr>
                <w:sz w:val="28"/>
                <w:szCs w:val="28"/>
              </w:rPr>
              <w:t xml:space="preserve">Муниципальное унитарное предприятие Администрации городского поселения г. Котово "Благоустройство" г. Котово </w:t>
            </w:r>
          </w:p>
        </w:tc>
      </w:tr>
      <w:tr w:rsidR="00402A89" w:rsidRPr="001E3074" w:rsidTr="00F12F4F">
        <w:tc>
          <w:tcPr>
            <w:tcW w:w="9179"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rPr>
                <w:sz w:val="28"/>
                <w:szCs w:val="28"/>
              </w:rPr>
            </w:pPr>
            <w:r w:rsidRPr="001E3074">
              <w:rPr>
                <w:sz w:val="28"/>
                <w:szCs w:val="28"/>
              </w:rPr>
              <w:t>Муниципальное Бюджетное Учреждение Администрации городского поселения г. Котово "Городское хозяйство"</w:t>
            </w:r>
          </w:p>
        </w:tc>
      </w:tr>
      <w:tr w:rsidR="00402A89" w:rsidRPr="001E3074" w:rsidTr="00F12F4F">
        <w:tc>
          <w:tcPr>
            <w:tcW w:w="9179"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rPr>
                <w:sz w:val="28"/>
                <w:szCs w:val="28"/>
              </w:rPr>
            </w:pPr>
            <w:r w:rsidRPr="001E3074">
              <w:rPr>
                <w:sz w:val="28"/>
                <w:szCs w:val="28"/>
              </w:rPr>
              <w:t>МБУ "Коммунальное хозяйство" Котовского муниципального района Волгоградской области</w:t>
            </w:r>
          </w:p>
        </w:tc>
      </w:tr>
      <w:tr w:rsidR="00402A89" w:rsidRPr="001E3074" w:rsidTr="00F12F4F">
        <w:tc>
          <w:tcPr>
            <w:tcW w:w="9179"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rPr>
                <w:sz w:val="28"/>
                <w:szCs w:val="28"/>
              </w:rPr>
            </w:pPr>
            <w:r w:rsidRPr="001E3074">
              <w:rPr>
                <w:sz w:val="28"/>
                <w:szCs w:val="28"/>
              </w:rPr>
              <w:t>МУП ЖКХ "Попковское" Котовского муниципального района Волгоградской области</w:t>
            </w:r>
          </w:p>
        </w:tc>
      </w:tr>
    </w:tbl>
    <w:p w:rsidR="00402A89" w:rsidRPr="00992FF0" w:rsidRDefault="00402A89" w:rsidP="00402A89">
      <w:pPr>
        <w:ind w:firstLine="709"/>
        <w:jc w:val="both"/>
        <w:rPr>
          <w:sz w:val="28"/>
          <w:szCs w:val="28"/>
          <w:highlight w:val="yellow"/>
        </w:rPr>
      </w:pPr>
    </w:p>
    <w:p w:rsidR="00402A89" w:rsidRPr="001E3074" w:rsidRDefault="00402A89" w:rsidP="00402A89">
      <w:pPr>
        <w:ind w:firstLine="709"/>
        <w:jc w:val="both"/>
        <w:rPr>
          <w:sz w:val="28"/>
          <w:szCs w:val="28"/>
        </w:rPr>
      </w:pPr>
      <w:r w:rsidRPr="001E3074">
        <w:rPr>
          <w:sz w:val="28"/>
          <w:szCs w:val="28"/>
        </w:rPr>
        <w:t>Шестнадцать организаций жилищного комплекса численностью более 100 человек, которые осуществляют обслуживание, эксплуатацию и ремонт жилого фонда, внутридомовых инженерных сетей.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402A89" w:rsidRPr="001E3074" w:rsidTr="00F12F4F">
        <w:tc>
          <w:tcPr>
            <w:tcW w:w="9795" w:type="dxa"/>
            <w:tcBorders>
              <w:top w:val="single" w:sz="4" w:space="0" w:color="000000"/>
              <w:left w:val="single" w:sz="4" w:space="0" w:color="000000"/>
              <w:bottom w:val="single" w:sz="4" w:space="0" w:color="000000"/>
              <w:right w:val="single" w:sz="4" w:space="0" w:color="000000"/>
            </w:tcBorders>
          </w:tcPr>
          <w:p w:rsidR="00402A89" w:rsidRPr="001E3074" w:rsidRDefault="00402A89" w:rsidP="00F12F4F">
            <w:pPr>
              <w:widowControl w:val="0"/>
              <w:jc w:val="both"/>
              <w:rPr>
                <w:sz w:val="28"/>
                <w:szCs w:val="28"/>
              </w:rPr>
            </w:pPr>
            <w:r w:rsidRPr="001E3074">
              <w:rPr>
                <w:sz w:val="28"/>
                <w:szCs w:val="28"/>
              </w:rPr>
              <w:t>8 организаций - Товарищества собственников жилья (ТСЖ)</w:t>
            </w:r>
          </w:p>
        </w:tc>
      </w:tr>
      <w:tr w:rsidR="00402A89" w:rsidRPr="001E3074" w:rsidTr="00F12F4F">
        <w:tc>
          <w:tcPr>
            <w:tcW w:w="9795" w:type="dxa"/>
            <w:tcBorders>
              <w:top w:val="single" w:sz="4" w:space="0" w:color="000000"/>
              <w:left w:val="single" w:sz="4" w:space="0" w:color="000000"/>
              <w:bottom w:val="single" w:sz="4" w:space="0" w:color="000000"/>
              <w:right w:val="single" w:sz="4" w:space="0" w:color="000000"/>
            </w:tcBorders>
          </w:tcPr>
          <w:p w:rsidR="00402A89" w:rsidRPr="001E3074" w:rsidRDefault="00402A89" w:rsidP="00F12F4F">
            <w:pPr>
              <w:widowControl w:val="0"/>
              <w:jc w:val="both"/>
              <w:rPr>
                <w:sz w:val="28"/>
                <w:szCs w:val="28"/>
              </w:rPr>
            </w:pPr>
            <w:r w:rsidRPr="001E3074">
              <w:rPr>
                <w:sz w:val="28"/>
                <w:szCs w:val="28"/>
              </w:rPr>
              <w:t>4 организаций - Товарищества собственников недвижимости (ТСН)</w:t>
            </w:r>
          </w:p>
        </w:tc>
      </w:tr>
      <w:tr w:rsidR="00402A89" w:rsidRPr="001E3074" w:rsidTr="00F12F4F">
        <w:tc>
          <w:tcPr>
            <w:tcW w:w="9795" w:type="dxa"/>
            <w:tcBorders>
              <w:top w:val="single" w:sz="4" w:space="0" w:color="000000"/>
              <w:left w:val="single" w:sz="4" w:space="0" w:color="000000"/>
              <w:bottom w:val="single" w:sz="4" w:space="0" w:color="000000"/>
              <w:right w:val="single" w:sz="4" w:space="0" w:color="000000"/>
            </w:tcBorders>
          </w:tcPr>
          <w:p w:rsidR="00402A89" w:rsidRPr="001E3074" w:rsidRDefault="00402A89" w:rsidP="00F12F4F">
            <w:pPr>
              <w:widowControl w:val="0"/>
              <w:jc w:val="both"/>
              <w:rPr>
                <w:sz w:val="28"/>
                <w:szCs w:val="28"/>
              </w:rPr>
            </w:pPr>
            <w:r w:rsidRPr="001E3074">
              <w:rPr>
                <w:sz w:val="28"/>
                <w:szCs w:val="28"/>
              </w:rPr>
              <w:t>4 организаций - Управляющие организации</w:t>
            </w:r>
          </w:p>
        </w:tc>
      </w:tr>
    </w:tbl>
    <w:p w:rsidR="00402A89" w:rsidRPr="001E3074" w:rsidRDefault="00402A89" w:rsidP="00402A89">
      <w:pPr>
        <w:ind w:firstLine="900"/>
        <w:jc w:val="both"/>
        <w:rPr>
          <w:sz w:val="28"/>
          <w:szCs w:val="28"/>
        </w:rPr>
      </w:pPr>
    </w:p>
    <w:p w:rsidR="00402A89" w:rsidRPr="001E3074" w:rsidRDefault="00402A89" w:rsidP="00402A89">
      <w:pPr>
        <w:ind w:firstLine="900"/>
        <w:jc w:val="both"/>
        <w:rPr>
          <w:sz w:val="28"/>
          <w:szCs w:val="28"/>
        </w:rPr>
      </w:pPr>
      <w:r w:rsidRPr="001E3074">
        <w:rPr>
          <w:sz w:val="28"/>
          <w:szCs w:val="28"/>
        </w:rPr>
        <w:t>Жилищно-коммунальный комплекс включает в себя 926, 6тыс.кв</w:t>
      </w:r>
      <w:proofErr w:type="gramStart"/>
      <w:r w:rsidRPr="001E3074">
        <w:rPr>
          <w:sz w:val="28"/>
          <w:szCs w:val="28"/>
        </w:rPr>
        <w:t>.м</w:t>
      </w:r>
      <w:proofErr w:type="gramEnd"/>
      <w:r w:rsidRPr="001E3074">
        <w:rPr>
          <w:sz w:val="28"/>
          <w:szCs w:val="28"/>
        </w:rPr>
        <w:t xml:space="preserve"> общей площади жилищного фонда.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1"/>
        <w:gridCol w:w="1415"/>
        <w:gridCol w:w="1131"/>
        <w:gridCol w:w="1272"/>
      </w:tblGrid>
      <w:tr w:rsidR="00402A89" w:rsidRPr="001E3074" w:rsidTr="00F12F4F">
        <w:trPr>
          <w:trHeight w:val="376"/>
        </w:trPr>
        <w:tc>
          <w:tcPr>
            <w:tcW w:w="5361" w:type="dxa"/>
            <w:tcBorders>
              <w:top w:val="single" w:sz="4" w:space="0" w:color="000000"/>
              <w:left w:val="single" w:sz="4" w:space="0" w:color="000000"/>
              <w:bottom w:val="single" w:sz="4" w:space="0" w:color="000000"/>
              <w:right w:val="single" w:sz="4" w:space="0" w:color="000000"/>
            </w:tcBorders>
            <w:shd w:val="clear" w:color="auto" w:fill="D9D9D9"/>
          </w:tcPr>
          <w:p w:rsidR="00402A89" w:rsidRPr="001E3074" w:rsidRDefault="00402A89" w:rsidP="00F12F4F">
            <w:pPr>
              <w:jc w:val="center"/>
              <w:rPr>
                <w:b/>
                <w:sz w:val="28"/>
                <w:szCs w:val="28"/>
              </w:rPr>
            </w:pPr>
            <w:r w:rsidRPr="001E3074">
              <w:rPr>
                <w:b/>
                <w:sz w:val="28"/>
                <w:szCs w:val="28"/>
              </w:rPr>
              <w:t>Показатели</w:t>
            </w:r>
          </w:p>
        </w:tc>
        <w:tc>
          <w:tcPr>
            <w:tcW w:w="1415" w:type="dxa"/>
            <w:tcBorders>
              <w:top w:val="single" w:sz="4" w:space="0" w:color="000000"/>
              <w:left w:val="single" w:sz="4" w:space="0" w:color="000000"/>
              <w:bottom w:val="single" w:sz="4" w:space="0" w:color="000000"/>
              <w:right w:val="single" w:sz="4" w:space="0" w:color="000000"/>
            </w:tcBorders>
            <w:shd w:val="clear" w:color="auto" w:fill="D9D9D9"/>
          </w:tcPr>
          <w:p w:rsidR="00402A89" w:rsidRPr="001E3074" w:rsidRDefault="00402A89" w:rsidP="00F12F4F">
            <w:pPr>
              <w:jc w:val="center"/>
              <w:rPr>
                <w:b/>
                <w:sz w:val="28"/>
                <w:szCs w:val="28"/>
              </w:rPr>
            </w:pPr>
            <w:proofErr w:type="spellStart"/>
            <w:r w:rsidRPr="001E3074">
              <w:rPr>
                <w:b/>
                <w:sz w:val="28"/>
                <w:szCs w:val="28"/>
              </w:rPr>
              <w:t>Ед</w:t>
            </w:r>
            <w:proofErr w:type="gramStart"/>
            <w:r w:rsidRPr="001E3074">
              <w:rPr>
                <w:b/>
                <w:sz w:val="28"/>
                <w:szCs w:val="28"/>
              </w:rPr>
              <w:t>.и</w:t>
            </w:r>
            <w:proofErr w:type="gramEnd"/>
            <w:r w:rsidRPr="001E3074">
              <w:rPr>
                <w:b/>
                <w:sz w:val="28"/>
                <w:szCs w:val="28"/>
              </w:rPr>
              <w:t>зм</w:t>
            </w:r>
            <w:proofErr w:type="spellEnd"/>
            <w:r w:rsidRPr="001E3074">
              <w:rPr>
                <w:b/>
                <w:sz w:val="28"/>
                <w:szCs w:val="28"/>
              </w:rPr>
              <w:t>.</w:t>
            </w:r>
          </w:p>
        </w:tc>
        <w:tc>
          <w:tcPr>
            <w:tcW w:w="1131" w:type="dxa"/>
            <w:tcBorders>
              <w:top w:val="single" w:sz="4" w:space="0" w:color="000000"/>
              <w:left w:val="single" w:sz="4" w:space="0" w:color="000000"/>
              <w:bottom w:val="single" w:sz="4" w:space="0" w:color="000000"/>
              <w:right w:val="single" w:sz="4" w:space="0" w:color="000000"/>
            </w:tcBorders>
            <w:shd w:val="clear" w:color="auto" w:fill="D9D9D9"/>
          </w:tcPr>
          <w:p w:rsidR="00402A89" w:rsidRPr="001E3074" w:rsidRDefault="00402A89" w:rsidP="00F12F4F">
            <w:pPr>
              <w:jc w:val="center"/>
              <w:rPr>
                <w:b/>
                <w:sz w:val="28"/>
                <w:szCs w:val="28"/>
              </w:rPr>
            </w:pPr>
            <w:r w:rsidRPr="001E3074">
              <w:rPr>
                <w:b/>
                <w:sz w:val="28"/>
                <w:szCs w:val="28"/>
              </w:rPr>
              <w:t>2021 г.</w:t>
            </w:r>
          </w:p>
        </w:tc>
        <w:tc>
          <w:tcPr>
            <w:tcW w:w="1272" w:type="dxa"/>
            <w:tcBorders>
              <w:top w:val="single" w:sz="4" w:space="0" w:color="000000"/>
              <w:left w:val="single" w:sz="4" w:space="0" w:color="000000"/>
              <w:bottom w:val="single" w:sz="4" w:space="0" w:color="000000"/>
              <w:right w:val="single" w:sz="4" w:space="0" w:color="000000"/>
            </w:tcBorders>
            <w:shd w:val="clear" w:color="auto" w:fill="D9D9D9"/>
          </w:tcPr>
          <w:p w:rsidR="00402A89" w:rsidRPr="001E3074" w:rsidRDefault="00402A89" w:rsidP="00F12F4F">
            <w:pPr>
              <w:jc w:val="center"/>
              <w:rPr>
                <w:b/>
                <w:sz w:val="28"/>
                <w:szCs w:val="28"/>
              </w:rPr>
            </w:pPr>
            <w:r w:rsidRPr="001E3074">
              <w:rPr>
                <w:b/>
                <w:sz w:val="28"/>
                <w:szCs w:val="28"/>
              </w:rPr>
              <w:t xml:space="preserve">2022 г.   </w:t>
            </w:r>
          </w:p>
        </w:tc>
      </w:tr>
      <w:tr w:rsidR="00402A89" w:rsidRPr="001E3074" w:rsidTr="00F12F4F">
        <w:tc>
          <w:tcPr>
            <w:tcW w:w="5361" w:type="dxa"/>
            <w:tcBorders>
              <w:top w:val="single" w:sz="4" w:space="0" w:color="000000"/>
              <w:left w:val="single" w:sz="4" w:space="0" w:color="000000"/>
              <w:bottom w:val="single" w:sz="4" w:space="0" w:color="000000"/>
              <w:right w:val="single" w:sz="4" w:space="0" w:color="000000"/>
            </w:tcBorders>
          </w:tcPr>
          <w:p w:rsidR="00402A89" w:rsidRPr="001E3074" w:rsidRDefault="00402A89" w:rsidP="00F12F4F">
            <w:pPr>
              <w:rPr>
                <w:sz w:val="28"/>
                <w:szCs w:val="28"/>
              </w:rPr>
            </w:pPr>
            <w:r w:rsidRPr="001E3074">
              <w:rPr>
                <w:sz w:val="28"/>
                <w:szCs w:val="28"/>
              </w:rPr>
              <w:t>Количество многоквартирных домов, признанных аварийными на отчетную дату</w:t>
            </w:r>
          </w:p>
        </w:tc>
        <w:tc>
          <w:tcPr>
            <w:tcW w:w="1415"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jc w:val="center"/>
              <w:rPr>
                <w:sz w:val="28"/>
                <w:szCs w:val="28"/>
              </w:rPr>
            </w:pPr>
            <w:r w:rsidRPr="001E3074">
              <w:rPr>
                <w:sz w:val="28"/>
                <w:szCs w:val="28"/>
              </w:rPr>
              <w:t>единиц</w:t>
            </w:r>
          </w:p>
        </w:tc>
        <w:tc>
          <w:tcPr>
            <w:tcW w:w="1131"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jc w:val="center"/>
              <w:rPr>
                <w:sz w:val="28"/>
                <w:szCs w:val="28"/>
              </w:rPr>
            </w:pPr>
            <w:r w:rsidRPr="001E3074">
              <w:rPr>
                <w:sz w:val="28"/>
                <w:szCs w:val="28"/>
              </w:rPr>
              <w:t>8</w:t>
            </w:r>
          </w:p>
        </w:tc>
        <w:tc>
          <w:tcPr>
            <w:tcW w:w="1272"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jc w:val="center"/>
              <w:rPr>
                <w:sz w:val="28"/>
                <w:szCs w:val="28"/>
              </w:rPr>
            </w:pPr>
            <w:r w:rsidRPr="001E3074">
              <w:rPr>
                <w:sz w:val="28"/>
                <w:szCs w:val="28"/>
              </w:rPr>
              <w:t>8</w:t>
            </w:r>
          </w:p>
        </w:tc>
      </w:tr>
      <w:tr w:rsidR="00402A89" w:rsidRPr="001E3074" w:rsidTr="00F12F4F">
        <w:tc>
          <w:tcPr>
            <w:tcW w:w="5361" w:type="dxa"/>
            <w:tcBorders>
              <w:top w:val="single" w:sz="4" w:space="0" w:color="000000"/>
              <w:left w:val="single" w:sz="4" w:space="0" w:color="000000"/>
              <w:bottom w:val="single" w:sz="4" w:space="0" w:color="000000"/>
              <w:right w:val="single" w:sz="4" w:space="0" w:color="000000"/>
            </w:tcBorders>
          </w:tcPr>
          <w:p w:rsidR="00402A89" w:rsidRPr="001E3074" w:rsidRDefault="00402A89" w:rsidP="00F12F4F">
            <w:pPr>
              <w:rPr>
                <w:sz w:val="28"/>
                <w:szCs w:val="28"/>
              </w:rPr>
            </w:pPr>
            <w:r w:rsidRPr="001E3074">
              <w:rPr>
                <w:sz w:val="28"/>
                <w:szCs w:val="28"/>
              </w:rPr>
              <w:t xml:space="preserve">Площадь жилых помещений в многоквартирных домах, </w:t>
            </w:r>
            <w:r w:rsidRPr="001E3074">
              <w:rPr>
                <w:sz w:val="28"/>
                <w:szCs w:val="28"/>
                <w:u w:val="single"/>
              </w:rPr>
              <w:t>включенных</w:t>
            </w:r>
            <w:r w:rsidRPr="001E3074">
              <w:rPr>
                <w:sz w:val="28"/>
                <w:szCs w:val="28"/>
              </w:rPr>
              <w:t xml:space="preserve"> в жилищный фонд за отчетный период - всего, </w:t>
            </w:r>
          </w:p>
        </w:tc>
        <w:tc>
          <w:tcPr>
            <w:tcW w:w="1415"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jc w:val="center"/>
              <w:rPr>
                <w:sz w:val="28"/>
                <w:szCs w:val="28"/>
              </w:rPr>
            </w:pPr>
          </w:p>
          <w:p w:rsidR="00402A89" w:rsidRPr="001E3074" w:rsidRDefault="00402A89" w:rsidP="00F12F4F">
            <w:pPr>
              <w:jc w:val="center"/>
              <w:rPr>
                <w:sz w:val="28"/>
                <w:szCs w:val="28"/>
              </w:rPr>
            </w:pPr>
            <w:r w:rsidRPr="001E3074">
              <w:rPr>
                <w:sz w:val="28"/>
                <w:szCs w:val="28"/>
              </w:rPr>
              <w:t>тыс.кв</w:t>
            </w:r>
            <w:proofErr w:type="gramStart"/>
            <w:r w:rsidRPr="001E3074">
              <w:rPr>
                <w:sz w:val="28"/>
                <w:szCs w:val="28"/>
              </w:rPr>
              <w:t>.м</w:t>
            </w:r>
            <w:proofErr w:type="gramEnd"/>
          </w:p>
        </w:tc>
        <w:tc>
          <w:tcPr>
            <w:tcW w:w="1131"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jc w:val="center"/>
              <w:rPr>
                <w:sz w:val="28"/>
                <w:szCs w:val="28"/>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jc w:val="center"/>
              <w:rPr>
                <w:sz w:val="28"/>
                <w:szCs w:val="28"/>
              </w:rPr>
            </w:pPr>
          </w:p>
          <w:p w:rsidR="00402A89" w:rsidRPr="001E3074" w:rsidRDefault="00402A89" w:rsidP="00F12F4F">
            <w:pPr>
              <w:jc w:val="center"/>
              <w:rPr>
                <w:sz w:val="28"/>
                <w:szCs w:val="28"/>
              </w:rPr>
            </w:pPr>
            <w:r w:rsidRPr="001E3074">
              <w:rPr>
                <w:sz w:val="28"/>
                <w:szCs w:val="28"/>
              </w:rPr>
              <w:t>1,5</w:t>
            </w:r>
          </w:p>
        </w:tc>
      </w:tr>
      <w:tr w:rsidR="00402A89" w:rsidRPr="001E3074" w:rsidTr="00F12F4F">
        <w:tc>
          <w:tcPr>
            <w:tcW w:w="5361" w:type="dxa"/>
            <w:tcBorders>
              <w:top w:val="single" w:sz="4" w:space="0" w:color="000000"/>
              <w:left w:val="single" w:sz="4" w:space="0" w:color="000000"/>
              <w:bottom w:val="single" w:sz="4" w:space="0" w:color="000000"/>
              <w:right w:val="single" w:sz="4" w:space="0" w:color="000000"/>
            </w:tcBorders>
          </w:tcPr>
          <w:p w:rsidR="00402A89" w:rsidRPr="001E3074" w:rsidRDefault="00402A89" w:rsidP="00F12F4F">
            <w:pPr>
              <w:jc w:val="right"/>
              <w:rPr>
                <w:sz w:val="28"/>
                <w:szCs w:val="28"/>
              </w:rPr>
            </w:pPr>
            <w:r w:rsidRPr="001E3074">
              <w:rPr>
                <w:sz w:val="28"/>
                <w:szCs w:val="28"/>
              </w:rPr>
              <w:t>в том числе:</w:t>
            </w:r>
          </w:p>
        </w:tc>
        <w:tc>
          <w:tcPr>
            <w:tcW w:w="1415"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jc w:val="center"/>
              <w:rPr>
                <w:sz w:val="28"/>
                <w:szCs w:val="28"/>
              </w:rPr>
            </w:pPr>
          </w:p>
        </w:tc>
        <w:tc>
          <w:tcPr>
            <w:tcW w:w="1131"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jc w:val="center"/>
              <w:rPr>
                <w:sz w:val="28"/>
                <w:szCs w:val="28"/>
              </w:rPr>
            </w:pPr>
            <w:r w:rsidRPr="001E3074">
              <w:rPr>
                <w:sz w:val="28"/>
                <w:szCs w:val="28"/>
              </w:rPr>
              <w:t>2,898</w:t>
            </w:r>
          </w:p>
        </w:tc>
        <w:tc>
          <w:tcPr>
            <w:tcW w:w="1272"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jc w:val="center"/>
              <w:rPr>
                <w:sz w:val="28"/>
                <w:szCs w:val="28"/>
              </w:rPr>
            </w:pPr>
          </w:p>
        </w:tc>
      </w:tr>
      <w:tr w:rsidR="00402A89" w:rsidRPr="001E3074" w:rsidTr="00F12F4F">
        <w:tc>
          <w:tcPr>
            <w:tcW w:w="5361" w:type="dxa"/>
            <w:tcBorders>
              <w:top w:val="single" w:sz="4" w:space="0" w:color="000000"/>
              <w:left w:val="single" w:sz="4" w:space="0" w:color="000000"/>
              <w:bottom w:val="single" w:sz="4" w:space="0" w:color="000000"/>
              <w:right w:val="single" w:sz="4" w:space="0" w:color="000000"/>
            </w:tcBorders>
          </w:tcPr>
          <w:p w:rsidR="00402A89" w:rsidRPr="001E3074" w:rsidRDefault="00402A89" w:rsidP="00F12F4F">
            <w:pPr>
              <w:rPr>
                <w:sz w:val="28"/>
                <w:szCs w:val="28"/>
              </w:rPr>
            </w:pPr>
            <w:r w:rsidRPr="001E3074">
              <w:rPr>
                <w:sz w:val="28"/>
                <w:szCs w:val="28"/>
              </w:rPr>
              <w:t>- новое строительство</w:t>
            </w:r>
          </w:p>
        </w:tc>
        <w:tc>
          <w:tcPr>
            <w:tcW w:w="1415"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jc w:val="center"/>
              <w:rPr>
                <w:sz w:val="28"/>
                <w:szCs w:val="28"/>
              </w:rPr>
            </w:pPr>
            <w:r w:rsidRPr="001E3074">
              <w:rPr>
                <w:sz w:val="28"/>
                <w:szCs w:val="28"/>
              </w:rPr>
              <w:t>тыс.кв</w:t>
            </w:r>
            <w:proofErr w:type="gramStart"/>
            <w:r w:rsidRPr="001E3074">
              <w:rPr>
                <w:sz w:val="28"/>
                <w:szCs w:val="28"/>
              </w:rPr>
              <w:t>.м</w:t>
            </w:r>
            <w:proofErr w:type="gramEnd"/>
          </w:p>
        </w:tc>
        <w:tc>
          <w:tcPr>
            <w:tcW w:w="1131"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jc w:val="center"/>
              <w:rPr>
                <w:sz w:val="28"/>
                <w:szCs w:val="28"/>
              </w:rPr>
            </w:pPr>
          </w:p>
        </w:tc>
        <w:tc>
          <w:tcPr>
            <w:tcW w:w="1272"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jc w:val="center"/>
              <w:rPr>
                <w:sz w:val="28"/>
                <w:szCs w:val="28"/>
              </w:rPr>
            </w:pPr>
            <w:r w:rsidRPr="001E3074">
              <w:rPr>
                <w:sz w:val="28"/>
                <w:szCs w:val="28"/>
              </w:rPr>
              <w:t>0,09</w:t>
            </w:r>
          </w:p>
        </w:tc>
      </w:tr>
      <w:tr w:rsidR="00402A89" w:rsidRPr="001E3074" w:rsidTr="00F12F4F">
        <w:tc>
          <w:tcPr>
            <w:tcW w:w="5361" w:type="dxa"/>
            <w:tcBorders>
              <w:top w:val="single" w:sz="4" w:space="0" w:color="000000"/>
              <w:left w:val="single" w:sz="4" w:space="0" w:color="000000"/>
              <w:bottom w:val="single" w:sz="4" w:space="0" w:color="000000"/>
              <w:right w:val="single" w:sz="4" w:space="0" w:color="000000"/>
            </w:tcBorders>
          </w:tcPr>
          <w:p w:rsidR="00402A89" w:rsidRPr="001E3074" w:rsidRDefault="00402A89" w:rsidP="00F12F4F">
            <w:pPr>
              <w:rPr>
                <w:sz w:val="28"/>
                <w:szCs w:val="28"/>
              </w:rPr>
            </w:pPr>
            <w:r w:rsidRPr="001E3074">
              <w:rPr>
                <w:sz w:val="28"/>
                <w:szCs w:val="28"/>
              </w:rPr>
              <w:t>- прочие причины</w:t>
            </w:r>
          </w:p>
        </w:tc>
        <w:tc>
          <w:tcPr>
            <w:tcW w:w="1415"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jc w:val="center"/>
              <w:rPr>
                <w:sz w:val="28"/>
                <w:szCs w:val="28"/>
              </w:rPr>
            </w:pPr>
            <w:r w:rsidRPr="001E3074">
              <w:rPr>
                <w:sz w:val="28"/>
                <w:szCs w:val="28"/>
              </w:rPr>
              <w:t>тыс.кв</w:t>
            </w:r>
            <w:proofErr w:type="gramStart"/>
            <w:r w:rsidRPr="001E3074">
              <w:rPr>
                <w:sz w:val="28"/>
                <w:szCs w:val="28"/>
              </w:rPr>
              <w:t>.м</w:t>
            </w:r>
            <w:proofErr w:type="gramEnd"/>
          </w:p>
        </w:tc>
        <w:tc>
          <w:tcPr>
            <w:tcW w:w="1131"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jc w:val="center"/>
              <w:rPr>
                <w:sz w:val="28"/>
                <w:szCs w:val="28"/>
              </w:rPr>
            </w:pPr>
            <w:r w:rsidRPr="001E3074">
              <w:rPr>
                <w:sz w:val="28"/>
                <w:szCs w:val="28"/>
              </w:rPr>
              <w:t>0,802</w:t>
            </w:r>
          </w:p>
        </w:tc>
        <w:tc>
          <w:tcPr>
            <w:tcW w:w="1272"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jc w:val="center"/>
              <w:rPr>
                <w:sz w:val="28"/>
                <w:szCs w:val="28"/>
              </w:rPr>
            </w:pPr>
            <w:r w:rsidRPr="001E3074">
              <w:rPr>
                <w:sz w:val="28"/>
                <w:szCs w:val="28"/>
              </w:rPr>
              <w:t>1,312</w:t>
            </w:r>
          </w:p>
        </w:tc>
      </w:tr>
      <w:tr w:rsidR="00402A89" w:rsidRPr="001E3074" w:rsidTr="00F12F4F">
        <w:tc>
          <w:tcPr>
            <w:tcW w:w="5361" w:type="dxa"/>
            <w:tcBorders>
              <w:top w:val="single" w:sz="4" w:space="0" w:color="000000"/>
              <w:left w:val="single" w:sz="4" w:space="0" w:color="000000"/>
              <w:bottom w:val="single" w:sz="4" w:space="0" w:color="000000"/>
              <w:right w:val="single" w:sz="4" w:space="0" w:color="000000"/>
            </w:tcBorders>
          </w:tcPr>
          <w:p w:rsidR="00402A89" w:rsidRPr="001E3074" w:rsidRDefault="00402A89" w:rsidP="00F12F4F">
            <w:pPr>
              <w:rPr>
                <w:sz w:val="28"/>
                <w:szCs w:val="28"/>
              </w:rPr>
            </w:pPr>
            <w:r w:rsidRPr="001E3074">
              <w:rPr>
                <w:sz w:val="28"/>
                <w:szCs w:val="28"/>
              </w:rPr>
              <w:t xml:space="preserve">Площадь жилых помещений в многоквартирных домах, </w:t>
            </w:r>
            <w:r w:rsidRPr="001E3074">
              <w:rPr>
                <w:sz w:val="28"/>
                <w:szCs w:val="28"/>
                <w:u w:val="single"/>
              </w:rPr>
              <w:t>исключенных</w:t>
            </w:r>
            <w:r w:rsidRPr="001E3074">
              <w:rPr>
                <w:sz w:val="28"/>
                <w:szCs w:val="28"/>
              </w:rPr>
              <w:t xml:space="preserve"> из общей площади  жилищный фонд за отчетный период - всего, </w:t>
            </w:r>
          </w:p>
        </w:tc>
        <w:tc>
          <w:tcPr>
            <w:tcW w:w="1415"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jc w:val="center"/>
              <w:rPr>
                <w:sz w:val="28"/>
                <w:szCs w:val="28"/>
              </w:rPr>
            </w:pPr>
          </w:p>
          <w:p w:rsidR="00402A89" w:rsidRPr="001E3074" w:rsidRDefault="00402A89" w:rsidP="00F12F4F">
            <w:pPr>
              <w:jc w:val="center"/>
              <w:rPr>
                <w:sz w:val="28"/>
                <w:szCs w:val="28"/>
              </w:rPr>
            </w:pPr>
            <w:r w:rsidRPr="001E3074">
              <w:rPr>
                <w:sz w:val="28"/>
                <w:szCs w:val="28"/>
              </w:rPr>
              <w:t>тыс.кв</w:t>
            </w:r>
            <w:proofErr w:type="gramStart"/>
            <w:r w:rsidRPr="001E3074">
              <w:rPr>
                <w:sz w:val="28"/>
                <w:szCs w:val="28"/>
              </w:rPr>
              <w:t>.м</w:t>
            </w:r>
            <w:proofErr w:type="gramEnd"/>
          </w:p>
        </w:tc>
        <w:tc>
          <w:tcPr>
            <w:tcW w:w="1131"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jc w:val="center"/>
              <w:rPr>
                <w:sz w:val="28"/>
                <w:szCs w:val="28"/>
              </w:rPr>
            </w:pPr>
            <w:r w:rsidRPr="001E3074">
              <w:rPr>
                <w:sz w:val="28"/>
                <w:szCs w:val="28"/>
              </w:rPr>
              <w:t>2,095</w:t>
            </w:r>
          </w:p>
        </w:tc>
        <w:tc>
          <w:tcPr>
            <w:tcW w:w="1272" w:type="dxa"/>
            <w:tcBorders>
              <w:top w:val="single" w:sz="4" w:space="0" w:color="000000"/>
              <w:left w:val="single" w:sz="4" w:space="0" w:color="000000"/>
              <w:bottom w:val="single" w:sz="4" w:space="0" w:color="000000"/>
              <w:right w:val="single" w:sz="4" w:space="0" w:color="000000"/>
            </w:tcBorders>
            <w:vAlign w:val="center"/>
          </w:tcPr>
          <w:p w:rsidR="00402A89" w:rsidRPr="001E3074" w:rsidRDefault="00402A89" w:rsidP="00F12F4F">
            <w:pPr>
              <w:jc w:val="center"/>
              <w:rPr>
                <w:sz w:val="28"/>
                <w:szCs w:val="28"/>
              </w:rPr>
            </w:pPr>
          </w:p>
          <w:p w:rsidR="00402A89" w:rsidRPr="001E3074" w:rsidRDefault="00402A89" w:rsidP="00F12F4F">
            <w:pPr>
              <w:jc w:val="center"/>
              <w:rPr>
                <w:sz w:val="28"/>
                <w:szCs w:val="28"/>
              </w:rPr>
            </w:pPr>
            <w:r w:rsidRPr="001E3074">
              <w:rPr>
                <w:sz w:val="28"/>
                <w:szCs w:val="28"/>
              </w:rPr>
              <w:t>0,05</w:t>
            </w:r>
          </w:p>
        </w:tc>
      </w:tr>
      <w:tr w:rsidR="00402A89" w:rsidRPr="001E3074" w:rsidTr="00F12F4F">
        <w:tc>
          <w:tcPr>
            <w:tcW w:w="5361" w:type="dxa"/>
            <w:tcBorders>
              <w:top w:val="single" w:sz="4" w:space="0" w:color="000000"/>
              <w:left w:val="single" w:sz="4" w:space="0" w:color="000000"/>
              <w:bottom w:val="single" w:sz="4" w:space="0" w:color="000000"/>
              <w:right w:val="single" w:sz="4" w:space="0" w:color="000000"/>
            </w:tcBorders>
          </w:tcPr>
          <w:p w:rsidR="00402A89" w:rsidRPr="001E3074" w:rsidRDefault="00402A89" w:rsidP="00F12F4F">
            <w:pPr>
              <w:jc w:val="right"/>
              <w:rPr>
                <w:sz w:val="28"/>
                <w:szCs w:val="28"/>
              </w:rPr>
            </w:pPr>
            <w:r w:rsidRPr="001E3074">
              <w:rPr>
                <w:sz w:val="28"/>
                <w:szCs w:val="28"/>
              </w:rPr>
              <w:lastRenderedPageBreak/>
              <w:t>в том числе:</w:t>
            </w:r>
          </w:p>
        </w:tc>
        <w:tc>
          <w:tcPr>
            <w:tcW w:w="1415" w:type="dxa"/>
            <w:tcBorders>
              <w:top w:val="single" w:sz="4" w:space="0" w:color="000000"/>
              <w:left w:val="single" w:sz="4" w:space="0" w:color="000000"/>
              <w:bottom w:val="single" w:sz="4" w:space="0" w:color="000000"/>
              <w:right w:val="single" w:sz="4" w:space="0" w:color="000000"/>
            </w:tcBorders>
          </w:tcPr>
          <w:p w:rsidR="00402A89" w:rsidRPr="001E3074" w:rsidRDefault="00402A89" w:rsidP="00F12F4F">
            <w:pPr>
              <w:jc w:val="center"/>
              <w:rPr>
                <w:sz w:val="28"/>
                <w:szCs w:val="28"/>
              </w:rPr>
            </w:pPr>
          </w:p>
        </w:tc>
        <w:tc>
          <w:tcPr>
            <w:tcW w:w="1131" w:type="dxa"/>
            <w:tcBorders>
              <w:top w:val="single" w:sz="4" w:space="0" w:color="000000"/>
              <w:left w:val="single" w:sz="4" w:space="0" w:color="000000"/>
              <w:bottom w:val="single" w:sz="4" w:space="0" w:color="000000"/>
              <w:right w:val="single" w:sz="4" w:space="0" w:color="000000"/>
            </w:tcBorders>
          </w:tcPr>
          <w:p w:rsidR="00402A89" w:rsidRPr="001E3074" w:rsidRDefault="00402A89" w:rsidP="00F12F4F">
            <w:pPr>
              <w:rPr>
                <w:sz w:val="28"/>
                <w:szCs w:val="28"/>
              </w:rPr>
            </w:pPr>
          </w:p>
        </w:tc>
        <w:tc>
          <w:tcPr>
            <w:tcW w:w="1272" w:type="dxa"/>
            <w:tcBorders>
              <w:top w:val="single" w:sz="4" w:space="0" w:color="000000"/>
              <w:left w:val="single" w:sz="4" w:space="0" w:color="000000"/>
              <w:bottom w:val="single" w:sz="4" w:space="0" w:color="000000"/>
              <w:right w:val="single" w:sz="4" w:space="0" w:color="000000"/>
            </w:tcBorders>
          </w:tcPr>
          <w:p w:rsidR="00402A89" w:rsidRPr="001E3074" w:rsidRDefault="00402A89" w:rsidP="00F12F4F">
            <w:pPr>
              <w:jc w:val="center"/>
              <w:rPr>
                <w:sz w:val="28"/>
                <w:szCs w:val="28"/>
              </w:rPr>
            </w:pPr>
          </w:p>
        </w:tc>
      </w:tr>
      <w:tr w:rsidR="00402A89" w:rsidRPr="001E3074" w:rsidTr="00F12F4F">
        <w:tc>
          <w:tcPr>
            <w:tcW w:w="5361" w:type="dxa"/>
            <w:tcBorders>
              <w:top w:val="single" w:sz="4" w:space="0" w:color="000000"/>
              <w:left w:val="single" w:sz="4" w:space="0" w:color="000000"/>
              <w:bottom w:val="single" w:sz="4" w:space="0" w:color="000000"/>
              <w:right w:val="single" w:sz="4" w:space="0" w:color="000000"/>
            </w:tcBorders>
          </w:tcPr>
          <w:p w:rsidR="00402A89" w:rsidRPr="001E3074" w:rsidRDefault="00402A89" w:rsidP="00F12F4F">
            <w:pPr>
              <w:rPr>
                <w:sz w:val="28"/>
                <w:szCs w:val="28"/>
              </w:rPr>
            </w:pPr>
            <w:r w:rsidRPr="001E3074">
              <w:rPr>
                <w:sz w:val="28"/>
                <w:szCs w:val="28"/>
              </w:rPr>
              <w:t>- прочие причины</w:t>
            </w:r>
          </w:p>
        </w:tc>
        <w:tc>
          <w:tcPr>
            <w:tcW w:w="1415" w:type="dxa"/>
            <w:tcBorders>
              <w:top w:val="single" w:sz="4" w:space="0" w:color="000000"/>
              <w:left w:val="single" w:sz="4" w:space="0" w:color="000000"/>
              <w:bottom w:val="single" w:sz="4" w:space="0" w:color="000000"/>
              <w:right w:val="single" w:sz="4" w:space="0" w:color="000000"/>
            </w:tcBorders>
          </w:tcPr>
          <w:p w:rsidR="00402A89" w:rsidRPr="001E3074" w:rsidRDefault="00402A89" w:rsidP="00F12F4F">
            <w:pPr>
              <w:jc w:val="center"/>
              <w:rPr>
                <w:sz w:val="28"/>
                <w:szCs w:val="28"/>
              </w:rPr>
            </w:pPr>
            <w:r w:rsidRPr="001E3074">
              <w:rPr>
                <w:sz w:val="28"/>
                <w:szCs w:val="28"/>
              </w:rPr>
              <w:t>тыс.кв</w:t>
            </w:r>
            <w:proofErr w:type="gramStart"/>
            <w:r w:rsidRPr="001E3074">
              <w:rPr>
                <w:sz w:val="28"/>
                <w:szCs w:val="28"/>
              </w:rPr>
              <w:t>.м</w:t>
            </w:r>
            <w:proofErr w:type="gramEnd"/>
          </w:p>
        </w:tc>
        <w:tc>
          <w:tcPr>
            <w:tcW w:w="1131" w:type="dxa"/>
            <w:tcBorders>
              <w:top w:val="single" w:sz="4" w:space="0" w:color="000000"/>
              <w:left w:val="single" w:sz="4" w:space="0" w:color="000000"/>
              <w:bottom w:val="single" w:sz="4" w:space="0" w:color="000000"/>
              <w:right w:val="single" w:sz="4" w:space="0" w:color="000000"/>
            </w:tcBorders>
          </w:tcPr>
          <w:p w:rsidR="00402A89" w:rsidRPr="001E3074" w:rsidRDefault="00402A89" w:rsidP="00F12F4F">
            <w:pPr>
              <w:rPr>
                <w:sz w:val="28"/>
                <w:szCs w:val="28"/>
              </w:rPr>
            </w:pPr>
            <w:r w:rsidRPr="001E3074">
              <w:rPr>
                <w:sz w:val="28"/>
                <w:szCs w:val="28"/>
              </w:rPr>
              <w:t>0,052</w:t>
            </w:r>
          </w:p>
        </w:tc>
        <w:tc>
          <w:tcPr>
            <w:tcW w:w="1272" w:type="dxa"/>
            <w:tcBorders>
              <w:top w:val="single" w:sz="4" w:space="0" w:color="000000"/>
              <w:left w:val="single" w:sz="4" w:space="0" w:color="000000"/>
              <w:bottom w:val="single" w:sz="4" w:space="0" w:color="000000"/>
              <w:right w:val="single" w:sz="4" w:space="0" w:color="000000"/>
            </w:tcBorders>
          </w:tcPr>
          <w:p w:rsidR="00402A89" w:rsidRPr="001E3074" w:rsidRDefault="00402A89" w:rsidP="00F12F4F">
            <w:pPr>
              <w:jc w:val="center"/>
              <w:rPr>
                <w:color w:val="FF0000"/>
                <w:sz w:val="28"/>
                <w:szCs w:val="28"/>
              </w:rPr>
            </w:pPr>
            <w:r w:rsidRPr="001E3074">
              <w:rPr>
                <w:sz w:val="28"/>
                <w:szCs w:val="28"/>
              </w:rPr>
              <w:t>0,05</w:t>
            </w:r>
          </w:p>
        </w:tc>
      </w:tr>
    </w:tbl>
    <w:p w:rsidR="00402A89" w:rsidRPr="003506CA" w:rsidRDefault="00402A89" w:rsidP="00402A89">
      <w:pPr>
        <w:ind w:firstLine="709"/>
        <w:jc w:val="both"/>
        <w:rPr>
          <w:sz w:val="28"/>
          <w:szCs w:val="28"/>
        </w:rPr>
      </w:pPr>
      <w:r w:rsidRPr="003506CA">
        <w:rPr>
          <w:sz w:val="28"/>
          <w:szCs w:val="28"/>
        </w:rPr>
        <w:t>За 2022 года коммунальными предприятиями, осуществляющими услуги по тепло-, водоснабжению и водоотведению на территории Котовского муниципального района, достигнуты следующие производственные показатели: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2841"/>
        <w:gridCol w:w="1392"/>
        <w:gridCol w:w="2062"/>
        <w:gridCol w:w="2375"/>
      </w:tblGrid>
      <w:tr w:rsidR="00402A89" w:rsidRPr="003506CA" w:rsidTr="00F12F4F">
        <w:trPr>
          <w:trHeight w:val="1006"/>
        </w:trPr>
        <w:tc>
          <w:tcPr>
            <w:tcW w:w="617" w:type="dxa"/>
            <w:tcBorders>
              <w:top w:val="single" w:sz="4" w:space="0" w:color="000000"/>
              <w:left w:val="single" w:sz="4" w:space="0" w:color="000000"/>
              <w:bottom w:val="single" w:sz="4" w:space="0" w:color="000000"/>
              <w:right w:val="single" w:sz="4" w:space="0" w:color="000000"/>
            </w:tcBorders>
            <w:shd w:val="clear" w:color="auto" w:fill="D9D9D9"/>
          </w:tcPr>
          <w:p w:rsidR="00402A89" w:rsidRPr="003506CA" w:rsidRDefault="00402A89" w:rsidP="00F12F4F">
            <w:pPr>
              <w:jc w:val="center"/>
              <w:rPr>
                <w:b/>
                <w:sz w:val="28"/>
                <w:szCs w:val="28"/>
              </w:rPr>
            </w:pPr>
            <w:r w:rsidRPr="003506CA">
              <w:rPr>
                <w:b/>
                <w:sz w:val="28"/>
                <w:szCs w:val="28"/>
              </w:rPr>
              <w:t xml:space="preserve">№ </w:t>
            </w:r>
            <w:proofErr w:type="gramStart"/>
            <w:r w:rsidRPr="003506CA">
              <w:rPr>
                <w:b/>
                <w:sz w:val="28"/>
                <w:szCs w:val="28"/>
              </w:rPr>
              <w:t>п</w:t>
            </w:r>
            <w:proofErr w:type="gramEnd"/>
            <w:r w:rsidRPr="003506CA">
              <w:rPr>
                <w:b/>
                <w:sz w:val="28"/>
                <w:szCs w:val="28"/>
              </w:rPr>
              <w:t>/п</w:t>
            </w:r>
          </w:p>
        </w:tc>
        <w:tc>
          <w:tcPr>
            <w:tcW w:w="2841" w:type="dxa"/>
            <w:tcBorders>
              <w:top w:val="single" w:sz="4" w:space="0" w:color="000000"/>
              <w:left w:val="single" w:sz="4" w:space="0" w:color="000000"/>
              <w:bottom w:val="single" w:sz="4" w:space="0" w:color="000000"/>
              <w:right w:val="single" w:sz="4" w:space="0" w:color="000000"/>
            </w:tcBorders>
            <w:shd w:val="clear" w:color="auto" w:fill="D9D9D9"/>
          </w:tcPr>
          <w:p w:rsidR="00402A89" w:rsidRPr="003506CA" w:rsidRDefault="00402A89" w:rsidP="00F12F4F">
            <w:pPr>
              <w:jc w:val="center"/>
              <w:rPr>
                <w:b/>
                <w:sz w:val="28"/>
                <w:szCs w:val="28"/>
              </w:rPr>
            </w:pPr>
            <w:r w:rsidRPr="003506CA">
              <w:rPr>
                <w:b/>
                <w:sz w:val="28"/>
                <w:szCs w:val="28"/>
              </w:rPr>
              <w:t>Показатель</w:t>
            </w:r>
          </w:p>
        </w:tc>
        <w:tc>
          <w:tcPr>
            <w:tcW w:w="1392" w:type="dxa"/>
            <w:tcBorders>
              <w:top w:val="single" w:sz="4" w:space="0" w:color="000000"/>
              <w:left w:val="single" w:sz="4" w:space="0" w:color="000000"/>
              <w:bottom w:val="single" w:sz="4" w:space="0" w:color="000000"/>
              <w:right w:val="single" w:sz="4" w:space="0" w:color="000000"/>
            </w:tcBorders>
            <w:shd w:val="clear" w:color="auto" w:fill="D9D9D9"/>
          </w:tcPr>
          <w:p w:rsidR="00402A89" w:rsidRPr="003506CA" w:rsidRDefault="00402A89" w:rsidP="00F12F4F">
            <w:pPr>
              <w:jc w:val="center"/>
              <w:rPr>
                <w:b/>
                <w:sz w:val="28"/>
                <w:szCs w:val="28"/>
              </w:rPr>
            </w:pPr>
            <w:r w:rsidRPr="003506CA">
              <w:rPr>
                <w:b/>
                <w:sz w:val="28"/>
                <w:szCs w:val="28"/>
              </w:rPr>
              <w:t>Ед. изм.</w:t>
            </w:r>
          </w:p>
        </w:tc>
        <w:tc>
          <w:tcPr>
            <w:tcW w:w="2062" w:type="dxa"/>
            <w:tcBorders>
              <w:top w:val="single" w:sz="4" w:space="0" w:color="000000"/>
              <w:left w:val="single" w:sz="4" w:space="0" w:color="000000"/>
              <w:bottom w:val="single" w:sz="4" w:space="0" w:color="000000"/>
              <w:right w:val="single" w:sz="4" w:space="0" w:color="000000"/>
            </w:tcBorders>
            <w:shd w:val="clear" w:color="auto" w:fill="D9D9D9"/>
          </w:tcPr>
          <w:p w:rsidR="00402A89" w:rsidRPr="003506CA" w:rsidRDefault="00402A89" w:rsidP="00F12F4F">
            <w:pPr>
              <w:jc w:val="center"/>
              <w:rPr>
                <w:b/>
                <w:sz w:val="28"/>
                <w:szCs w:val="28"/>
              </w:rPr>
            </w:pPr>
            <w:r w:rsidRPr="003506CA">
              <w:rPr>
                <w:b/>
                <w:sz w:val="28"/>
                <w:szCs w:val="28"/>
              </w:rPr>
              <w:t>За  2021г.</w:t>
            </w:r>
          </w:p>
        </w:tc>
        <w:tc>
          <w:tcPr>
            <w:tcW w:w="2375" w:type="dxa"/>
            <w:tcBorders>
              <w:top w:val="single" w:sz="4" w:space="0" w:color="000000"/>
              <w:left w:val="single" w:sz="4" w:space="0" w:color="000000"/>
              <w:bottom w:val="single" w:sz="4" w:space="0" w:color="000000"/>
              <w:right w:val="single" w:sz="4" w:space="0" w:color="000000"/>
            </w:tcBorders>
            <w:shd w:val="clear" w:color="auto" w:fill="D9D9D9"/>
          </w:tcPr>
          <w:p w:rsidR="00402A89" w:rsidRPr="003506CA" w:rsidRDefault="00402A89" w:rsidP="00F12F4F">
            <w:pPr>
              <w:jc w:val="center"/>
              <w:rPr>
                <w:b/>
                <w:sz w:val="28"/>
                <w:szCs w:val="28"/>
              </w:rPr>
            </w:pPr>
            <w:r w:rsidRPr="003506CA">
              <w:rPr>
                <w:b/>
                <w:sz w:val="28"/>
                <w:szCs w:val="28"/>
              </w:rPr>
              <w:t>За  2022г.</w:t>
            </w:r>
          </w:p>
        </w:tc>
      </w:tr>
      <w:tr w:rsidR="00402A89" w:rsidRPr="00AE7F21" w:rsidTr="00F12F4F">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402A89" w:rsidRPr="00AE7F21" w:rsidRDefault="00402A89" w:rsidP="00F12F4F">
            <w:pPr>
              <w:jc w:val="center"/>
              <w:rPr>
                <w:sz w:val="28"/>
                <w:szCs w:val="28"/>
              </w:rPr>
            </w:pPr>
            <w:r w:rsidRPr="00AE7F21">
              <w:rPr>
                <w:sz w:val="28"/>
                <w:szCs w:val="28"/>
              </w:rPr>
              <w:t>1</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402A89" w:rsidRPr="00AE7F21" w:rsidRDefault="00402A89" w:rsidP="00F12F4F">
            <w:pPr>
              <w:jc w:val="both"/>
              <w:rPr>
                <w:sz w:val="28"/>
                <w:szCs w:val="28"/>
              </w:rPr>
            </w:pPr>
            <w:r w:rsidRPr="00AE7F21">
              <w:rPr>
                <w:sz w:val="28"/>
                <w:szCs w:val="28"/>
              </w:rPr>
              <w:t>отпуск тепловой энергии</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402A89" w:rsidRPr="00AE7F21" w:rsidRDefault="00402A89" w:rsidP="00F12F4F">
            <w:pPr>
              <w:jc w:val="center"/>
              <w:rPr>
                <w:sz w:val="28"/>
                <w:szCs w:val="28"/>
              </w:rPr>
            </w:pPr>
            <w:r w:rsidRPr="00AE7F21">
              <w:rPr>
                <w:sz w:val="28"/>
                <w:szCs w:val="28"/>
              </w:rPr>
              <w:t>Гкал</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402A89" w:rsidRPr="00AE7F21" w:rsidRDefault="00402A89" w:rsidP="00F12F4F">
            <w:pPr>
              <w:jc w:val="center"/>
              <w:rPr>
                <w:sz w:val="28"/>
                <w:szCs w:val="28"/>
              </w:rPr>
            </w:pPr>
            <w:r w:rsidRPr="00AE7F21">
              <w:rPr>
                <w:sz w:val="28"/>
                <w:szCs w:val="28"/>
              </w:rPr>
              <w:t>67 451</w:t>
            </w:r>
          </w:p>
        </w:tc>
        <w:tc>
          <w:tcPr>
            <w:tcW w:w="2375" w:type="dxa"/>
            <w:tcBorders>
              <w:top w:val="single" w:sz="4" w:space="0" w:color="000000"/>
              <w:left w:val="single" w:sz="4" w:space="0" w:color="000000"/>
              <w:bottom w:val="single" w:sz="4" w:space="0" w:color="000000"/>
              <w:right w:val="single" w:sz="4" w:space="0" w:color="000000"/>
            </w:tcBorders>
          </w:tcPr>
          <w:p w:rsidR="00402A89" w:rsidRPr="00AE7F21" w:rsidRDefault="00402A89" w:rsidP="00F12F4F">
            <w:pPr>
              <w:jc w:val="center"/>
              <w:rPr>
                <w:sz w:val="28"/>
                <w:szCs w:val="28"/>
              </w:rPr>
            </w:pPr>
            <w:r w:rsidRPr="00AE7F21">
              <w:rPr>
                <w:sz w:val="28"/>
                <w:szCs w:val="28"/>
              </w:rPr>
              <w:t>64 181</w:t>
            </w:r>
          </w:p>
        </w:tc>
      </w:tr>
      <w:tr w:rsidR="00402A89" w:rsidRPr="00AE7F21" w:rsidTr="00F12F4F">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402A89" w:rsidRPr="00AE7F21" w:rsidRDefault="00402A89" w:rsidP="00F12F4F">
            <w:pPr>
              <w:jc w:val="center"/>
              <w:rPr>
                <w:sz w:val="28"/>
                <w:szCs w:val="28"/>
              </w:rPr>
            </w:pPr>
            <w:r w:rsidRPr="00AE7F21">
              <w:rPr>
                <w:sz w:val="28"/>
                <w:szCs w:val="28"/>
              </w:rPr>
              <w:t>2</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402A89" w:rsidRPr="00AE7F21" w:rsidRDefault="00402A89" w:rsidP="00F12F4F">
            <w:pPr>
              <w:jc w:val="both"/>
              <w:rPr>
                <w:sz w:val="28"/>
                <w:szCs w:val="28"/>
              </w:rPr>
            </w:pPr>
            <w:r w:rsidRPr="00AE7F21">
              <w:rPr>
                <w:sz w:val="28"/>
                <w:szCs w:val="28"/>
              </w:rPr>
              <w:t>отпуск горячей воды</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402A89" w:rsidRPr="00AE7F21" w:rsidRDefault="00402A89" w:rsidP="00F12F4F">
            <w:pPr>
              <w:jc w:val="center"/>
              <w:rPr>
                <w:sz w:val="28"/>
                <w:szCs w:val="28"/>
                <w:vertAlign w:val="superscript"/>
              </w:rPr>
            </w:pPr>
            <w:r w:rsidRPr="00AE7F21">
              <w:rPr>
                <w:sz w:val="28"/>
                <w:szCs w:val="28"/>
              </w:rPr>
              <w:t>м</w:t>
            </w:r>
            <w:r w:rsidRPr="00AE7F21">
              <w:rPr>
                <w:sz w:val="28"/>
                <w:szCs w:val="28"/>
                <w:vertAlign w:val="superscript"/>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402A89" w:rsidRPr="00AE7F21" w:rsidRDefault="00402A89" w:rsidP="00F12F4F">
            <w:pPr>
              <w:jc w:val="center"/>
              <w:rPr>
                <w:sz w:val="28"/>
                <w:szCs w:val="28"/>
              </w:rPr>
            </w:pPr>
            <w:r w:rsidRPr="00AE7F21">
              <w:rPr>
                <w:sz w:val="28"/>
                <w:szCs w:val="28"/>
              </w:rPr>
              <w:t>40 204</w:t>
            </w:r>
          </w:p>
        </w:tc>
        <w:tc>
          <w:tcPr>
            <w:tcW w:w="2375" w:type="dxa"/>
            <w:tcBorders>
              <w:top w:val="single" w:sz="4" w:space="0" w:color="000000"/>
              <w:left w:val="single" w:sz="4" w:space="0" w:color="000000"/>
              <w:bottom w:val="single" w:sz="4" w:space="0" w:color="000000"/>
              <w:right w:val="single" w:sz="4" w:space="0" w:color="000000"/>
            </w:tcBorders>
          </w:tcPr>
          <w:p w:rsidR="00402A89" w:rsidRPr="00AE7F21" w:rsidRDefault="00402A89" w:rsidP="00F12F4F">
            <w:pPr>
              <w:jc w:val="center"/>
              <w:rPr>
                <w:sz w:val="28"/>
                <w:szCs w:val="28"/>
              </w:rPr>
            </w:pPr>
            <w:r w:rsidRPr="00AE7F21">
              <w:rPr>
                <w:sz w:val="28"/>
                <w:szCs w:val="28"/>
              </w:rPr>
              <w:t>40 755</w:t>
            </w:r>
          </w:p>
        </w:tc>
      </w:tr>
      <w:tr w:rsidR="00402A89" w:rsidRPr="00AE7F21" w:rsidTr="00F12F4F">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402A89" w:rsidRPr="00AE7F21" w:rsidRDefault="00402A89" w:rsidP="00F12F4F">
            <w:pPr>
              <w:jc w:val="center"/>
              <w:rPr>
                <w:sz w:val="28"/>
                <w:szCs w:val="28"/>
              </w:rPr>
            </w:pPr>
            <w:r w:rsidRPr="00AE7F21">
              <w:rPr>
                <w:sz w:val="28"/>
                <w:szCs w:val="28"/>
              </w:rPr>
              <w:t>3</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402A89" w:rsidRPr="00AE7F21" w:rsidRDefault="00402A89" w:rsidP="00F12F4F">
            <w:pPr>
              <w:jc w:val="both"/>
              <w:rPr>
                <w:sz w:val="28"/>
                <w:szCs w:val="28"/>
              </w:rPr>
            </w:pPr>
            <w:r w:rsidRPr="00AE7F21">
              <w:rPr>
                <w:sz w:val="28"/>
                <w:szCs w:val="28"/>
              </w:rPr>
              <w:t>отпуск холодной воды</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402A89" w:rsidRPr="00AE7F21" w:rsidRDefault="00402A89" w:rsidP="00F12F4F">
            <w:pPr>
              <w:jc w:val="center"/>
              <w:rPr>
                <w:sz w:val="28"/>
                <w:szCs w:val="28"/>
              </w:rPr>
            </w:pPr>
            <w:r w:rsidRPr="00AE7F21">
              <w:rPr>
                <w:sz w:val="28"/>
                <w:szCs w:val="28"/>
              </w:rPr>
              <w:t>м</w:t>
            </w:r>
            <w:r w:rsidRPr="00AE7F21">
              <w:rPr>
                <w:sz w:val="28"/>
                <w:szCs w:val="28"/>
                <w:vertAlign w:val="superscript"/>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402A89" w:rsidRPr="00AE7F21" w:rsidRDefault="00402A89" w:rsidP="00F12F4F">
            <w:pPr>
              <w:jc w:val="center"/>
              <w:rPr>
                <w:sz w:val="28"/>
                <w:szCs w:val="28"/>
              </w:rPr>
            </w:pPr>
            <w:r w:rsidRPr="00AE7F21">
              <w:rPr>
                <w:sz w:val="28"/>
                <w:szCs w:val="28"/>
              </w:rPr>
              <w:t>1 541 280</w:t>
            </w:r>
          </w:p>
        </w:tc>
        <w:tc>
          <w:tcPr>
            <w:tcW w:w="2375" w:type="dxa"/>
            <w:tcBorders>
              <w:top w:val="single" w:sz="4" w:space="0" w:color="000000"/>
              <w:left w:val="single" w:sz="4" w:space="0" w:color="000000"/>
              <w:bottom w:val="single" w:sz="4" w:space="0" w:color="000000"/>
              <w:right w:val="single" w:sz="4" w:space="0" w:color="000000"/>
            </w:tcBorders>
          </w:tcPr>
          <w:p w:rsidR="00402A89" w:rsidRPr="00AE7F21" w:rsidRDefault="00402A89" w:rsidP="00F12F4F">
            <w:pPr>
              <w:jc w:val="center"/>
              <w:rPr>
                <w:sz w:val="28"/>
                <w:szCs w:val="28"/>
              </w:rPr>
            </w:pPr>
            <w:r w:rsidRPr="00AE7F21">
              <w:rPr>
                <w:sz w:val="28"/>
                <w:szCs w:val="28"/>
              </w:rPr>
              <w:t>1 499 623</w:t>
            </w:r>
          </w:p>
        </w:tc>
      </w:tr>
      <w:tr w:rsidR="00402A89" w:rsidRPr="00AE7F21" w:rsidTr="00F12F4F">
        <w:tc>
          <w:tcPr>
            <w:tcW w:w="617" w:type="dxa"/>
            <w:tcBorders>
              <w:top w:val="single" w:sz="4" w:space="0" w:color="000000"/>
              <w:left w:val="single" w:sz="4" w:space="0" w:color="000000"/>
              <w:bottom w:val="single" w:sz="4" w:space="0" w:color="000000"/>
              <w:right w:val="single" w:sz="4" w:space="0" w:color="000000"/>
            </w:tcBorders>
            <w:shd w:val="clear" w:color="auto" w:fill="auto"/>
          </w:tcPr>
          <w:p w:rsidR="00402A89" w:rsidRPr="00AE7F21" w:rsidRDefault="00402A89" w:rsidP="00F12F4F">
            <w:pPr>
              <w:jc w:val="center"/>
              <w:rPr>
                <w:sz w:val="28"/>
                <w:szCs w:val="28"/>
              </w:rPr>
            </w:pPr>
            <w:r w:rsidRPr="00AE7F21">
              <w:rPr>
                <w:sz w:val="28"/>
                <w:szCs w:val="28"/>
              </w:rPr>
              <w:t>4</w:t>
            </w:r>
          </w:p>
        </w:tc>
        <w:tc>
          <w:tcPr>
            <w:tcW w:w="2841" w:type="dxa"/>
            <w:tcBorders>
              <w:top w:val="single" w:sz="4" w:space="0" w:color="000000"/>
              <w:left w:val="single" w:sz="4" w:space="0" w:color="000000"/>
              <w:bottom w:val="single" w:sz="4" w:space="0" w:color="000000"/>
              <w:right w:val="single" w:sz="4" w:space="0" w:color="000000"/>
            </w:tcBorders>
            <w:shd w:val="clear" w:color="auto" w:fill="auto"/>
          </w:tcPr>
          <w:p w:rsidR="00402A89" w:rsidRPr="00AE7F21" w:rsidRDefault="00402A89" w:rsidP="00F12F4F">
            <w:pPr>
              <w:jc w:val="both"/>
              <w:rPr>
                <w:sz w:val="28"/>
                <w:szCs w:val="28"/>
              </w:rPr>
            </w:pPr>
            <w:r w:rsidRPr="00AE7F21">
              <w:rPr>
                <w:sz w:val="28"/>
                <w:szCs w:val="28"/>
              </w:rPr>
              <w:t>пропуск сточных вод</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rsidR="00402A89" w:rsidRPr="00AE7F21" w:rsidRDefault="00402A89" w:rsidP="00F12F4F">
            <w:pPr>
              <w:jc w:val="center"/>
              <w:rPr>
                <w:sz w:val="28"/>
                <w:szCs w:val="28"/>
              </w:rPr>
            </w:pPr>
            <w:r w:rsidRPr="00AE7F21">
              <w:rPr>
                <w:sz w:val="28"/>
                <w:szCs w:val="28"/>
              </w:rPr>
              <w:t>м</w:t>
            </w:r>
            <w:r w:rsidRPr="00AE7F21">
              <w:rPr>
                <w:sz w:val="28"/>
                <w:szCs w:val="28"/>
                <w:vertAlign w:val="superscript"/>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tcPr>
          <w:p w:rsidR="00402A89" w:rsidRPr="00AE7F21" w:rsidRDefault="00402A89" w:rsidP="00F12F4F">
            <w:pPr>
              <w:jc w:val="center"/>
              <w:rPr>
                <w:sz w:val="28"/>
                <w:szCs w:val="28"/>
              </w:rPr>
            </w:pPr>
            <w:r w:rsidRPr="00AE7F21">
              <w:rPr>
                <w:sz w:val="28"/>
                <w:szCs w:val="28"/>
              </w:rPr>
              <w:t>679 863</w:t>
            </w:r>
          </w:p>
        </w:tc>
        <w:tc>
          <w:tcPr>
            <w:tcW w:w="2375" w:type="dxa"/>
            <w:tcBorders>
              <w:top w:val="single" w:sz="4" w:space="0" w:color="000000"/>
              <w:left w:val="single" w:sz="4" w:space="0" w:color="000000"/>
              <w:bottom w:val="single" w:sz="4" w:space="0" w:color="000000"/>
              <w:right w:val="single" w:sz="4" w:space="0" w:color="000000"/>
            </w:tcBorders>
          </w:tcPr>
          <w:p w:rsidR="00402A89" w:rsidRPr="00AE7F21" w:rsidRDefault="00402A89" w:rsidP="00F12F4F">
            <w:pPr>
              <w:jc w:val="center"/>
              <w:rPr>
                <w:sz w:val="28"/>
                <w:szCs w:val="28"/>
              </w:rPr>
            </w:pPr>
            <w:r w:rsidRPr="00AE7F21">
              <w:rPr>
                <w:sz w:val="28"/>
                <w:szCs w:val="28"/>
              </w:rPr>
              <w:t>669 172</w:t>
            </w:r>
          </w:p>
        </w:tc>
      </w:tr>
    </w:tbl>
    <w:p w:rsidR="00402A89" w:rsidRPr="00AE7F21" w:rsidRDefault="00402A89" w:rsidP="00402A89">
      <w:pPr>
        <w:ind w:firstLine="709"/>
        <w:jc w:val="both"/>
        <w:rPr>
          <w:sz w:val="28"/>
          <w:szCs w:val="28"/>
        </w:rPr>
      </w:pPr>
    </w:p>
    <w:p w:rsidR="00406DD5" w:rsidRDefault="00402A89" w:rsidP="00406DD5">
      <w:pPr>
        <w:jc w:val="both"/>
        <w:rPr>
          <w:sz w:val="28"/>
          <w:szCs w:val="28"/>
        </w:rPr>
      </w:pPr>
      <w:r w:rsidRPr="00406DD5">
        <w:rPr>
          <w:rFonts w:ascii="Tahoma" w:hAnsi="Tahoma" w:cs="Tahoma"/>
          <w:color w:val="313131"/>
          <w:sz w:val="15"/>
          <w:szCs w:val="15"/>
          <w:shd w:val="clear" w:color="auto" w:fill="FFFFFF"/>
        </w:rPr>
        <w:tab/>
      </w:r>
      <w:r w:rsidR="00DC790C" w:rsidRPr="00406DD5">
        <w:rPr>
          <w:color w:val="313131"/>
          <w:sz w:val="28"/>
          <w:szCs w:val="28"/>
          <w:shd w:val="clear" w:color="auto" w:fill="FFFFFF"/>
        </w:rPr>
        <w:t>Важным направлением адресной социальной поддержки  являются жилищные субсидии, которые гарантируют доступность оплаты услуг ЖКХ для населения.  В 2022 году жилищные субсидии предоставлены 1</w:t>
      </w:r>
      <w:r w:rsidR="00406DD5" w:rsidRPr="00406DD5">
        <w:rPr>
          <w:color w:val="313131"/>
          <w:sz w:val="28"/>
          <w:szCs w:val="28"/>
          <w:shd w:val="clear" w:color="auto" w:fill="FFFFFF"/>
        </w:rPr>
        <w:t xml:space="preserve">422 </w:t>
      </w:r>
      <w:r w:rsidR="00DC790C" w:rsidRPr="00406DD5">
        <w:rPr>
          <w:color w:val="313131"/>
          <w:sz w:val="28"/>
          <w:szCs w:val="28"/>
          <w:shd w:val="clear" w:color="auto" w:fill="FFFFFF"/>
        </w:rPr>
        <w:t>семьям, выплачено   16</w:t>
      </w:r>
      <w:r w:rsidR="00406DD5" w:rsidRPr="00406DD5">
        <w:rPr>
          <w:color w:val="313131"/>
          <w:sz w:val="28"/>
          <w:szCs w:val="28"/>
          <w:shd w:val="clear" w:color="auto" w:fill="FFFFFF"/>
        </w:rPr>
        <w:t>,4</w:t>
      </w:r>
      <w:r w:rsidR="00DC790C" w:rsidRPr="00406DD5">
        <w:rPr>
          <w:color w:val="313131"/>
          <w:sz w:val="28"/>
          <w:szCs w:val="28"/>
          <w:shd w:val="clear" w:color="auto" w:fill="FFFFFF"/>
        </w:rPr>
        <w:t xml:space="preserve"> млн. рублей.</w:t>
      </w:r>
      <w:r w:rsidR="00406DD5" w:rsidRPr="00406DD5">
        <w:rPr>
          <w:sz w:val="28"/>
          <w:szCs w:val="28"/>
        </w:rPr>
        <w:t xml:space="preserve"> Максимальный</w:t>
      </w:r>
      <w:r w:rsidR="00406DD5">
        <w:rPr>
          <w:sz w:val="28"/>
          <w:szCs w:val="28"/>
        </w:rPr>
        <w:t xml:space="preserve"> размер субсидии составил 10802,8 руб., а самая маленькая субсидия  составила  – 2,9 руб., средний размер на семью составил </w:t>
      </w:r>
      <w:r w:rsidR="00406DD5">
        <w:rPr>
          <w:color w:val="000000"/>
          <w:sz w:val="28"/>
          <w:szCs w:val="28"/>
        </w:rPr>
        <w:t xml:space="preserve">1521,1 </w:t>
      </w:r>
      <w:r w:rsidR="00406DD5">
        <w:rPr>
          <w:sz w:val="28"/>
          <w:szCs w:val="28"/>
        </w:rPr>
        <w:t xml:space="preserve">руб. </w:t>
      </w:r>
    </w:p>
    <w:p w:rsidR="0032269E" w:rsidRDefault="0032269E" w:rsidP="003F0163">
      <w:pPr>
        <w:pStyle w:val="1"/>
      </w:pPr>
      <w:bookmarkStart w:id="28" w:name="_Toc127440045"/>
    </w:p>
    <w:p w:rsidR="00225D57" w:rsidRDefault="00B03CEB" w:rsidP="003F0163">
      <w:pPr>
        <w:pStyle w:val="1"/>
      </w:pPr>
      <w:r w:rsidRPr="00434386">
        <w:t>Архитектура</w:t>
      </w:r>
      <w:r w:rsidR="00C66F3B">
        <w:t xml:space="preserve"> и строительство.</w:t>
      </w:r>
      <w:bookmarkEnd w:id="26"/>
      <w:bookmarkEnd w:id="28"/>
    </w:p>
    <w:p w:rsidR="00B52EA5" w:rsidRPr="00434386" w:rsidRDefault="00B52EA5" w:rsidP="00640185">
      <w:pPr>
        <w:ind w:firstLine="709"/>
        <w:jc w:val="both"/>
        <w:rPr>
          <w:sz w:val="28"/>
          <w:szCs w:val="28"/>
        </w:rPr>
      </w:pPr>
      <w:r w:rsidRPr="00434386">
        <w:rPr>
          <w:sz w:val="28"/>
          <w:szCs w:val="28"/>
        </w:rPr>
        <w:t xml:space="preserve">В 2022 году введено в эксплуатацию за счет всех источников финансирования – жилых домов общей площадью – 3758кв.м. Все индивидуально-жилищное строительство. </w:t>
      </w:r>
    </w:p>
    <w:p w:rsidR="00B52EA5" w:rsidRPr="00C66F3B" w:rsidRDefault="00B52EA5" w:rsidP="00640185">
      <w:pPr>
        <w:ind w:firstLine="709"/>
        <w:jc w:val="both"/>
        <w:rPr>
          <w:sz w:val="28"/>
          <w:szCs w:val="28"/>
        </w:rPr>
      </w:pPr>
      <w:r w:rsidRPr="00C66F3B">
        <w:rPr>
          <w:sz w:val="28"/>
          <w:szCs w:val="28"/>
        </w:rPr>
        <w:t>Выданы разрешения на строительство объектов капитального строительства:</w:t>
      </w:r>
    </w:p>
    <w:p w:rsidR="00B52EA5" w:rsidRPr="00434386" w:rsidRDefault="00B52EA5" w:rsidP="00640185">
      <w:pPr>
        <w:ind w:firstLine="709"/>
        <w:jc w:val="both"/>
        <w:rPr>
          <w:sz w:val="28"/>
          <w:szCs w:val="28"/>
        </w:rPr>
      </w:pPr>
      <w:r w:rsidRPr="00434386">
        <w:rPr>
          <w:bCs/>
          <w:sz w:val="28"/>
          <w:szCs w:val="28"/>
        </w:rPr>
        <w:t xml:space="preserve">ООО «Шестой </w:t>
      </w:r>
      <w:proofErr w:type="spellStart"/>
      <w:r w:rsidRPr="00434386">
        <w:rPr>
          <w:bCs/>
          <w:sz w:val="28"/>
          <w:szCs w:val="28"/>
        </w:rPr>
        <w:t>Ветропарк</w:t>
      </w:r>
      <w:proofErr w:type="spellEnd"/>
      <w:r w:rsidRPr="00434386">
        <w:rPr>
          <w:bCs/>
          <w:sz w:val="28"/>
          <w:szCs w:val="28"/>
        </w:rPr>
        <w:t xml:space="preserve"> ФРВ»</w:t>
      </w:r>
      <w:r w:rsidRPr="00434386">
        <w:rPr>
          <w:sz w:val="28"/>
          <w:szCs w:val="28"/>
        </w:rPr>
        <w:t xml:space="preserve"> «Ольховская ВЭС. РУ-220 кВ, РУ-35 кВ.» на территории Лапшинского сельского поселения;</w:t>
      </w:r>
    </w:p>
    <w:p w:rsidR="00B52EA5" w:rsidRPr="00434386" w:rsidRDefault="00B52EA5" w:rsidP="00640185">
      <w:pPr>
        <w:ind w:firstLine="709"/>
        <w:jc w:val="both"/>
        <w:rPr>
          <w:sz w:val="28"/>
          <w:szCs w:val="28"/>
        </w:rPr>
      </w:pPr>
      <w:r w:rsidRPr="00434386">
        <w:rPr>
          <w:bCs/>
          <w:sz w:val="28"/>
          <w:szCs w:val="28"/>
        </w:rPr>
        <w:t xml:space="preserve">ООО «Шестой </w:t>
      </w:r>
      <w:proofErr w:type="spellStart"/>
      <w:r w:rsidRPr="00434386">
        <w:rPr>
          <w:bCs/>
          <w:sz w:val="28"/>
          <w:szCs w:val="28"/>
        </w:rPr>
        <w:t>ВетропаркФРВ</w:t>
      </w:r>
      <w:proofErr w:type="spellEnd"/>
      <w:proofErr w:type="gramStart"/>
      <w:r w:rsidRPr="00434386">
        <w:rPr>
          <w:bCs/>
          <w:sz w:val="28"/>
          <w:szCs w:val="28"/>
        </w:rPr>
        <w:t>»</w:t>
      </w:r>
      <w:r w:rsidRPr="00434386">
        <w:rPr>
          <w:sz w:val="28"/>
          <w:szCs w:val="28"/>
        </w:rPr>
        <w:t>«</w:t>
      </w:r>
      <w:proofErr w:type="gramEnd"/>
      <w:r w:rsidRPr="00434386">
        <w:rPr>
          <w:sz w:val="28"/>
          <w:szCs w:val="28"/>
        </w:rPr>
        <w:t xml:space="preserve">Ольховская ВЭС. Ветровая электрическая станция, внутриплощадочные автомобильные дороги». 9 этапов на </w:t>
      </w:r>
      <w:proofErr w:type="spellStart"/>
      <w:r w:rsidRPr="00434386">
        <w:rPr>
          <w:sz w:val="28"/>
          <w:szCs w:val="28"/>
        </w:rPr>
        <w:t>территроииЛапшинского</w:t>
      </w:r>
      <w:proofErr w:type="spellEnd"/>
      <w:r w:rsidRPr="00434386">
        <w:rPr>
          <w:sz w:val="28"/>
          <w:szCs w:val="28"/>
        </w:rPr>
        <w:t xml:space="preserve"> и Купцовского сельского поселения;</w:t>
      </w:r>
    </w:p>
    <w:p w:rsidR="00B52EA5" w:rsidRPr="00434386" w:rsidRDefault="00B52EA5" w:rsidP="00640185">
      <w:pPr>
        <w:ind w:firstLine="709"/>
        <w:jc w:val="both"/>
        <w:rPr>
          <w:sz w:val="28"/>
          <w:szCs w:val="28"/>
        </w:rPr>
      </w:pPr>
      <w:r w:rsidRPr="00434386">
        <w:rPr>
          <w:sz w:val="28"/>
          <w:szCs w:val="28"/>
        </w:rPr>
        <w:t>УФСБ России по Волгоградской области «Реконструкция двухэтажного нежилого здания по ул. Чапаева в части встроенного нежилого помещения в г. Котово Волгоградской области под опорный пункт»;</w:t>
      </w:r>
    </w:p>
    <w:p w:rsidR="00B52EA5" w:rsidRPr="00434386" w:rsidRDefault="00B52EA5" w:rsidP="00640185">
      <w:pPr>
        <w:ind w:firstLine="709"/>
        <w:jc w:val="both"/>
        <w:rPr>
          <w:sz w:val="28"/>
          <w:szCs w:val="28"/>
        </w:rPr>
      </w:pPr>
      <w:r w:rsidRPr="00434386">
        <w:rPr>
          <w:sz w:val="28"/>
          <w:szCs w:val="28"/>
        </w:rPr>
        <w:t>Ивашову И.И. «Строительство здания склада в г. Котово».</w:t>
      </w:r>
    </w:p>
    <w:p w:rsidR="00B52EA5" w:rsidRPr="00C66F3B" w:rsidRDefault="00B52EA5" w:rsidP="00640185">
      <w:pPr>
        <w:jc w:val="both"/>
        <w:rPr>
          <w:sz w:val="28"/>
          <w:szCs w:val="28"/>
        </w:rPr>
      </w:pPr>
      <w:r w:rsidRPr="00434386">
        <w:rPr>
          <w:sz w:val="28"/>
          <w:szCs w:val="28"/>
        </w:rPr>
        <w:tab/>
      </w:r>
      <w:r w:rsidRPr="00C66F3B">
        <w:rPr>
          <w:sz w:val="28"/>
          <w:szCs w:val="28"/>
        </w:rPr>
        <w:t>Выдано разрешение на ввод объекта в эксплуатацию:</w:t>
      </w:r>
    </w:p>
    <w:p w:rsidR="00B52EA5" w:rsidRPr="00434386" w:rsidRDefault="00B52EA5" w:rsidP="00640185">
      <w:pPr>
        <w:jc w:val="both"/>
        <w:rPr>
          <w:sz w:val="28"/>
          <w:szCs w:val="28"/>
        </w:rPr>
      </w:pPr>
      <w:r w:rsidRPr="00434386">
        <w:rPr>
          <w:sz w:val="28"/>
          <w:szCs w:val="28"/>
        </w:rPr>
        <w:tab/>
        <w:t>Государственному казенному учреждению Волгоградской области «Управление капитального строительства «Клуб на станции Лапшинская Котовского муниципального района Волгоградской области»;</w:t>
      </w:r>
    </w:p>
    <w:p w:rsidR="00B52EA5" w:rsidRPr="00434386" w:rsidRDefault="00B52EA5" w:rsidP="00640185">
      <w:pPr>
        <w:jc w:val="both"/>
        <w:rPr>
          <w:sz w:val="28"/>
          <w:szCs w:val="28"/>
        </w:rPr>
      </w:pPr>
      <w:r w:rsidRPr="00434386">
        <w:rPr>
          <w:sz w:val="28"/>
          <w:szCs w:val="28"/>
        </w:rPr>
        <w:lastRenderedPageBreak/>
        <w:tab/>
        <w:t xml:space="preserve"> Акционерному обществу «</w:t>
      </w:r>
      <w:proofErr w:type="spellStart"/>
      <w:r w:rsidRPr="00434386">
        <w:rPr>
          <w:sz w:val="28"/>
          <w:szCs w:val="28"/>
        </w:rPr>
        <w:t>Транснефть-Приволга</w:t>
      </w:r>
      <w:proofErr w:type="spellEnd"/>
      <w:r w:rsidRPr="00434386">
        <w:rPr>
          <w:sz w:val="28"/>
          <w:szCs w:val="28"/>
        </w:rPr>
        <w:t>»</w:t>
      </w:r>
      <w:r w:rsidR="00434386">
        <w:rPr>
          <w:sz w:val="28"/>
          <w:szCs w:val="28"/>
        </w:rPr>
        <w:t xml:space="preserve"> о</w:t>
      </w:r>
      <w:r w:rsidRPr="00434386">
        <w:rPr>
          <w:sz w:val="28"/>
          <w:szCs w:val="28"/>
        </w:rPr>
        <w:t>чистные сооружения хозяйственно-бытовых и производственно-дождевых сточных вод ЛПДС «Ефимовка». Волгоградское РНУ. Строительство.</w:t>
      </w:r>
    </w:p>
    <w:p w:rsidR="00B52EA5" w:rsidRPr="00434386" w:rsidRDefault="00B52EA5" w:rsidP="00640185">
      <w:pPr>
        <w:jc w:val="both"/>
        <w:rPr>
          <w:rFonts w:eastAsia="Calibri"/>
          <w:sz w:val="28"/>
          <w:szCs w:val="28"/>
        </w:rPr>
      </w:pPr>
      <w:r w:rsidRPr="00434386">
        <w:rPr>
          <w:sz w:val="28"/>
          <w:szCs w:val="28"/>
        </w:rPr>
        <w:tab/>
        <w:t>Получено разрешение на строительство объекта «Реконструкция системы водоснабжения г. Котово Волгоградской области» на территории Даниловского муниципального района Волгоградской области. 3 этап строительства: «Сооружения для очистки воды и эксплуатации водовода».</w:t>
      </w:r>
    </w:p>
    <w:p w:rsidR="00B52EA5" w:rsidRPr="00434386" w:rsidRDefault="00B52EA5" w:rsidP="00640185">
      <w:pPr>
        <w:jc w:val="both"/>
        <w:rPr>
          <w:sz w:val="28"/>
          <w:szCs w:val="28"/>
        </w:rPr>
      </w:pPr>
      <w:r w:rsidRPr="00434386">
        <w:rPr>
          <w:sz w:val="28"/>
          <w:szCs w:val="28"/>
        </w:rPr>
        <w:tab/>
        <w:t>Выдано разрешение на строительство и ввод в эксплуатацию объекта</w:t>
      </w:r>
      <w:r w:rsidR="00434386">
        <w:rPr>
          <w:sz w:val="28"/>
          <w:szCs w:val="28"/>
        </w:rPr>
        <w:t xml:space="preserve"> </w:t>
      </w:r>
      <w:r w:rsidRPr="00434386">
        <w:rPr>
          <w:sz w:val="28"/>
          <w:szCs w:val="28"/>
        </w:rPr>
        <w:t xml:space="preserve">«Строительство Храма </w:t>
      </w:r>
      <w:proofErr w:type="spellStart"/>
      <w:r w:rsidRPr="00434386">
        <w:rPr>
          <w:sz w:val="28"/>
          <w:szCs w:val="28"/>
        </w:rPr>
        <w:t>великомученника</w:t>
      </w:r>
      <w:proofErr w:type="spellEnd"/>
      <w:r w:rsidRPr="00434386">
        <w:rPr>
          <w:sz w:val="28"/>
          <w:szCs w:val="28"/>
        </w:rPr>
        <w:t xml:space="preserve"> Димитрия </w:t>
      </w:r>
      <w:proofErr w:type="spellStart"/>
      <w:r w:rsidRPr="00434386">
        <w:rPr>
          <w:sz w:val="28"/>
          <w:szCs w:val="28"/>
        </w:rPr>
        <w:t>Солунского</w:t>
      </w:r>
      <w:proofErr w:type="spellEnd"/>
      <w:r w:rsidRPr="00434386">
        <w:rPr>
          <w:sz w:val="28"/>
          <w:szCs w:val="28"/>
        </w:rPr>
        <w:t xml:space="preserve"> по ул. </w:t>
      </w:r>
      <w:proofErr w:type="gramStart"/>
      <w:r w:rsidRPr="00434386">
        <w:rPr>
          <w:sz w:val="28"/>
          <w:szCs w:val="28"/>
        </w:rPr>
        <w:t>Школьная</w:t>
      </w:r>
      <w:proofErr w:type="gramEnd"/>
      <w:r w:rsidRPr="00434386">
        <w:rPr>
          <w:sz w:val="28"/>
          <w:szCs w:val="28"/>
        </w:rPr>
        <w:t>, д.9 в с. Мирошники Котовского района Волгоградской области».</w:t>
      </w:r>
    </w:p>
    <w:p w:rsidR="00B52EA5" w:rsidRPr="00434386" w:rsidRDefault="00B52EA5" w:rsidP="00640185">
      <w:pPr>
        <w:ind w:firstLine="567"/>
        <w:jc w:val="both"/>
        <w:rPr>
          <w:sz w:val="28"/>
          <w:szCs w:val="28"/>
        </w:rPr>
      </w:pPr>
      <w:r w:rsidRPr="00434386">
        <w:rPr>
          <w:sz w:val="28"/>
          <w:szCs w:val="28"/>
        </w:rPr>
        <w:t>Заключен и исполнен муниципальный контракт с ООО «</w:t>
      </w:r>
      <w:proofErr w:type="spellStart"/>
      <w:r w:rsidRPr="00434386">
        <w:rPr>
          <w:sz w:val="28"/>
          <w:szCs w:val="28"/>
        </w:rPr>
        <w:t>ГеоКлевер</w:t>
      </w:r>
      <w:proofErr w:type="spellEnd"/>
      <w:r w:rsidRPr="00434386">
        <w:rPr>
          <w:sz w:val="28"/>
          <w:szCs w:val="28"/>
        </w:rPr>
        <w:t>» г. Волгоград по внесению изменений в Схему территориального планирования Котовского муниципального района Волгоградской области.</w:t>
      </w:r>
    </w:p>
    <w:p w:rsidR="00B52EA5" w:rsidRPr="00434386" w:rsidRDefault="00B52EA5" w:rsidP="00640185">
      <w:pPr>
        <w:ind w:firstLine="567"/>
        <w:jc w:val="both"/>
        <w:rPr>
          <w:sz w:val="28"/>
          <w:szCs w:val="28"/>
        </w:rPr>
      </w:pPr>
      <w:r w:rsidRPr="00434386">
        <w:rPr>
          <w:sz w:val="28"/>
          <w:szCs w:val="28"/>
        </w:rPr>
        <w:t xml:space="preserve"> Заключены муниципальные контракты</w:t>
      </w:r>
      <w:r w:rsidR="00434386">
        <w:rPr>
          <w:sz w:val="28"/>
          <w:szCs w:val="28"/>
        </w:rPr>
        <w:t xml:space="preserve"> </w:t>
      </w:r>
      <w:r w:rsidRPr="00434386">
        <w:rPr>
          <w:sz w:val="28"/>
          <w:szCs w:val="28"/>
        </w:rPr>
        <w:t>и исполнены</w:t>
      </w:r>
      <w:r w:rsidR="00434386">
        <w:rPr>
          <w:sz w:val="28"/>
          <w:szCs w:val="28"/>
        </w:rPr>
        <w:t xml:space="preserve"> </w:t>
      </w:r>
      <w:r w:rsidRPr="00434386">
        <w:rPr>
          <w:sz w:val="28"/>
          <w:szCs w:val="28"/>
        </w:rPr>
        <w:t>с ООО "Проектно-строительная компания "</w:t>
      </w:r>
      <w:proofErr w:type="spellStart"/>
      <w:r w:rsidRPr="00434386">
        <w:rPr>
          <w:sz w:val="28"/>
          <w:szCs w:val="28"/>
        </w:rPr>
        <w:t>Руспроект</w:t>
      </w:r>
      <w:proofErr w:type="spellEnd"/>
      <w:r w:rsidRPr="00434386">
        <w:rPr>
          <w:sz w:val="28"/>
          <w:szCs w:val="28"/>
        </w:rPr>
        <w:t>" г. Тула по внесению изменений в Генеральные планы и в Правила землепользования и застройки всех сельских поселений Котовского муниципального района. Данные работы позволят внесение в ЕГРН сведений о границах населенных пунктов и территориальных зон.</w:t>
      </w:r>
    </w:p>
    <w:p w:rsidR="00B52EA5" w:rsidRDefault="00B52EA5" w:rsidP="00640185">
      <w:pPr>
        <w:jc w:val="both"/>
        <w:rPr>
          <w:sz w:val="28"/>
          <w:szCs w:val="28"/>
        </w:rPr>
      </w:pPr>
      <w:r w:rsidRPr="00434386">
        <w:rPr>
          <w:sz w:val="28"/>
          <w:szCs w:val="28"/>
        </w:rPr>
        <w:tab/>
        <w:t>Введен в эксплуатацию объект «Реконструкция трехэтажного нежилого здания по ул. Мира 157 в г. Котово под гостиницу.</w:t>
      </w:r>
    </w:p>
    <w:p w:rsidR="00C66F3B" w:rsidRPr="00434386" w:rsidRDefault="00C66F3B" w:rsidP="00640185">
      <w:pPr>
        <w:jc w:val="both"/>
        <w:rPr>
          <w:sz w:val="28"/>
          <w:szCs w:val="28"/>
          <w:lang w:eastAsia="en-US"/>
        </w:rPr>
      </w:pPr>
    </w:p>
    <w:p w:rsidR="00C66F3B" w:rsidRDefault="00E7198E" w:rsidP="003F0163">
      <w:pPr>
        <w:pStyle w:val="1"/>
      </w:pPr>
      <w:bookmarkStart w:id="29" w:name="_Toc127440046"/>
      <w:r w:rsidRPr="00434386">
        <w:t>Дороги</w:t>
      </w:r>
      <w:bookmarkEnd w:id="29"/>
    </w:p>
    <w:p w:rsidR="00C66F3B" w:rsidRPr="00C66F3B" w:rsidRDefault="00C66F3B" w:rsidP="00C66F3B"/>
    <w:p w:rsidR="00B2289F" w:rsidRPr="00434386" w:rsidRDefault="00320AC3" w:rsidP="009445D6">
      <w:pPr>
        <w:pStyle w:val="a5"/>
        <w:spacing w:before="0" w:beforeAutospacing="0" w:after="0" w:afterAutospacing="0"/>
        <w:ind w:firstLine="567"/>
        <w:jc w:val="both"/>
        <w:rPr>
          <w:sz w:val="28"/>
          <w:szCs w:val="28"/>
        </w:rPr>
      </w:pPr>
      <w:r w:rsidRPr="00434386">
        <w:rPr>
          <w:sz w:val="28"/>
          <w:szCs w:val="28"/>
        </w:rPr>
        <w:t>Тема дорожного хозяйства остаётся одной из самых  обсуждаемых жителями района.</w:t>
      </w:r>
      <w:r w:rsidR="00D202B4">
        <w:rPr>
          <w:sz w:val="28"/>
          <w:szCs w:val="28"/>
        </w:rPr>
        <w:t xml:space="preserve"> </w:t>
      </w:r>
      <w:r w:rsidRPr="00434386">
        <w:rPr>
          <w:sz w:val="28"/>
          <w:szCs w:val="28"/>
        </w:rPr>
        <w:t>Качество дорог, их ремонт и содержание, к сожалению, являются традиционным поводом для критики.</w:t>
      </w:r>
    </w:p>
    <w:p w:rsidR="00320AC3" w:rsidRPr="00434386" w:rsidRDefault="00B2289F" w:rsidP="00640185">
      <w:pPr>
        <w:pStyle w:val="a5"/>
        <w:spacing w:before="0" w:beforeAutospacing="0" w:after="0" w:afterAutospacing="0"/>
        <w:jc w:val="both"/>
        <w:rPr>
          <w:sz w:val="28"/>
          <w:szCs w:val="28"/>
        </w:rPr>
      </w:pPr>
      <w:r w:rsidRPr="00434386">
        <w:rPr>
          <w:sz w:val="28"/>
          <w:szCs w:val="28"/>
        </w:rPr>
        <w:tab/>
      </w:r>
      <w:r w:rsidR="00320AC3" w:rsidRPr="00434386">
        <w:rPr>
          <w:sz w:val="28"/>
          <w:szCs w:val="28"/>
        </w:rPr>
        <w:t>В отчётном году в отношении дорог районного значения проведена следующая работа:</w:t>
      </w:r>
    </w:p>
    <w:p w:rsidR="00320AC3" w:rsidRPr="00D202B4" w:rsidRDefault="00320AC3" w:rsidP="00640185">
      <w:pPr>
        <w:tabs>
          <w:tab w:val="left" w:pos="783"/>
        </w:tabs>
        <w:ind w:firstLine="709"/>
        <w:jc w:val="both"/>
        <w:rPr>
          <w:sz w:val="28"/>
          <w:szCs w:val="28"/>
          <w:lang w:eastAsia="zh-CN"/>
        </w:rPr>
      </w:pPr>
      <w:r w:rsidRPr="00434386">
        <w:rPr>
          <w:sz w:val="28"/>
          <w:szCs w:val="28"/>
          <w:lang w:eastAsia="zh-CN"/>
        </w:rPr>
        <w:t xml:space="preserve">- заключены контракты на содержание дороги с. Бурлук- </w:t>
      </w:r>
      <w:proofErr w:type="gramStart"/>
      <w:r w:rsidRPr="00434386">
        <w:rPr>
          <w:sz w:val="28"/>
          <w:szCs w:val="28"/>
          <w:lang w:eastAsia="zh-CN"/>
        </w:rPr>
        <w:t>с</w:t>
      </w:r>
      <w:proofErr w:type="gramEnd"/>
      <w:r w:rsidRPr="00434386">
        <w:rPr>
          <w:sz w:val="28"/>
          <w:szCs w:val="28"/>
          <w:lang w:eastAsia="zh-CN"/>
        </w:rPr>
        <w:t xml:space="preserve">. </w:t>
      </w:r>
      <w:proofErr w:type="gramStart"/>
      <w:r w:rsidRPr="00D202B4">
        <w:rPr>
          <w:sz w:val="28"/>
          <w:szCs w:val="28"/>
          <w:lang w:eastAsia="zh-CN"/>
        </w:rPr>
        <w:t>Сосновка</w:t>
      </w:r>
      <w:proofErr w:type="gramEnd"/>
      <w:r w:rsidRPr="00D202B4">
        <w:rPr>
          <w:sz w:val="28"/>
          <w:szCs w:val="28"/>
          <w:lang w:eastAsia="zh-CN"/>
        </w:rPr>
        <w:t xml:space="preserve"> в сумме </w:t>
      </w:r>
      <w:r w:rsidRPr="00D202B4">
        <w:rPr>
          <w:sz w:val="28"/>
          <w:szCs w:val="28"/>
        </w:rPr>
        <w:t>445,5 тыс. рублей</w:t>
      </w:r>
      <w:r w:rsidRPr="00D202B4">
        <w:rPr>
          <w:sz w:val="28"/>
          <w:szCs w:val="28"/>
          <w:lang w:eastAsia="zh-CN"/>
        </w:rPr>
        <w:t>;</w:t>
      </w:r>
    </w:p>
    <w:p w:rsidR="00320AC3" w:rsidRPr="00D202B4" w:rsidRDefault="00320AC3" w:rsidP="00640185">
      <w:pPr>
        <w:autoSpaceDE w:val="0"/>
        <w:autoSpaceDN w:val="0"/>
        <w:adjustRightInd w:val="0"/>
        <w:ind w:firstLine="709"/>
        <w:jc w:val="both"/>
        <w:rPr>
          <w:sz w:val="28"/>
          <w:szCs w:val="28"/>
        </w:rPr>
      </w:pPr>
      <w:r w:rsidRPr="00D202B4">
        <w:rPr>
          <w:sz w:val="28"/>
          <w:szCs w:val="28"/>
        </w:rPr>
        <w:t xml:space="preserve">- в рамках муниципального задания на зимнее содержание автомобильных дорог Котовского муниципального района с. Купцово – с. Авилово, с. Авилово </w:t>
      </w:r>
      <w:proofErr w:type="gramStart"/>
      <w:r w:rsidRPr="00D202B4">
        <w:rPr>
          <w:sz w:val="28"/>
          <w:szCs w:val="28"/>
        </w:rPr>
        <w:t>–с</w:t>
      </w:r>
      <w:proofErr w:type="gramEnd"/>
      <w:r w:rsidRPr="00D202B4">
        <w:rPr>
          <w:sz w:val="28"/>
          <w:szCs w:val="28"/>
        </w:rPr>
        <w:t xml:space="preserve">. Новониколаевка, с. Ефимовка (подъездная дорога к селу), с. Крячки – с. </w:t>
      </w:r>
      <w:proofErr w:type="spellStart"/>
      <w:r w:rsidRPr="00D202B4">
        <w:rPr>
          <w:sz w:val="28"/>
          <w:szCs w:val="28"/>
        </w:rPr>
        <w:t>Неткачево</w:t>
      </w:r>
      <w:proofErr w:type="spellEnd"/>
      <w:r w:rsidRPr="00D202B4">
        <w:rPr>
          <w:sz w:val="28"/>
          <w:szCs w:val="28"/>
        </w:rPr>
        <w:t xml:space="preserve"> направлено  2599,63 тыс. рублей;</w:t>
      </w:r>
    </w:p>
    <w:p w:rsidR="00320AC3" w:rsidRPr="00D202B4" w:rsidRDefault="00320AC3" w:rsidP="00640185">
      <w:pPr>
        <w:tabs>
          <w:tab w:val="left" w:pos="783"/>
        </w:tabs>
        <w:ind w:firstLine="709"/>
        <w:jc w:val="both"/>
        <w:rPr>
          <w:sz w:val="28"/>
          <w:szCs w:val="28"/>
        </w:rPr>
      </w:pPr>
      <w:r w:rsidRPr="00D202B4">
        <w:rPr>
          <w:sz w:val="28"/>
          <w:szCs w:val="28"/>
          <w:lang w:eastAsia="zh-CN"/>
        </w:rPr>
        <w:t xml:space="preserve">- </w:t>
      </w:r>
      <w:r w:rsidRPr="00D202B4">
        <w:rPr>
          <w:sz w:val="28"/>
          <w:szCs w:val="28"/>
        </w:rPr>
        <w:t>проведены работы по устройству подъездной дороги с твердым покрытием к Дому Культуры на ст. Лапшинская Котовского муниципального района протяженностью 0,075км на сумму 713,39 тыс. рублей;</w:t>
      </w:r>
    </w:p>
    <w:p w:rsidR="00320AC3" w:rsidRPr="00D202B4" w:rsidRDefault="00320AC3" w:rsidP="00640185">
      <w:pPr>
        <w:autoSpaceDE w:val="0"/>
        <w:autoSpaceDN w:val="0"/>
        <w:adjustRightInd w:val="0"/>
        <w:ind w:firstLine="709"/>
        <w:jc w:val="both"/>
        <w:rPr>
          <w:sz w:val="28"/>
          <w:szCs w:val="28"/>
        </w:rPr>
      </w:pPr>
      <w:r w:rsidRPr="00D202B4">
        <w:rPr>
          <w:sz w:val="28"/>
          <w:szCs w:val="28"/>
        </w:rPr>
        <w:t>- приобретена 1 единица трактора и полуприцеп-цистерна для Коростинского сельского поселения на сумму 3092,00 тыс. рублей;</w:t>
      </w:r>
    </w:p>
    <w:p w:rsidR="00320AC3" w:rsidRPr="00D202B4" w:rsidRDefault="00320AC3" w:rsidP="00640185">
      <w:pPr>
        <w:autoSpaceDE w:val="0"/>
        <w:autoSpaceDN w:val="0"/>
        <w:adjustRightInd w:val="0"/>
        <w:ind w:firstLine="709"/>
        <w:jc w:val="both"/>
        <w:rPr>
          <w:sz w:val="28"/>
          <w:szCs w:val="28"/>
        </w:rPr>
      </w:pPr>
      <w:r w:rsidRPr="00D202B4">
        <w:rPr>
          <w:sz w:val="28"/>
          <w:szCs w:val="28"/>
        </w:rPr>
        <w:t>- проведены мероприятия по содержанию 4-х единиц специальной дорожной техники (Моисеевское сельское поселение, Попковское сельское поселение, Бурлукское сельское поселение, Мокроольховское сельское поселение) на сумму 1212,12 тыс. рублей;</w:t>
      </w:r>
    </w:p>
    <w:p w:rsidR="00320AC3" w:rsidRPr="00D202B4" w:rsidRDefault="00320AC3" w:rsidP="00640185">
      <w:pPr>
        <w:autoSpaceDE w:val="0"/>
        <w:autoSpaceDN w:val="0"/>
        <w:adjustRightInd w:val="0"/>
        <w:ind w:firstLine="709"/>
        <w:jc w:val="both"/>
        <w:rPr>
          <w:sz w:val="28"/>
          <w:szCs w:val="28"/>
        </w:rPr>
      </w:pPr>
      <w:r w:rsidRPr="00D202B4">
        <w:rPr>
          <w:sz w:val="28"/>
          <w:szCs w:val="28"/>
        </w:rPr>
        <w:lastRenderedPageBreak/>
        <w:t>- проведен ремонт автомобильной дороги ул. Нефтяников в г. Котово протяженностью 1,464км на сумму 7983,28 тыс. рублей;</w:t>
      </w:r>
    </w:p>
    <w:p w:rsidR="00320AC3" w:rsidRPr="00D202B4" w:rsidRDefault="00320AC3" w:rsidP="00640185">
      <w:pPr>
        <w:autoSpaceDE w:val="0"/>
        <w:autoSpaceDN w:val="0"/>
        <w:adjustRightInd w:val="0"/>
        <w:ind w:firstLine="709"/>
        <w:jc w:val="both"/>
        <w:rPr>
          <w:sz w:val="28"/>
          <w:szCs w:val="28"/>
        </w:rPr>
      </w:pPr>
      <w:r w:rsidRPr="00D202B4">
        <w:rPr>
          <w:sz w:val="28"/>
          <w:szCs w:val="28"/>
        </w:rPr>
        <w:t xml:space="preserve">- проведен капитальный ремонт автомобильной дороги по ул. </w:t>
      </w:r>
      <w:proofErr w:type="gramStart"/>
      <w:r w:rsidRPr="00D202B4">
        <w:rPr>
          <w:sz w:val="28"/>
          <w:szCs w:val="28"/>
        </w:rPr>
        <w:t>Дачная</w:t>
      </w:r>
      <w:proofErr w:type="gramEnd"/>
      <w:r w:rsidRPr="00D202B4">
        <w:rPr>
          <w:sz w:val="28"/>
          <w:szCs w:val="28"/>
        </w:rPr>
        <w:t xml:space="preserve"> городского поселения г. Котово протяженностью 1,551км на сумму 30 105,944 тыс. рублей.</w:t>
      </w:r>
    </w:p>
    <w:p w:rsidR="00320AC3" w:rsidRPr="00640185" w:rsidRDefault="00320AC3" w:rsidP="00640185">
      <w:pPr>
        <w:autoSpaceDE w:val="0"/>
        <w:autoSpaceDN w:val="0"/>
        <w:adjustRightInd w:val="0"/>
        <w:ind w:firstLine="709"/>
        <w:jc w:val="both"/>
        <w:rPr>
          <w:sz w:val="28"/>
          <w:szCs w:val="28"/>
        </w:rPr>
      </w:pPr>
    </w:p>
    <w:p w:rsidR="00E42946" w:rsidRPr="00D202B4" w:rsidRDefault="00E42946" w:rsidP="003F0163">
      <w:pPr>
        <w:pStyle w:val="1"/>
      </w:pPr>
      <w:bookmarkStart w:id="30" w:name="_Toc127440047"/>
      <w:r w:rsidRPr="00D202B4">
        <w:t>Транспортное обслуживание</w:t>
      </w:r>
      <w:r w:rsidR="006F7E4B" w:rsidRPr="00D202B4">
        <w:t>. Связь.</w:t>
      </w:r>
      <w:bookmarkEnd w:id="30"/>
    </w:p>
    <w:p w:rsidR="007A60B3" w:rsidRPr="00D202B4" w:rsidRDefault="007A60B3" w:rsidP="00640185">
      <w:pPr>
        <w:rPr>
          <w:sz w:val="28"/>
          <w:szCs w:val="28"/>
          <w:lang w:eastAsia="en-US"/>
        </w:rPr>
      </w:pPr>
    </w:p>
    <w:p w:rsidR="00AC558A" w:rsidRPr="00D202B4" w:rsidRDefault="00AC558A" w:rsidP="00640185">
      <w:pPr>
        <w:autoSpaceDE w:val="0"/>
        <w:autoSpaceDN w:val="0"/>
        <w:adjustRightInd w:val="0"/>
        <w:ind w:firstLine="567"/>
        <w:jc w:val="both"/>
        <w:rPr>
          <w:rFonts w:eastAsiaTheme="minorHAnsi"/>
          <w:sz w:val="28"/>
          <w:szCs w:val="28"/>
          <w:lang w:eastAsia="en-US"/>
        </w:rPr>
      </w:pPr>
      <w:r w:rsidRPr="00D202B4">
        <w:rPr>
          <w:rFonts w:eastAsiaTheme="minorHAnsi"/>
          <w:sz w:val="28"/>
          <w:szCs w:val="28"/>
          <w:lang w:eastAsia="en-US"/>
        </w:rPr>
        <w:t>Транспортное обслуживание населения играет важную роль в системе любого хозяйственного комплекса. Пассажирский транспорт способствует  улучшению культурно-бытового обслуживания населения.</w:t>
      </w:r>
    </w:p>
    <w:p w:rsidR="00AC558A" w:rsidRPr="00D202B4" w:rsidRDefault="00B97862" w:rsidP="00640185">
      <w:pPr>
        <w:tabs>
          <w:tab w:val="left" w:pos="451"/>
        </w:tabs>
        <w:ind w:firstLine="567"/>
        <w:jc w:val="both"/>
        <w:rPr>
          <w:rFonts w:eastAsia="Calibri"/>
          <w:sz w:val="28"/>
          <w:szCs w:val="28"/>
        </w:rPr>
      </w:pPr>
      <w:r w:rsidRPr="00D202B4">
        <w:rPr>
          <w:sz w:val="28"/>
          <w:szCs w:val="28"/>
        </w:rPr>
        <w:t>В 2022</w:t>
      </w:r>
      <w:r w:rsidR="00D202B4" w:rsidRPr="00D202B4">
        <w:rPr>
          <w:sz w:val="28"/>
          <w:szCs w:val="28"/>
        </w:rPr>
        <w:t xml:space="preserve"> </w:t>
      </w:r>
      <w:r w:rsidR="00AC558A" w:rsidRPr="00D202B4">
        <w:rPr>
          <w:sz w:val="28"/>
          <w:szCs w:val="28"/>
        </w:rPr>
        <w:t xml:space="preserve">году </w:t>
      </w:r>
      <w:r w:rsidR="00FE19DB" w:rsidRPr="00D202B4">
        <w:rPr>
          <w:sz w:val="28"/>
          <w:szCs w:val="28"/>
        </w:rPr>
        <w:t>п</w:t>
      </w:r>
      <w:r w:rsidR="00AC558A" w:rsidRPr="00D202B4">
        <w:rPr>
          <w:sz w:val="28"/>
          <w:szCs w:val="28"/>
        </w:rPr>
        <w:t>ассажирские перевозки</w:t>
      </w:r>
      <w:r w:rsidR="00FE19DB" w:rsidRPr="00D202B4">
        <w:rPr>
          <w:sz w:val="28"/>
          <w:szCs w:val="28"/>
        </w:rPr>
        <w:t xml:space="preserve"> осуществлялись </w:t>
      </w:r>
      <w:r w:rsidR="00AC558A" w:rsidRPr="00D202B4">
        <w:rPr>
          <w:sz w:val="28"/>
          <w:szCs w:val="28"/>
        </w:rPr>
        <w:t xml:space="preserve"> в сёла района по 7 </w:t>
      </w:r>
      <w:proofErr w:type="spellStart"/>
      <w:r w:rsidR="00AC558A" w:rsidRPr="00D202B4">
        <w:rPr>
          <w:sz w:val="28"/>
          <w:szCs w:val="28"/>
        </w:rPr>
        <w:t>внутримуниципальным</w:t>
      </w:r>
      <w:proofErr w:type="spellEnd"/>
      <w:r w:rsidR="00AC558A" w:rsidRPr="00D202B4">
        <w:rPr>
          <w:sz w:val="28"/>
          <w:szCs w:val="28"/>
        </w:rPr>
        <w:t xml:space="preserve"> маршрутам. </w:t>
      </w:r>
      <w:proofErr w:type="gramStart"/>
      <w:r w:rsidR="00AC558A" w:rsidRPr="00D202B4">
        <w:rPr>
          <w:sz w:val="28"/>
          <w:szCs w:val="28"/>
        </w:rPr>
        <w:t xml:space="preserve">Транспортное обслуживание осуществляется 5 раз в неделю, за исключением </w:t>
      </w:r>
      <w:r w:rsidR="00AC558A" w:rsidRPr="00D202B4">
        <w:rPr>
          <w:rFonts w:eastAsia="Calibri"/>
          <w:sz w:val="28"/>
          <w:szCs w:val="28"/>
        </w:rPr>
        <w:t xml:space="preserve">с. </w:t>
      </w:r>
      <w:proofErr w:type="spellStart"/>
      <w:r w:rsidR="00AC558A" w:rsidRPr="00D202B4">
        <w:rPr>
          <w:rFonts w:eastAsia="Calibri"/>
          <w:sz w:val="28"/>
          <w:szCs w:val="28"/>
        </w:rPr>
        <w:t>Смородино</w:t>
      </w:r>
      <w:proofErr w:type="spellEnd"/>
      <w:r w:rsidR="00AC558A" w:rsidRPr="00D202B4">
        <w:rPr>
          <w:rFonts w:eastAsia="Calibri"/>
          <w:sz w:val="28"/>
          <w:szCs w:val="28"/>
        </w:rPr>
        <w:t xml:space="preserve"> - 3 раза, в с. Племхоз – 2 раза в неделю.</w:t>
      </w:r>
      <w:proofErr w:type="gramEnd"/>
      <w:r w:rsidR="00D202B4" w:rsidRPr="00D202B4">
        <w:rPr>
          <w:rFonts w:eastAsia="Calibri"/>
          <w:sz w:val="28"/>
          <w:szCs w:val="28"/>
        </w:rPr>
        <w:t xml:space="preserve"> </w:t>
      </w:r>
      <w:r w:rsidR="00FE19DB" w:rsidRPr="00D202B4">
        <w:rPr>
          <w:rFonts w:eastAsia="Calibri"/>
          <w:sz w:val="28"/>
          <w:szCs w:val="28"/>
        </w:rPr>
        <w:t>В декабре был продлён</w:t>
      </w:r>
      <w:r w:rsidR="00D202B4" w:rsidRPr="00D202B4">
        <w:rPr>
          <w:rFonts w:eastAsia="Calibri"/>
          <w:sz w:val="28"/>
          <w:szCs w:val="28"/>
        </w:rPr>
        <w:t xml:space="preserve"> договор с </w:t>
      </w:r>
      <w:r w:rsidR="00FE19DB" w:rsidRPr="00D202B4">
        <w:rPr>
          <w:rFonts w:eastAsia="Calibri"/>
          <w:sz w:val="28"/>
          <w:szCs w:val="28"/>
        </w:rPr>
        <w:t xml:space="preserve"> ИП </w:t>
      </w:r>
      <w:proofErr w:type="spellStart"/>
      <w:r w:rsidR="00FE19DB" w:rsidRPr="00D202B4">
        <w:rPr>
          <w:rFonts w:eastAsia="Calibri"/>
          <w:sz w:val="28"/>
          <w:szCs w:val="28"/>
        </w:rPr>
        <w:t>Жестовской</w:t>
      </w:r>
      <w:proofErr w:type="spellEnd"/>
      <w:r w:rsidR="00FE19DB" w:rsidRPr="00D202B4">
        <w:rPr>
          <w:rFonts w:eastAsia="Calibri"/>
          <w:sz w:val="28"/>
          <w:szCs w:val="28"/>
        </w:rPr>
        <w:t xml:space="preserve"> Е.И.  на осуществление перевозок  на  срок 5 лет. </w:t>
      </w:r>
      <w:r w:rsidR="00AC558A" w:rsidRPr="00D202B4">
        <w:rPr>
          <w:rFonts w:eastAsia="Calibri"/>
          <w:sz w:val="28"/>
          <w:szCs w:val="28"/>
        </w:rPr>
        <w:tab/>
      </w:r>
    </w:p>
    <w:p w:rsidR="00AC558A" w:rsidRPr="00D202B4" w:rsidRDefault="00AC558A" w:rsidP="00640185">
      <w:pPr>
        <w:tabs>
          <w:tab w:val="left" w:pos="451"/>
        </w:tabs>
        <w:ind w:firstLine="567"/>
        <w:jc w:val="both"/>
        <w:rPr>
          <w:rFonts w:eastAsia="Calibri"/>
          <w:sz w:val="28"/>
          <w:szCs w:val="28"/>
        </w:rPr>
      </w:pPr>
      <w:r w:rsidRPr="00D202B4">
        <w:rPr>
          <w:rFonts w:eastAsia="Calibri"/>
          <w:sz w:val="28"/>
          <w:szCs w:val="28"/>
        </w:rPr>
        <w:t>По городу транспортные перевозки осуществля</w:t>
      </w:r>
      <w:r w:rsidR="00B97862" w:rsidRPr="00D202B4">
        <w:rPr>
          <w:rFonts w:eastAsia="Calibri"/>
          <w:sz w:val="28"/>
          <w:szCs w:val="28"/>
        </w:rPr>
        <w:t>лись</w:t>
      </w:r>
      <w:r w:rsidRPr="00D202B4">
        <w:rPr>
          <w:rFonts w:eastAsia="Calibri"/>
          <w:sz w:val="28"/>
          <w:szCs w:val="28"/>
        </w:rPr>
        <w:t xml:space="preserve"> по двум  маршрутам.</w:t>
      </w:r>
    </w:p>
    <w:p w:rsidR="00AC558A" w:rsidRPr="00D202B4" w:rsidRDefault="00AC558A" w:rsidP="00640185">
      <w:pPr>
        <w:ind w:firstLine="567"/>
        <w:jc w:val="both"/>
        <w:rPr>
          <w:sz w:val="28"/>
          <w:szCs w:val="28"/>
        </w:rPr>
      </w:pPr>
      <w:r w:rsidRPr="00D202B4">
        <w:rPr>
          <w:sz w:val="28"/>
          <w:szCs w:val="28"/>
        </w:rPr>
        <w:t>Основной проблемой для развития сферы пассажирских перевозок во внутрирайонном сообщении является низкий пассажиропоток, ввиду низкой плотности населения и демографических тенденций. Эти процессы усугубляются   относительным ростом уровня жизни населения, и обусловленной этим «автомобилизацией» населения. В данном контексте, пассажирское сообщение между малонаселёнными сёлами приобретает социальное значение</w:t>
      </w:r>
      <w:r w:rsidR="00CD0C97" w:rsidRPr="00D202B4">
        <w:rPr>
          <w:sz w:val="28"/>
          <w:szCs w:val="28"/>
        </w:rPr>
        <w:t>.</w:t>
      </w:r>
    </w:p>
    <w:p w:rsidR="006F7E4B" w:rsidRPr="00D202B4" w:rsidRDefault="006F7E4B" w:rsidP="00640185">
      <w:pPr>
        <w:ind w:firstLine="567"/>
        <w:jc w:val="both"/>
        <w:rPr>
          <w:sz w:val="28"/>
          <w:szCs w:val="28"/>
        </w:rPr>
      </w:pPr>
      <w:r w:rsidRPr="00D202B4">
        <w:rPr>
          <w:sz w:val="28"/>
          <w:szCs w:val="28"/>
        </w:rPr>
        <w:t xml:space="preserve">В 2022 году в </w:t>
      </w:r>
      <w:r w:rsidR="00FB73AD">
        <w:rPr>
          <w:sz w:val="28"/>
          <w:szCs w:val="28"/>
        </w:rPr>
        <w:t xml:space="preserve">рамках   </w:t>
      </w:r>
      <w:r w:rsidRPr="00D202B4">
        <w:rPr>
          <w:sz w:val="28"/>
          <w:szCs w:val="28"/>
        </w:rPr>
        <w:t>реализации Федерального проекта Устранение цифрового неравенства на территории района установлена вышка сотовой связ</w:t>
      </w:r>
      <w:r w:rsidR="001D76C9" w:rsidRPr="00D202B4">
        <w:rPr>
          <w:sz w:val="28"/>
          <w:szCs w:val="28"/>
        </w:rPr>
        <w:t xml:space="preserve">и оператора Теле2 в </w:t>
      </w:r>
      <w:proofErr w:type="spellStart"/>
      <w:r w:rsidR="001D76C9" w:rsidRPr="00D202B4">
        <w:rPr>
          <w:sz w:val="28"/>
          <w:szCs w:val="28"/>
        </w:rPr>
        <w:t>с</w:t>
      </w:r>
      <w:proofErr w:type="gramStart"/>
      <w:r w:rsidR="001D76C9" w:rsidRPr="00D202B4">
        <w:rPr>
          <w:sz w:val="28"/>
          <w:szCs w:val="28"/>
        </w:rPr>
        <w:t>.С</w:t>
      </w:r>
      <w:proofErr w:type="gramEnd"/>
      <w:r w:rsidR="001D76C9" w:rsidRPr="00D202B4">
        <w:rPr>
          <w:sz w:val="28"/>
          <w:szCs w:val="28"/>
        </w:rPr>
        <w:t>мородино</w:t>
      </w:r>
      <w:proofErr w:type="spellEnd"/>
      <w:r w:rsidR="001D76C9" w:rsidRPr="00D202B4">
        <w:rPr>
          <w:sz w:val="28"/>
          <w:szCs w:val="28"/>
        </w:rPr>
        <w:t xml:space="preserve">, что позволило </w:t>
      </w:r>
      <w:r w:rsidRPr="00D202B4">
        <w:rPr>
          <w:sz w:val="28"/>
          <w:szCs w:val="28"/>
        </w:rPr>
        <w:t>реши</w:t>
      </w:r>
      <w:r w:rsidR="001D76C9" w:rsidRPr="00D202B4">
        <w:rPr>
          <w:sz w:val="28"/>
          <w:szCs w:val="28"/>
        </w:rPr>
        <w:t>ть</w:t>
      </w:r>
      <w:r w:rsidRPr="00D202B4">
        <w:rPr>
          <w:sz w:val="28"/>
          <w:szCs w:val="28"/>
        </w:rPr>
        <w:t xml:space="preserve"> многолетнюю проблему</w:t>
      </w:r>
      <w:r w:rsidR="001D76C9" w:rsidRPr="00D202B4">
        <w:rPr>
          <w:sz w:val="28"/>
          <w:szCs w:val="28"/>
        </w:rPr>
        <w:t>.</w:t>
      </w:r>
    </w:p>
    <w:p w:rsidR="006F7E4B" w:rsidRPr="00D202B4" w:rsidRDefault="006F7E4B" w:rsidP="00640185">
      <w:pPr>
        <w:ind w:firstLine="567"/>
        <w:jc w:val="both"/>
        <w:rPr>
          <w:sz w:val="28"/>
          <w:szCs w:val="28"/>
        </w:rPr>
      </w:pPr>
      <w:r w:rsidRPr="00D202B4">
        <w:rPr>
          <w:sz w:val="28"/>
          <w:szCs w:val="28"/>
        </w:rPr>
        <w:t>При поддержке администрации К</w:t>
      </w:r>
      <w:r w:rsidR="001D76C9" w:rsidRPr="00D202B4">
        <w:rPr>
          <w:sz w:val="28"/>
          <w:szCs w:val="28"/>
        </w:rPr>
        <w:t>отовского муниципального района, в</w:t>
      </w:r>
      <w:r w:rsidRPr="00D202B4">
        <w:rPr>
          <w:sz w:val="28"/>
          <w:szCs w:val="28"/>
        </w:rPr>
        <w:t xml:space="preserve"> ходе длительных переговоров ООО Т2 </w:t>
      </w:r>
      <w:proofErr w:type="spellStart"/>
      <w:r w:rsidRPr="00D202B4">
        <w:rPr>
          <w:sz w:val="28"/>
          <w:szCs w:val="28"/>
        </w:rPr>
        <w:t>Мобаил</w:t>
      </w:r>
      <w:proofErr w:type="spellEnd"/>
      <w:r w:rsidRPr="00D202B4">
        <w:rPr>
          <w:sz w:val="28"/>
          <w:szCs w:val="28"/>
        </w:rPr>
        <w:t xml:space="preserve"> и ООО «Агро</w:t>
      </w:r>
      <w:r w:rsidR="00D202B4" w:rsidRPr="00D202B4">
        <w:rPr>
          <w:sz w:val="28"/>
          <w:szCs w:val="28"/>
        </w:rPr>
        <w:t xml:space="preserve"> - </w:t>
      </w:r>
      <w:r w:rsidRPr="00D202B4">
        <w:rPr>
          <w:sz w:val="28"/>
          <w:szCs w:val="28"/>
        </w:rPr>
        <w:t xml:space="preserve">ЮГ» завершено строительство базовой </w:t>
      </w:r>
      <w:r w:rsidR="001D76C9" w:rsidRPr="00D202B4">
        <w:rPr>
          <w:sz w:val="28"/>
          <w:szCs w:val="28"/>
        </w:rPr>
        <w:t>станции сотовой связи в х</w:t>
      </w:r>
      <w:proofErr w:type="gramStart"/>
      <w:r w:rsidR="001D76C9" w:rsidRPr="00D202B4">
        <w:rPr>
          <w:sz w:val="28"/>
          <w:szCs w:val="28"/>
        </w:rPr>
        <w:t>.П</w:t>
      </w:r>
      <w:proofErr w:type="gramEnd"/>
      <w:r w:rsidR="001D76C9" w:rsidRPr="00D202B4">
        <w:rPr>
          <w:sz w:val="28"/>
          <w:szCs w:val="28"/>
        </w:rPr>
        <w:t>опки, что сняло проблему отсутствия связи в х.Попки.</w:t>
      </w:r>
      <w:r w:rsidR="00D96902" w:rsidRPr="00D202B4">
        <w:rPr>
          <w:sz w:val="28"/>
          <w:szCs w:val="28"/>
        </w:rPr>
        <w:t xml:space="preserve"> Ве</w:t>
      </w:r>
      <w:r w:rsidR="002D4337" w:rsidRPr="00D202B4">
        <w:rPr>
          <w:sz w:val="28"/>
          <w:szCs w:val="28"/>
        </w:rPr>
        <w:t>дётся</w:t>
      </w:r>
      <w:r w:rsidR="00D96902" w:rsidRPr="00D202B4">
        <w:rPr>
          <w:sz w:val="28"/>
          <w:szCs w:val="28"/>
        </w:rPr>
        <w:t xml:space="preserve"> работа по установке </w:t>
      </w:r>
      <w:r w:rsidR="00D202B4" w:rsidRPr="00D202B4">
        <w:rPr>
          <w:sz w:val="28"/>
          <w:szCs w:val="28"/>
        </w:rPr>
        <w:t>н</w:t>
      </w:r>
      <w:r w:rsidR="007A28A4" w:rsidRPr="00D202B4">
        <w:rPr>
          <w:sz w:val="28"/>
          <w:szCs w:val="28"/>
        </w:rPr>
        <w:t xml:space="preserve">а территории Моисеевского поселения </w:t>
      </w:r>
      <w:r w:rsidR="00D96902" w:rsidRPr="00D202B4">
        <w:rPr>
          <w:sz w:val="28"/>
          <w:szCs w:val="28"/>
        </w:rPr>
        <w:t>вышки ТЕЛЕ</w:t>
      </w:r>
      <w:proofErr w:type="gramStart"/>
      <w:r w:rsidR="00D96902" w:rsidRPr="00D202B4">
        <w:rPr>
          <w:sz w:val="28"/>
          <w:szCs w:val="28"/>
        </w:rPr>
        <w:t>2</w:t>
      </w:r>
      <w:proofErr w:type="gramEnd"/>
      <w:r w:rsidR="00D96902" w:rsidRPr="00D202B4">
        <w:rPr>
          <w:sz w:val="28"/>
          <w:szCs w:val="28"/>
        </w:rPr>
        <w:t>, что позволит улучшить качество мобильной связи в с. Ефимовка.</w:t>
      </w:r>
    </w:p>
    <w:p w:rsidR="000E4991" w:rsidRPr="00640185" w:rsidRDefault="000E4991" w:rsidP="00640185">
      <w:pPr>
        <w:ind w:firstLine="567"/>
        <w:jc w:val="both"/>
        <w:rPr>
          <w:color w:val="FF0000"/>
          <w:sz w:val="28"/>
          <w:szCs w:val="28"/>
        </w:rPr>
      </w:pPr>
    </w:p>
    <w:p w:rsidR="00AC558A" w:rsidRPr="00D202B4" w:rsidRDefault="00AC558A" w:rsidP="003F0163">
      <w:pPr>
        <w:pStyle w:val="1"/>
      </w:pPr>
      <w:bookmarkStart w:id="31" w:name="_Toc127440048"/>
      <w:r w:rsidRPr="00D202B4">
        <w:t>Уличное освещение</w:t>
      </w:r>
      <w:bookmarkEnd w:id="31"/>
    </w:p>
    <w:p w:rsidR="00B97862" w:rsidRPr="00D202B4" w:rsidRDefault="00B97862" w:rsidP="00C66F3B">
      <w:pPr>
        <w:ind w:firstLine="567"/>
        <w:jc w:val="center"/>
        <w:rPr>
          <w:b/>
          <w:bCs/>
          <w:sz w:val="28"/>
          <w:szCs w:val="28"/>
        </w:rPr>
      </w:pPr>
    </w:p>
    <w:p w:rsidR="00B97862" w:rsidRPr="003F0163" w:rsidRDefault="00B97862" w:rsidP="003F0163">
      <w:pPr>
        <w:ind w:firstLine="709"/>
        <w:jc w:val="both"/>
        <w:rPr>
          <w:sz w:val="28"/>
        </w:rPr>
      </w:pPr>
      <w:r w:rsidRPr="003F0163">
        <w:rPr>
          <w:sz w:val="28"/>
        </w:rPr>
        <w:t xml:space="preserve">В целях исполнения постановления Администрации Волгоградской области  от 23.03.2020г. № 160-п о внесении изменений в постановление Администрации Волгоградской области от 31 декабря 2014 г. № 136-п "Об утверждении государственной программы Волгоградской области "Энергосбережение и повышение энергетической эффективности в Волгоградской области" в части подпрограммы "Энергосбережение и </w:t>
      </w:r>
      <w:r w:rsidRPr="003F0163">
        <w:rPr>
          <w:sz w:val="28"/>
        </w:rPr>
        <w:lastRenderedPageBreak/>
        <w:t>энергетическая эффективность систем уличног</w:t>
      </w:r>
      <w:proofErr w:type="gramStart"/>
      <w:r w:rsidRPr="003F0163">
        <w:rPr>
          <w:sz w:val="28"/>
        </w:rPr>
        <w:t>о(</w:t>
      </w:r>
      <w:proofErr w:type="gramEnd"/>
      <w:r w:rsidRPr="003F0163">
        <w:rPr>
          <w:sz w:val="28"/>
        </w:rPr>
        <w:t xml:space="preserve">наружного) освещения в муниципальных образованиях Волгоградской области" администрацией Котовского муниципального района  в 2022 году мероприятия по восстановлению освещения улично-дорожной сети были реализованы в следующих  поселениях Котовского муниципального района: </w:t>
      </w:r>
    </w:p>
    <w:p w:rsidR="00B97862" w:rsidRPr="003F0163" w:rsidRDefault="00D202B4" w:rsidP="003F0163">
      <w:pPr>
        <w:rPr>
          <w:sz w:val="28"/>
        </w:rPr>
      </w:pPr>
      <w:r w:rsidRPr="003F0163">
        <w:rPr>
          <w:sz w:val="28"/>
        </w:rPr>
        <w:tab/>
      </w:r>
      <w:r w:rsidR="00B97862" w:rsidRPr="003F0163">
        <w:rPr>
          <w:sz w:val="28"/>
        </w:rPr>
        <w:t xml:space="preserve"> городское поселение г. Котово</w:t>
      </w:r>
    </w:p>
    <w:p w:rsidR="00B97862" w:rsidRPr="003F0163" w:rsidRDefault="00D202B4" w:rsidP="003F0163">
      <w:pPr>
        <w:rPr>
          <w:sz w:val="28"/>
        </w:rPr>
      </w:pPr>
      <w:r w:rsidRPr="003F0163">
        <w:rPr>
          <w:sz w:val="28"/>
        </w:rPr>
        <w:t xml:space="preserve">          </w:t>
      </w:r>
      <w:r w:rsidR="00B97862" w:rsidRPr="003F0163">
        <w:rPr>
          <w:sz w:val="28"/>
        </w:rPr>
        <w:t>Мокро</w:t>
      </w:r>
      <w:r w:rsidRPr="003F0163">
        <w:rPr>
          <w:sz w:val="28"/>
        </w:rPr>
        <w:t>о</w:t>
      </w:r>
      <w:r w:rsidR="00B97862" w:rsidRPr="003F0163">
        <w:rPr>
          <w:sz w:val="28"/>
        </w:rPr>
        <w:t>льховское с</w:t>
      </w:r>
      <w:r w:rsidRPr="003F0163">
        <w:rPr>
          <w:sz w:val="28"/>
        </w:rPr>
        <w:t>ельское поселение.</w:t>
      </w:r>
      <w:r w:rsidR="00B97862" w:rsidRPr="003F0163">
        <w:rPr>
          <w:sz w:val="28"/>
        </w:rPr>
        <w:tab/>
      </w:r>
    </w:p>
    <w:p w:rsidR="00B97862" w:rsidRPr="00D202B4" w:rsidRDefault="00B97862" w:rsidP="003F0163">
      <w:pPr>
        <w:jc w:val="both"/>
      </w:pPr>
      <w:r w:rsidRPr="00D202B4">
        <w:tab/>
      </w:r>
      <w:r w:rsidRPr="003F0163">
        <w:rPr>
          <w:sz w:val="28"/>
        </w:rPr>
        <w:t>За 2022 год в вышеуказанных поселениях выполнены следующие мероприятия:</w:t>
      </w:r>
    </w:p>
    <w:p w:rsidR="00B97862" w:rsidRPr="00D202B4" w:rsidRDefault="00B97862" w:rsidP="00640185">
      <w:pPr>
        <w:pStyle w:val="ac"/>
        <w:rPr>
          <w:color w:val="auto"/>
          <w:sz w:val="28"/>
          <w:szCs w:val="28"/>
          <w:lang w:val="ru-RU"/>
        </w:rPr>
      </w:pPr>
      <w:r w:rsidRPr="00D202B4">
        <w:rPr>
          <w:color w:val="auto"/>
          <w:sz w:val="28"/>
          <w:szCs w:val="28"/>
          <w:lang w:val="ru-RU"/>
        </w:rPr>
        <w:t>- разработана проектно-сметная документация на выполнение работ по восстановлению электроосвещения улично-дорожной сети городского поселения г. Котово, Мокроольховского сельского поселения;</w:t>
      </w:r>
    </w:p>
    <w:p w:rsidR="00B97862" w:rsidRPr="00D202B4" w:rsidRDefault="00B97862" w:rsidP="00640185">
      <w:pPr>
        <w:autoSpaceDE w:val="0"/>
        <w:autoSpaceDN w:val="0"/>
        <w:adjustRightInd w:val="0"/>
        <w:jc w:val="both"/>
        <w:rPr>
          <w:sz w:val="28"/>
          <w:szCs w:val="28"/>
        </w:rPr>
      </w:pPr>
      <w:r w:rsidRPr="00D202B4">
        <w:rPr>
          <w:sz w:val="28"/>
          <w:szCs w:val="28"/>
        </w:rPr>
        <w:t>- построено 4 км 713 м сетей наружного освещения на территории городского поселения г. Котово и 988 м на территории Мокроольховского сельского поселения Котовского муниципального района Волгоградской области;</w:t>
      </w:r>
    </w:p>
    <w:p w:rsidR="00B97862" w:rsidRPr="00D202B4" w:rsidRDefault="00B97862" w:rsidP="00640185">
      <w:pPr>
        <w:autoSpaceDE w:val="0"/>
        <w:autoSpaceDN w:val="0"/>
        <w:adjustRightInd w:val="0"/>
        <w:jc w:val="both"/>
        <w:rPr>
          <w:sz w:val="28"/>
          <w:szCs w:val="28"/>
        </w:rPr>
      </w:pPr>
      <w:r w:rsidRPr="00D202B4">
        <w:rPr>
          <w:sz w:val="28"/>
          <w:szCs w:val="28"/>
        </w:rPr>
        <w:t>- установлено 33 светильника на существующих опорах с прокладкой самонесущего изолированного провода в городском поселении Котовского муниципального района Волгоградской области</w:t>
      </w:r>
    </w:p>
    <w:p w:rsidR="00B97862" w:rsidRDefault="00B97862" w:rsidP="00640185">
      <w:pPr>
        <w:pStyle w:val="ac"/>
        <w:rPr>
          <w:color w:val="auto"/>
          <w:sz w:val="28"/>
          <w:szCs w:val="28"/>
          <w:lang w:val="ru-RU"/>
        </w:rPr>
      </w:pPr>
      <w:r w:rsidRPr="00D202B4">
        <w:rPr>
          <w:color w:val="auto"/>
          <w:sz w:val="28"/>
          <w:szCs w:val="28"/>
          <w:lang w:val="ru-RU"/>
        </w:rPr>
        <w:tab/>
        <w:t>Объем финансовых средств на реализацию Программы составил 8 млн.80 тыс. 808 руб.</w:t>
      </w:r>
    </w:p>
    <w:p w:rsidR="00C66F3B" w:rsidRPr="00D202B4" w:rsidRDefault="00C66F3B" w:rsidP="00640185">
      <w:pPr>
        <w:pStyle w:val="ac"/>
        <w:rPr>
          <w:color w:val="auto"/>
          <w:sz w:val="28"/>
          <w:szCs w:val="28"/>
          <w:lang w:val="ru-RU"/>
        </w:rPr>
      </w:pPr>
    </w:p>
    <w:p w:rsidR="00DF1F09" w:rsidRDefault="00DF1F09" w:rsidP="003F0163">
      <w:pPr>
        <w:pStyle w:val="1"/>
        <w:rPr>
          <w:shd w:val="clear" w:color="auto" w:fill="FFFFFF"/>
        </w:rPr>
      </w:pPr>
      <w:bookmarkStart w:id="32" w:name="_Toc127440049"/>
      <w:r w:rsidRPr="00C66F3B">
        <w:rPr>
          <w:shd w:val="clear" w:color="auto" w:fill="FFFFFF"/>
        </w:rPr>
        <w:t>Водоснабжение</w:t>
      </w:r>
      <w:bookmarkEnd w:id="32"/>
    </w:p>
    <w:p w:rsidR="00C66F3B" w:rsidRPr="00C66F3B" w:rsidRDefault="00C66F3B" w:rsidP="00C66F3B">
      <w:pPr>
        <w:ind w:firstLine="708"/>
        <w:jc w:val="center"/>
        <w:rPr>
          <w:b/>
          <w:bCs/>
          <w:sz w:val="28"/>
          <w:szCs w:val="28"/>
          <w:shd w:val="clear" w:color="auto" w:fill="FFFFFF"/>
        </w:rPr>
      </w:pPr>
    </w:p>
    <w:p w:rsidR="00DF1F09" w:rsidRPr="002660A8" w:rsidRDefault="00DF1F09" w:rsidP="00640185">
      <w:pPr>
        <w:ind w:firstLine="708"/>
        <w:jc w:val="both"/>
        <w:rPr>
          <w:b/>
          <w:bCs/>
          <w:sz w:val="28"/>
          <w:szCs w:val="28"/>
          <w:u w:val="single"/>
          <w:shd w:val="clear" w:color="auto" w:fill="FFFFFF"/>
        </w:rPr>
      </w:pPr>
      <w:r w:rsidRPr="002660A8">
        <w:rPr>
          <w:sz w:val="28"/>
          <w:szCs w:val="28"/>
        </w:rPr>
        <w:t>Чувствительный вопрос – обеспечение жителей качественной водой. Состояние сетей коммунального хозяйства находится в достаточно высокой степени изношенности, исправить ситуацию кардинально достаточно сложно.</w:t>
      </w:r>
    </w:p>
    <w:p w:rsidR="00DF1F09" w:rsidRPr="002660A8" w:rsidRDefault="00DF1F09" w:rsidP="00640185">
      <w:pPr>
        <w:ind w:firstLine="708"/>
        <w:jc w:val="both"/>
        <w:rPr>
          <w:bCs/>
          <w:sz w:val="28"/>
          <w:szCs w:val="28"/>
          <w:shd w:val="clear" w:color="auto" w:fill="FFFFFF"/>
        </w:rPr>
      </w:pPr>
      <w:r w:rsidRPr="002660A8">
        <w:rPr>
          <w:bCs/>
          <w:sz w:val="28"/>
          <w:szCs w:val="28"/>
          <w:shd w:val="clear" w:color="auto" w:fill="FFFFFF"/>
        </w:rPr>
        <w:t>В рамках муниципальной  программы «Лицензирование источников водоснабжения Котовского муниципального района Волгоградской области на 2022-2026 годы» в 2022 году были реализованы следующие мероприятия:</w:t>
      </w:r>
    </w:p>
    <w:p w:rsidR="00DF1F09" w:rsidRPr="002660A8" w:rsidRDefault="00DF1F09" w:rsidP="00640185">
      <w:pPr>
        <w:tabs>
          <w:tab w:val="left" w:pos="783"/>
        </w:tabs>
        <w:jc w:val="both"/>
        <w:rPr>
          <w:sz w:val="28"/>
          <w:szCs w:val="28"/>
        </w:rPr>
      </w:pPr>
      <w:r w:rsidRPr="002660A8">
        <w:rPr>
          <w:bCs/>
          <w:sz w:val="28"/>
          <w:szCs w:val="28"/>
          <w:shd w:val="clear" w:color="auto" w:fill="FFFFFF"/>
        </w:rPr>
        <w:tab/>
        <w:t>- с целью получения 9-ти</w:t>
      </w:r>
      <w:r w:rsidRPr="002660A8">
        <w:rPr>
          <w:sz w:val="28"/>
          <w:szCs w:val="28"/>
        </w:rPr>
        <w:t xml:space="preserve"> лицензий на право пользования участками недр, расположенных на территории Котовского муниципального района</w:t>
      </w:r>
      <w:r w:rsidRPr="002660A8">
        <w:rPr>
          <w:bCs/>
          <w:sz w:val="28"/>
          <w:szCs w:val="28"/>
          <w:shd w:val="clear" w:color="auto" w:fill="FFFFFF"/>
        </w:rPr>
        <w:t xml:space="preserve"> проведена </w:t>
      </w:r>
      <w:r w:rsidRPr="002660A8">
        <w:rPr>
          <w:sz w:val="28"/>
          <w:szCs w:val="28"/>
        </w:rPr>
        <w:t>подготовка документов в соответствии с Приказом комитета ресурсов, лесного хозяйства и экологии Волгоградской области от 27.06.2022 № 833-ОД.</w:t>
      </w:r>
    </w:p>
    <w:p w:rsidR="00DF1F09" w:rsidRPr="002660A8" w:rsidRDefault="00DF1F09" w:rsidP="00640185">
      <w:pPr>
        <w:tabs>
          <w:tab w:val="left" w:pos="783"/>
        </w:tabs>
        <w:jc w:val="both"/>
        <w:rPr>
          <w:sz w:val="28"/>
          <w:szCs w:val="28"/>
        </w:rPr>
      </w:pPr>
      <w:r w:rsidRPr="002660A8">
        <w:rPr>
          <w:sz w:val="28"/>
          <w:szCs w:val="28"/>
        </w:rPr>
        <w:tab/>
        <w:t>- произведен контроль качества питьевой воды и получение 23-х заключений</w:t>
      </w:r>
      <w:r w:rsidR="00C66F3B">
        <w:rPr>
          <w:sz w:val="28"/>
          <w:szCs w:val="28"/>
        </w:rPr>
        <w:t xml:space="preserve"> </w:t>
      </w:r>
      <w:proofErr w:type="spellStart"/>
      <w:r w:rsidRPr="002660A8">
        <w:rPr>
          <w:sz w:val="28"/>
          <w:szCs w:val="28"/>
        </w:rPr>
        <w:t>Роспотребнадзора</w:t>
      </w:r>
      <w:proofErr w:type="spellEnd"/>
      <w:r w:rsidRPr="002660A8">
        <w:rPr>
          <w:sz w:val="28"/>
          <w:szCs w:val="28"/>
        </w:rPr>
        <w:t xml:space="preserve"> о соответствии воды требованиям </w:t>
      </w:r>
      <w:proofErr w:type="spellStart"/>
      <w:r w:rsidRPr="002660A8">
        <w:rPr>
          <w:sz w:val="28"/>
          <w:szCs w:val="28"/>
        </w:rPr>
        <w:t>СанПин</w:t>
      </w:r>
      <w:proofErr w:type="spellEnd"/>
      <w:r w:rsidRPr="002660A8">
        <w:rPr>
          <w:sz w:val="28"/>
          <w:szCs w:val="28"/>
        </w:rPr>
        <w:t>.</w:t>
      </w:r>
    </w:p>
    <w:p w:rsidR="00DF1F09" w:rsidRPr="002660A8" w:rsidRDefault="00DF1F09" w:rsidP="00640185">
      <w:pPr>
        <w:tabs>
          <w:tab w:val="left" w:pos="783"/>
        </w:tabs>
        <w:jc w:val="both"/>
        <w:rPr>
          <w:sz w:val="28"/>
          <w:szCs w:val="28"/>
        </w:rPr>
      </w:pPr>
      <w:r w:rsidRPr="002660A8">
        <w:rPr>
          <w:sz w:val="28"/>
          <w:szCs w:val="28"/>
        </w:rPr>
        <w:tab/>
        <w:t>Объем финансовых средств на реализацию Программы составил 1 500 тыс. руб.</w:t>
      </w:r>
    </w:p>
    <w:p w:rsidR="00DF1F09" w:rsidRPr="002660A8" w:rsidRDefault="00DF1F09" w:rsidP="00640185">
      <w:pPr>
        <w:ind w:firstLine="708"/>
        <w:jc w:val="both"/>
        <w:rPr>
          <w:sz w:val="28"/>
          <w:szCs w:val="28"/>
        </w:rPr>
      </w:pPr>
      <w:r w:rsidRPr="002660A8">
        <w:rPr>
          <w:sz w:val="28"/>
          <w:szCs w:val="28"/>
        </w:rPr>
        <w:t xml:space="preserve">В настоящее время на территории городского поселения г. Котово Котовского муниципального района Волгоградской области в рамках подпрограммы "Чистая вода" государственной программы Волгоградской области "Обеспечение доступным и комфортным жильем и коммунальными </w:t>
      </w:r>
      <w:r w:rsidRPr="002660A8">
        <w:rPr>
          <w:sz w:val="28"/>
          <w:szCs w:val="28"/>
        </w:rPr>
        <w:lastRenderedPageBreak/>
        <w:t>услугами жителей Волгоградской области" реализуется 3 этап «Сооружения для очистки воды».</w:t>
      </w:r>
    </w:p>
    <w:p w:rsidR="00DF1F09" w:rsidRPr="002660A8" w:rsidRDefault="00DF1F09" w:rsidP="00640185">
      <w:pPr>
        <w:ind w:firstLine="708"/>
        <w:jc w:val="both"/>
        <w:rPr>
          <w:sz w:val="28"/>
          <w:szCs w:val="28"/>
        </w:rPr>
      </w:pPr>
      <w:r w:rsidRPr="002660A8">
        <w:rPr>
          <w:sz w:val="28"/>
          <w:szCs w:val="28"/>
        </w:rPr>
        <w:t>Третий этап строительства предусматривает строительство станции водоподготовки и водоочистки производительностью 14,5 тыс. м3/сутки, а также реконструкцию насосной станции с заменой насосного оборудования. Стоимость строительно-монтажных работ составляет  528,9 млн</w:t>
      </w:r>
      <w:proofErr w:type="gramStart"/>
      <w:r w:rsidRPr="002660A8">
        <w:rPr>
          <w:sz w:val="28"/>
          <w:szCs w:val="28"/>
        </w:rPr>
        <w:t>.р</w:t>
      </w:r>
      <w:proofErr w:type="gramEnd"/>
      <w:r w:rsidRPr="002660A8">
        <w:rPr>
          <w:sz w:val="28"/>
          <w:szCs w:val="28"/>
        </w:rPr>
        <w:t>ублей.</w:t>
      </w:r>
    </w:p>
    <w:p w:rsidR="00DF1F09" w:rsidRPr="002660A8" w:rsidRDefault="00DF1F09" w:rsidP="00640185">
      <w:pPr>
        <w:pStyle w:val="ac"/>
        <w:ind w:firstLine="708"/>
        <w:rPr>
          <w:color w:val="auto"/>
          <w:sz w:val="28"/>
          <w:szCs w:val="28"/>
          <w:lang w:val="ru-RU"/>
        </w:rPr>
      </w:pPr>
      <w:r w:rsidRPr="002660A8">
        <w:rPr>
          <w:color w:val="auto"/>
          <w:sz w:val="28"/>
          <w:szCs w:val="28"/>
          <w:lang w:val="ru-RU"/>
        </w:rPr>
        <w:t>В 2022 году строительно-монтажные работы проводились одновременно по нескольким объектам:</w:t>
      </w:r>
    </w:p>
    <w:p w:rsidR="00DF1F09" w:rsidRPr="002660A8" w:rsidRDefault="00DF1F09" w:rsidP="00640185">
      <w:pPr>
        <w:pStyle w:val="ac"/>
        <w:ind w:firstLine="708"/>
        <w:rPr>
          <w:color w:val="auto"/>
          <w:sz w:val="28"/>
          <w:szCs w:val="28"/>
          <w:lang w:val="ru-RU"/>
        </w:rPr>
      </w:pPr>
      <w:r w:rsidRPr="002660A8">
        <w:rPr>
          <w:b/>
          <w:bCs/>
          <w:color w:val="auto"/>
          <w:sz w:val="28"/>
          <w:szCs w:val="28"/>
          <w:lang w:val="ru-RU"/>
        </w:rPr>
        <w:t xml:space="preserve"> здание контрольно-пропускного пункта:</w:t>
      </w:r>
      <w:r w:rsidRPr="002660A8">
        <w:rPr>
          <w:color w:val="auto"/>
          <w:sz w:val="28"/>
          <w:szCs w:val="28"/>
          <w:lang w:val="ru-RU"/>
        </w:rPr>
        <w:t xml:space="preserve"> выполнено 90 % общестроительные работы, 90 %  электромонтажные работы, 90% сети водоснабжения, 90% сети водоотведения; </w:t>
      </w:r>
    </w:p>
    <w:p w:rsidR="00DF1F09" w:rsidRPr="002660A8" w:rsidRDefault="00DF1F09" w:rsidP="00640185">
      <w:pPr>
        <w:pStyle w:val="ac"/>
        <w:ind w:firstLine="708"/>
        <w:rPr>
          <w:color w:val="auto"/>
          <w:sz w:val="28"/>
          <w:szCs w:val="28"/>
          <w:lang w:val="ru-RU"/>
        </w:rPr>
      </w:pPr>
      <w:r w:rsidRPr="002660A8">
        <w:rPr>
          <w:b/>
          <w:bCs/>
          <w:color w:val="auto"/>
          <w:sz w:val="28"/>
          <w:szCs w:val="28"/>
          <w:lang w:val="ru-RU"/>
        </w:rPr>
        <w:t>водоочистная станция:</w:t>
      </w:r>
      <w:r w:rsidRPr="002660A8">
        <w:rPr>
          <w:color w:val="auto"/>
          <w:sz w:val="28"/>
          <w:szCs w:val="28"/>
          <w:lang w:val="ru-RU"/>
        </w:rPr>
        <w:t xml:space="preserve"> выполнено 100% устройство фундаментов, 60%-монтаж металлоконструкций каркаса здания; </w:t>
      </w:r>
    </w:p>
    <w:p w:rsidR="00DF1F09" w:rsidRPr="002660A8" w:rsidRDefault="00DF1F09" w:rsidP="00640185">
      <w:pPr>
        <w:pStyle w:val="ac"/>
        <w:ind w:firstLine="708"/>
        <w:rPr>
          <w:color w:val="auto"/>
          <w:sz w:val="28"/>
          <w:szCs w:val="28"/>
          <w:lang w:val="ru-RU"/>
        </w:rPr>
      </w:pPr>
      <w:r w:rsidRPr="002660A8">
        <w:rPr>
          <w:b/>
          <w:bCs/>
          <w:color w:val="auto"/>
          <w:sz w:val="28"/>
          <w:szCs w:val="28"/>
          <w:lang w:val="ru-RU"/>
        </w:rPr>
        <w:t>комплектной трансформаторной подстанции</w:t>
      </w:r>
      <w:r w:rsidRPr="002660A8">
        <w:rPr>
          <w:color w:val="auto"/>
          <w:sz w:val="28"/>
          <w:szCs w:val="28"/>
          <w:lang w:val="ru-RU"/>
        </w:rPr>
        <w:t xml:space="preserve">: выполнено 100%  устройство фундаментной плиты; </w:t>
      </w:r>
      <w:r w:rsidRPr="002660A8">
        <w:rPr>
          <w:b/>
          <w:bCs/>
          <w:color w:val="auto"/>
          <w:sz w:val="28"/>
          <w:szCs w:val="28"/>
          <w:lang w:val="ru-RU"/>
        </w:rPr>
        <w:t xml:space="preserve">накопительная емкость дождевых стоков </w:t>
      </w:r>
      <w:r w:rsidRPr="002660A8">
        <w:rPr>
          <w:b/>
          <w:bCs/>
          <w:color w:val="auto"/>
          <w:sz w:val="28"/>
          <w:szCs w:val="28"/>
        </w:rPr>
        <w:t>V</w:t>
      </w:r>
      <w:r w:rsidRPr="002660A8">
        <w:rPr>
          <w:b/>
          <w:bCs/>
          <w:color w:val="auto"/>
          <w:sz w:val="28"/>
          <w:szCs w:val="28"/>
          <w:lang w:val="ru-RU"/>
        </w:rPr>
        <w:t>=114 м</w:t>
      </w:r>
      <w:proofErr w:type="gramStart"/>
      <w:r w:rsidRPr="002660A8">
        <w:rPr>
          <w:b/>
          <w:bCs/>
          <w:color w:val="auto"/>
          <w:sz w:val="28"/>
          <w:szCs w:val="28"/>
          <w:lang w:val="ru-RU"/>
        </w:rPr>
        <w:t>³-</w:t>
      </w:r>
      <w:proofErr w:type="gramEnd"/>
      <w:r w:rsidRPr="002660A8">
        <w:rPr>
          <w:color w:val="auto"/>
          <w:sz w:val="28"/>
          <w:szCs w:val="28"/>
          <w:lang w:val="ru-RU"/>
        </w:rPr>
        <w:t xml:space="preserve">выполнен монтаж и обратная засыпка песком с послойным уплотнением; </w:t>
      </w:r>
    </w:p>
    <w:p w:rsidR="00DF1F09" w:rsidRPr="002660A8" w:rsidRDefault="00DF1F09" w:rsidP="00640185">
      <w:pPr>
        <w:pStyle w:val="ac"/>
        <w:ind w:firstLine="708"/>
        <w:rPr>
          <w:color w:val="auto"/>
          <w:sz w:val="28"/>
          <w:szCs w:val="28"/>
          <w:lang w:val="ru-RU"/>
        </w:rPr>
      </w:pPr>
      <w:r w:rsidRPr="002660A8">
        <w:rPr>
          <w:b/>
          <w:bCs/>
          <w:color w:val="auto"/>
          <w:sz w:val="28"/>
          <w:szCs w:val="28"/>
          <w:lang w:val="ru-RU"/>
        </w:rPr>
        <w:t xml:space="preserve">накопительная емкость производственных стоков </w:t>
      </w:r>
      <w:r w:rsidRPr="002660A8">
        <w:rPr>
          <w:b/>
          <w:bCs/>
          <w:color w:val="auto"/>
          <w:sz w:val="28"/>
          <w:szCs w:val="28"/>
        </w:rPr>
        <w:t>V</w:t>
      </w:r>
      <w:r w:rsidRPr="002660A8">
        <w:rPr>
          <w:b/>
          <w:bCs/>
          <w:color w:val="auto"/>
          <w:sz w:val="28"/>
          <w:szCs w:val="28"/>
          <w:lang w:val="ru-RU"/>
        </w:rPr>
        <w:t>=60 м</w:t>
      </w:r>
      <w:proofErr w:type="gramStart"/>
      <w:r w:rsidRPr="002660A8">
        <w:rPr>
          <w:b/>
          <w:bCs/>
          <w:color w:val="auto"/>
          <w:sz w:val="28"/>
          <w:szCs w:val="28"/>
          <w:lang w:val="ru-RU"/>
        </w:rPr>
        <w:t>³</w:t>
      </w:r>
      <w:r w:rsidRPr="002660A8">
        <w:rPr>
          <w:color w:val="auto"/>
          <w:sz w:val="28"/>
          <w:szCs w:val="28"/>
          <w:lang w:val="ru-RU"/>
        </w:rPr>
        <w:t>-</w:t>
      </w:r>
      <w:proofErr w:type="gramEnd"/>
      <w:r w:rsidRPr="002660A8">
        <w:rPr>
          <w:color w:val="auto"/>
          <w:sz w:val="28"/>
          <w:szCs w:val="28"/>
          <w:lang w:val="ru-RU"/>
        </w:rPr>
        <w:t xml:space="preserve">выполнено разработка котлована, монтаж и обратная засыпка песком с послойным уплотнением; </w:t>
      </w:r>
    </w:p>
    <w:p w:rsidR="00DF1F09" w:rsidRPr="002660A8" w:rsidRDefault="00DF1F09" w:rsidP="00640185">
      <w:pPr>
        <w:pStyle w:val="ac"/>
        <w:ind w:firstLine="708"/>
        <w:rPr>
          <w:color w:val="auto"/>
          <w:sz w:val="28"/>
          <w:szCs w:val="28"/>
          <w:lang w:val="ru-RU"/>
        </w:rPr>
      </w:pPr>
      <w:r w:rsidRPr="002660A8">
        <w:rPr>
          <w:b/>
          <w:bCs/>
          <w:color w:val="auto"/>
          <w:sz w:val="28"/>
          <w:szCs w:val="28"/>
          <w:lang w:val="ru-RU"/>
        </w:rPr>
        <w:t>ограждение площадки</w:t>
      </w:r>
      <w:r w:rsidRPr="002660A8">
        <w:rPr>
          <w:color w:val="auto"/>
          <w:sz w:val="28"/>
          <w:szCs w:val="28"/>
          <w:lang w:val="ru-RU"/>
        </w:rPr>
        <w:t xml:space="preserve">: восстановление существующего </w:t>
      </w:r>
      <w:proofErr w:type="gramStart"/>
      <w:r w:rsidRPr="002660A8">
        <w:rPr>
          <w:color w:val="auto"/>
          <w:sz w:val="28"/>
          <w:szCs w:val="28"/>
          <w:lang w:val="ru-RU"/>
        </w:rPr>
        <w:t>ж.б</w:t>
      </w:r>
      <w:proofErr w:type="gramEnd"/>
      <w:r w:rsidRPr="002660A8">
        <w:rPr>
          <w:color w:val="auto"/>
          <w:sz w:val="28"/>
          <w:szCs w:val="28"/>
          <w:lang w:val="ru-RU"/>
        </w:rPr>
        <w:t xml:space="preserve">. ограждения </w:t>
      </w:r>
      <w:r w:rsidRPr="002660A8">
        <w:rPr>
          <w:color w:val="auto"/>
          <w:sz w:val="28"/>
          <w:szCs w:val="28"/>
        </w:rPr>
        <w:t>L</w:t>
      </w:r>
      <w:r w:rsidRPr="002660A8">
        <w:rPr>
          <w:color w:val="auto"/>
          <w:sz w:val="28"/>
          <w:szCs w:val="28"/>
          <w:lang w:val="ru-RU"/>
        </w:rPr>
        <w:t xml:space="preserve">=900м-50%, устройство </w:t>
      </w:r>
      <w:r w:rsidRPr="002660A8">
        <w:rPr>
          <w:color w:val="auto"/>
          <w:sz w:val="28"/>
          <w:szCs w:val="28"/>
          <w:shd w:val="clear" w:color="auto" w:fill="FFFFFF"/>
          <w:lang w:val="ru-RU"/>
        </w:rPr>
        <w:t xml:space="preserve">наружное глухое металлическое ограждение из </w:t>
      </w:r>
      <w:proofErr w:type="spellStart"/>
      <w:r w:rsidRPr="002660A8">
        <w:rPr>
          <w:color w:val="auto"/>
          <w:sz w:val="28"/>
          <w:szCs w:val="28"/>
          <w:shd w:val="clear" w:color="auto" w:fill="FFFFFF"/>
          <w:lang w:val="ru-RU"/>
        </w:rPr>
        <w:t>профлиста</w:t>
      </w:r>
      <w:proofErr w:type="spellEnd"/>
      <w:r w:rsidRPr="002660A8">
        <w:rPr>
          <w:color w:val="auto"/>
          <w:sz w:val="28"/>
          <w:szCs w:val="28"/>
          <w:shd w:val="clear" w:color="auto" w:fill="FFFFFF"/>
        </w:rPr>
        <w:t>L</w:t>
      </w:r>
      <w:r w:rsidRPr="002660A8">
        <w:rPr>
          <w:color w:val="auto"/>
          <w:sz w:val="28"/>
          <w:szCs w:val="28"/>
          <w:shd w:val="clear" w:color="auto" w:fill="FFFFFF"/>
          <w:lang w:val="ru-RU"/>
        </w:rPr>
        <w:t>=820м -70%;</w:t>
      </w:r>
    </w:p>
    <w:p w:rsidR="00DF1F09" w:rsidRPr="002660A8" w:rsidRDefault="00DF1F09" w:rsidP="00640185">
      <w:pPr>
        <w:pStyle w:val="ac"/>
        <w:ind w:firstLine="708"/>
        <w:rPr>
          <w:color w:val="auto"/>
          <w:sz w:val="28"/>
          <w:szCs w:val="28"/>
          <w:lang w:val="ru-RU"/>
        </w:rPr>
      </w:pPr>
      <w:r w:rsidRPr="002660A8">
        <w:rPr>
          <w:b/>
          <w:bCs/>
          <w:color w:val="auto"/>
          <w:sz w:val="28"/>
          <w:szCs w:val="28"/>
          <w:lang w:val="ru-RU"/>
        </w:rPr>
        <w:t>система водоснабжения</w:t>
      </w:r>
      <w:r w:rsidR="00D202B4" w:rsidRPr="002660A8">
        <w:rPr>
          <w:b/>
          <w:bCs/>
          <w:color w:val="auto"/>
          <w:sz w:val="28"/>
          <w:szCs w:val="28"/>
          <w:lang w:val="ru-RU"/>
        </w:rPr>
        <w:t xml:space="preserve">: </w:t>
      </w:r>
      <w:r w:rsidRPr="002660A8">
        <w:rPr>
          <w:color w:val="auto"/>
          <w:sz w:val="28"/>
          <w:szCs w:val="28"/>
          <w:lang w:val="ru-RU"/>
        </w:rPr>
        <w:t xml:space="preserve">поставка трубы и </w:t>
      </w:r>
      <w:proofErr w:type="gramStart"/>
      <w:r w:rsidRPr="002660A8">
        <w:rPr>
          <w:color w:val="auto"/>
          <w:sz w:val="28"/>
          <w:szCs w:val="28"/>
          <w:lang w:val="ru-RU"/>
        </w:rPr>
        <w:t>ж.б</w:t>
      </w:r>
      <w:proofErr w:type="gramEnd"/>
      <w:r w:rsidRPr="002660A8">
        <w:rPr>
          <w:color w:val="auto"/>
          <w:sz w:val="28"/>
          <w:szCs w:val="28"/>
          <w:lang w:val="ru-RU"/>
        </w:rPr>
        <w:t xml:space="preserve">. изделий 100%; </w:t>
      </w:r>
      <w:r w:rsidR="00D202B4" w:rsidRPr="002660A8">
        <w:rPr>
          <w:color w:val="auto"/>
          <w:sz w:val="28"/>
          <w:szCs w:val="28"/>
          <w:lang w:val="ru-RU"/>
        </w:rPr>
        <w:tab/>
      </w:r>
      <w:r w:rsidRPr="002660A8">
        <w:rPr>
          <w:b/>
          <w:bCs/>
          <w:color w:val="auto"/>
          <w:sz w:val="28"/>
          <w:szCs w:val="28"/>
          <w:lang w:val="ru-RU"/>
        </w:rPr>
        <w:t>сети водоотведения</w:t>
      </w:r>
      <w:r w:rsidR="00D202B4" w:rsidRPr="002660A8">
        <w:rPr>
          <w:b/>
          <w:bCs/>
          <w:color w:val="auto"/>
          <w:sz w:val="28"/>
          <w:szCs w:val="28"/>
          <w:lang w:val="ru-RU"/>
        </w:rPr>
        <w:t xml:space="preserve"> </w:t>
      </w:r>
      <w:r w:rsidRPr="002660A8">
        <w:rPr>
          <w:b/>
          <w:bCs/>
          <w:color w:val="auto"/>
          <w:sz w:val="28"/>
          <w:szCs w:val="28"/>
          <w:lang w:val="ru-RU"/>
        </w:rPr>
        <w:t>-</w:t>
      </w:r>
      <w:r w:rsidR="00D202B4" w:rsidRPr="002660A8">
        <w:rPr>
          <w:b/>
          <w:bCs/>
          <w:color w:val="auto"/>
          <w:sz w:val="28"/>
          <w:szCs w:val="28"/>
          <w:lang w:val="ru-RU"/>
        </w:rPr>
        <w:t xml:space="preserve"> </w:t>
      </w:r>
      <w:r w:rsidRPr="002660A8">
        <w:rPr>
          <w:color w:val="auto"/>
          <w:sz w:val="28"/>
          <w:szCs w:val="28"/>
          <w:lang w:val="ru-RU"/>
        </w:rPr>
        <w:t xml:space="preserve">поставка ж.б. изделий-100%; </w:t>
      </w:r>
    </w:p>
    <w:p w:rsidR="00DF1F09" w:rsidRPr="002660A8" w:rsidRDefault="00DF1F09" w:rsidP="00640185">
      <w:pPr>
        <w:pStyle w:val="ac"/>
        <w:ind w:firstLine="708"/>
        <w:rPr>
          <w:color w:val="auto"/>
          <w:sz w:val="28"/>
          <w:szCs w:val="28"/>
          <w:lang w:val="ru-RU"/>
        </w:rPr>
      </w:pPr>
      <w:r w:rsidRPr="002660A8">
        <w:rPr>
          <w:b/>
          <w:bCs/>
          <w:color w:val="auto"/>
          <w:sz w:val="28"/>
          <w:szCs w:val="28"/>
          <w:lang w:val="ru-RU"/>
        </w:rPr>
        <w:t>вертикальная планировка</w:t>
      </w:r>
      <w:r w:rsidR="00D202B4" w:rsidRPr="002660A8">
        <w:rPr>
          <w:b/>
          <w:bCs/>
          <w:color w:val="auto"/>
          <w:sz w:val="28"/>
          <w:szCs w:val="28"/>
          <w:lang w:val="ru-RU"/>
        </w:rPr>
        <w:t xml:space="preserve"> </w:t>
      </w:r>
      <w:r w:rsidRPr="002660A8">
        <w:rPr>
          <w:color w:val="auto"/>
          <w:sz w:val="28"/>
          <w:szCs w:val="28"/>
          <w:lang w:val="ru-RU"/>
        </w:rPr>
        <w:t>-</w:t>
      </w:r>
      <w:r w:rsidR="00D202B4" w:rsidRPr="002660A8">
        <w:rPr>
          <w:color w:val="auto"/>
          <w:sz w:val="28"/>
          <w:szCs w:val="28"/>
          <w:lang w:val="ru-RU"/>
        </w:rPr>
        <w:t xml:space="preserve"> </w:t>
      </w:r>
      <w:r w:rsidRPr="002660A8">
        <w:rPr>
          <w:color w:val="auto"/>
          <w:sz w:val="28"/>
          <w:szCs w:val="28"/>
          <w:lang w:val="ru-RU"/>
        </w:rPr>
        <w:t xml:space="preserve">снятие плодородного слоя под устройство зданий и сооружений 4000м³; </w:t>
      </w:r>
    </w:p>
    <w:p w:rsidR="00DF1F09" w:rsidRPr="002660A8" w:rsidRDefault="00DF1F09" w:rsidP="00640185">
      <w:pPr>
        <w:pStyle w:val="ac"/>
        <w:ind w:firstLine="708"/>
        <w:rPr>
          <w:color w:val="auto"/>
          <w:sz w:val="28"/>
          <w:szCs w:val="28"/>
          <w:lang w:val="ru-RU"/>
        </w:rPr>
      </w:pPr>
      <w:r w:rsidRPr="002660A8">
        <w:rPr>
          <w:b/>
          <w:bCs/>
          <w:color w:val="auto"/>
          <w:sz w:val="28"/>
          <w:szCs w:val="28"/>
          <w:lang w:val="ru-RU"/>
        </w:rPr>
        <w:t>закуплено оборудования на 209</w:t>
      </w:r>
      <w:r w:rsidR="00D202B4" w:rsidRPr="002660A8">
        <w:rPr>
          <w:b/>
          <w:bCs/>
          <w:color w:val="auto"/>
          <w:sz w:val="28"/>
          <w:szCs w:val="28"/>
        </w:rPr>
        <w:t> </w:t>
      </w:r>
      <w:r w:rsidRPr="002660A8">
        <w:rPr>
          <w:b/>
          <w:bCs/>
          <w:color w:val="auto"/>
          <w:sz w:val="28"/>
          <w:szCs w:val="28"/>
          <w:lang w:val="ru-RU"/>
        </w:rPr>
        <w:t>429</w:t>
      </w:r>
      <w:r w:rsidR="00D202B4" w:rsidRPr="002660A8">
        <w:rPr>
          <w:b/>
          <w:bCs/>
          <w:color w:val="auto"/>
          <w:sz w:val="28"/>
          <w:szCs w:val="28"/>
          <w:lang w:val="ru-RU"/>
        </w:rPr>
        <w:t>,1 тыс</w:t>
      </w:r>
      <w:proofErr w:type="gramStart"/>
      <w:r w:rsidR="00D202B4" w:rsidRPr="002660A8">
        <w:rPr>
          <w:b/>
          <w:bCs/>
          <w:color w:val="auto"/>
          <w:sz w:val="28"/>
          <w:szCs w:val="28"/>
          <w:lang w:val="ru-RU"/>
        </w:rPr>
        <w:t>.р</w:t>
      </w:r>
      <w:proofErr w:type="gramEnd"/>
      <w:r w:rsidR="00D202B4" w:rsidRPr="002660A8">
        <w:rPr>
          <w:b/>
          <w:bCs/>
          <w:color w:val="auto"/>
          <w:sz w:val="28"/>
          <w:szCs w:val="28"/>
          <w:lang w:val="ru-RU"/>
        </w:rPr>
        <w:t>ублей.</w:t>
      </w:r>
    </w:p>
    <w:p w:rsidR="00DF1F09" w:rsidRPr="002660A8" w:rsidRDefault="00DF1F09" w:rsidP="00640185">
      <w:pPr>
        <w:pStyle w:val="ac"/>
        <w:ind w:firstLine="708"/>
        <w:rPr>
          <w:color w:val="auto"/>
          <w:sz w:val="28"/>
          <w:szCs w:val="28"/>
          <w:lang w:val="ru-RU"/>
        </w:rPr>
      </w:pPr>
      <w:r w:rsidRPr="002660A8">
        <w:rPr>
          <w:color w:val="auto"/>
          <w:sz w:val="28"/>
          <w:szCs w:val="28"/>
          <w:shd w:val="clear" w:color="auto" w:fill="FFFFFF"/>
          <w:lang w:val="ru-RU"/>
        </w:rPr>
        <w:t xml:space="preserve">На реализацию данных мероприятий </w:t>
      </w:r>
      <w:r w:rsidR="00D202B4" w:rsidRPr="002660A8">
        <w:rPr>
          <w:color w:val="auto"/>
          <w:sz w:val="28"/>
          <w:szCs w:val="28"/>
          <w:shd w:val="clear" w:color="auto" w:fill="FFFFFF"/>
          <w:lang w:val="ru-RU"/>
        </w:rPr>
        <w:t xml:space="preserve">направлено </w:t>
      </w:r>
      <w:r w:rsidRPr="002660A8">
        <w:rPr>
          <w:color w:val="auto"/>
          <w:sz w:val="28"/>
          <w:szCs w:val="28"/>
          <w:shd w:val="clear" w:color="auto" w:fill="FFFFFF"/>
          <w:lang w:val="ru-RU"/>
        </w:rPr>
        <w:t>454,4 млн. рублей.</w:t>
      </w:r>
    </w:p>
    <w:p w:rsidR="00DF1F09" w:rsidRPr="002660A8" w:rsidRDefault="00DF1F09" w:rsidP="00640185">
      <w:pPr>
        <w:jc w:val="both"/>
        <w:rPr>
          <w:sz w:val="28"/>
          <w:szCs w:val="28"/>
        </w:rPr>
      </w:pPr>
    </w:p>
    <w:p w:rsidR="006A01A1" w:rsidRPr="002660A8" w:rsidRDefault="006A01A1" w:rsidP="003F0163">
      <w:pPr>
        <w:pStyle w:val="1"/>
      </w:pPr>
      <w:bookmarkStart w:id="33" w:name="_Toc127440050"/>
      <w:r w:rsidRPr="002660A8">
        <w:t>ТКО</w:t>
      </w:r>
      <w:bookmarkEnd w:id="33"/>
    </w:p>
    <w:p w:rsidR="00D96902" w:rsidRPr="002660A8" w:rsidRDefault="00D96902" w:rsidP="00640185">
      <w:pPr>
        <w:shd w:val="clear" w:color="auto" w:fill="FFFFFF"/>
        <w:ind w:firstLine="709"/>
        <w:jc w:val="both"/>
        <w:rPr>
          <w:sz w:val="28"/>
          <w:szCs w:val="28"/>
        </w:rPr>
      </w:pPr>
      <w:r w:rsidRPr="002660A8">
        <w:rPr>
          <w:sz w:val="28"/>
          <w:szCs w:val="28"/>
        </w:rPr>
        <w:t>На территории Котовского района предоставлением коммунальной услуги по обращению с твердыми коммунальными услугами (далее – ТКО) осуществляет региональный оператор ООО «</w:t>
      </w:r>
      <w:proofErr w:type="spellStart"/>
      <w:r w:rsidRPr="002660A8">
        <w:rPr>
          <w:sz w:val="28"/>
          <w:szCs w:val="28"/>
        </w:rPr>
        <w:t>Ситиматик</w:t>
      </w:r>
      <w:proofErr w:type="spellEnd"/>
      <w:r w:rsidRPr="002660A8">
        <w:rPr>
          <w:sz w:val="28"/>
          <w:szCs w:val="28"/>
        </w:rPr>
        <w:t>-Волгоград». Сбор ТКО на территории Котовского муниципального района осуществляет подрядная организация Общество</w:t>
      </w:r>
      <w:r w:rsidR="002660A8" w:rsidRPr="002660A8">
        <w:rPr>
          <w:sz w:val="28"/>
          <w:szCs w:val="28"/>
        </w:rPr>
        <w:t xml:space="preserve"> </w:t>
      </w:r>
      <w:r w:rsidRPr="002660A8">
        <w:rPr>
          <w:sz w:val="28"/>
          <w:szCs w:val="28"/>
        </w:rPr>
        <w:t>с ограниченной ответственностью «ЭКОВЫВОЗ».</w:t>
      </w:r>
    </w:p>
    <w:p w:rsidR="00D96902" w:rsidRPr="002660A8" w:rsidRDefault="00D96902" w:rsidP="00640185">
      <w:pPr>
        <w:ind w:firstLine="709"/>
        <w:jc w:val="both"/>
        <w:rPr>
          <w:sz w:val="28"/>
          <w:szCs w:val="28"/>
        </w:rPr>
      </w:pPr>
      <w:r w:rsidRPr="002660A8">
        <w:rPr>
          <w:sz w:val="28"/>
          <w:szCs w:val="28"/>
        </w:rPr>
        <w:t>В 2022 году в Котовском муниципальном районе заметно изменилась ситуация по утилизации твердых коммунальных отходов и как результат улучшилась общая санитарно-эпидемиологическая ситуация по несанкционированным свалкам. В период за 2022 год вновь образованных свалок нет.</w:t>
      </w:r>
    </w:p>
    <w:p w:rsidR="00CE0702" w:rsidRPr="002660A8" w:rsidRDefault="00CE0702" w:rsidP="00640185">
      <w:pPr>
        <w:ind w:firstLine="709"/>
        <w:jc w:val="both"/>
        <w:rPr>
          <w:sz w:val="28"/>
          <w:szCs w:val="28"/>
        </w:rPr>
      </w:pPr>
      <w:r w:rsidRPr="002660A8">
        <w:rPr>
          <w:sz w:val="28"/>
          <w:szCs w:val="28"/>
        </w:rPr>
        <w:lastRenderedPageBreak/>
        <w:t>На территории Лапшинского сельского поселения в 2022 году обустроено 7 площадок для сбора накопления твердых коммунальных отходов.</w:t>
      </w:r>
    </w:p>
    <w:p w:rsidR="00D96902" w:rsidRPr="002660A8" w:rsidRDefault="00D96902" w:rsidP="00640185">
      <w:pPr>
        <w:pStyle w:val="news-item"/>
        <w:shd w:val="clear" w:color="auto" w:fill="FFFFFF"/>
        <w:spacing w:before="0" w:beforeAutospacing="0" w:after="0" w:afterAutospacing="0"/>
        <w:ind w:firstLine="709"/>
        <w:jc w:val="both"/>
        <w:rPr>
          <w:sz w:val="28"/>
          <w:szCs w:val="28"/>
        </w:rPr>
      </w:pPr>
      <w:r w:rsidRPr="002660A8">
        <w:rPr>
          <w:sz w:val="28"/>
          <w:szCs w:val="28"/>
        </w:rPr>
        <w:t xml:space="preserve">В 2022 году победителями Волгоградского областного конкурса проектов местных инициатив стали два проекта по обустройству мест накопления ТКО:  </w:t>
      </w:r>
      <w:hyperlink r:id="rId9" w:history="1">
        <w:r w:rsidRPr="002660A8">
          <w:rPr>
            <w:rStyle w:val="af8"/>
            <w:bCs/>
            <w:color w:val="auto"/>
            <w:sz w:val="28"/>
            <w:szCs w:val="28"/>
            <w:u w:val="none"/>
          </w:rPr>
          <w:t>проект «Устройство мест накопления ТКО в Купцовском сельском поселении»</w:t>
        </w:r>
      </w:hyperlink>
      <w:r w:rsidRPr="002660A8">
        <w:rPr>
          <w:sz w:val="28"/>
          <w:szCs w:val="28"/>
        </w:rPr>
        <w:t xml:space="preserve"> и проект «Чистый город» (г. Котово), в </w:t>
      </w:r>
      <w:proofErr w:type="gramStart"/>
      <w:r w:rsidRPr="002660A8">
        <w:rPr>
          <w:sz w:val="28"/>
          <w:szCs w:val="28"/>
        </w:rPr>
        <w:t>рамках</w:t>
      </w:r>
      <w:proofErr w:type="gramEnd"/>
      <w:r w:rsidRPr="002660A8">
        <w:rPr>
          <w:sz w:val="28"/>
          <w:szCs w:val="28"/>
        </w:rPr>
        <w:t xml:space="preserve"> которых в 2023 году будет обустроено по 9 мест сбор</w:t>
      </w:r>
      <w:r w:rsidR="002660A8" w:rsidRPr="002660A8">
        <w:rPr>
          <w:sz w:val="28"/>
          <w:szCs w:val="28"/>
        </w:rPr>
        <w:t>а</w:t>
      </w:r>
      <w:r w:rsidRPr="002660A8">
        <w:rPr>
          <w:sz w:val="28"/>
          <w:szCs w:val="28"/>
        </w:rPr>
        <w:t xml:space="preserve"> и накопления ТКО согласно требованиям СанПиН 2.1.3684-21. </w:t>
      </w:r>
    </w:p>
    <w:p w:rsidR="00D96902" w:rsidRPr="002660A8" w:rsidRDefault="00D96902" w:rsidP="00640185">
      <w:pPr>
        <w:pStyle w:val="news-item"/>
        <w:shd w:val="clear" w:color="auto" w:fill="FFFFFF"/>
        <w:spacing w:before="0" w:beforeAutospacing="0" w:after="0" w:afterAutospacing="0"/>
        <w:ind w:firstLine="709"/>
        <w:jc w:val="both"/>
        <w:rPr>
          <w:sz w:val="28"/>
          <w:szCs w:val="28"/>
        </w:rPr>
      </w:pPr>
      <w:r w:rsidRPr="002660A8">
        <w:rPr>
          <w:sz w:val="28"/>
          <w:szCs w:val="28"/>
        </w:rPr>
        <w:t>Все обустроенные места сбора и накопления ТКО будут внесены в реестр площадок ТКО.</w:t>
      </w:r>
    </w:p>
    <w:p w:rsidR="004F3924" w:rsidRPr="003F0163" w:rsidRDefault="004F3924" w:rsidP="003F0163">
      <w:pPr>
        <w:pStyle w:val="1"/>
      </w:pPr>
      <w:bookmarkStart w:id="34" w:name="_Toc127440051"/>
      <w:r w:rsidRPr="003F0163">
        <w:t>Занятость населения</w:t>
      </w:r>
      <w:bookmarkEnd w:id="34"/>
    </w:p>
    <w:p w:rsidR="007A60B3" w:rsidRPr="002660A8" w:rsidRDefault="007A60B3" w:rsidP="00640185">
      <w:pPr>
        <w:rPr>
          <w:sz w:val="28"/>
          <w:szCs w:val="28"/>
          <w:lang w:eastAsia="en-US"/>
        </w:rPr>
      </w:pPr>
    </w:p>
    <w:p w:rsidR="00836BF0" w:rsidRPr="002660A8" w:rsidRDefault="00836BF0" w:rsidP="00640185">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both"/>
        <w:rPr>
          <w:sz w:val="28"/>
          <w:szCs w:val="28"/>
        </w:rPr>
      </w:pPr>
      <w:r w:rsidRPr="002660A8">
        <w:rPr>
          <w:sz w:val="28"/>
          <w:szCs w:val="28"/>
        </w:rPr>
        <w:t xml:space="preserve">В течение всего 2022 года уровень зарегистрированной безработицы в Котовском районе неуклонно снижался, ограничения, связанные с </w:t>
      </w:r>
      <w:proofErr w:type="spellStart"/>
      <w:r w:rsidRPr="002660A8">
        <w:rPr>
          <w:sz w:val="28"/>
          <w:szCs w:val="28"/>
        </w:rPr>
        <w:t>короновирусной</w:t>
      </w:r>
      <w:proofErr w:type="spellEnd"/>
      <w:r w:rsidRPr="002660A8">
        <w:rPr>
          <w:sz w:val="28"/>
          <w:szCs w:val="28"/>
        </w:rPr>
        <w:t xml:space="preserve"> инфекцией были постепенно сняты. С 1,65% уровень безработицы снизился до 1,02% на 01.01.2023г. </w:t>
      </w:r>
    </w:p>
    <w:p w:rsidR="00836BF0" w:rsidRPr="002660A8" w:rsidRDefault="00836BF0" w:rsidP="00640185">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both"/>
        <w:rPr>
          <w:sz w:val="28"/>
          <w:szCs w:val="28"/>
        </w:rPr>
      </w:pPr>
      <w:r w:rsidRPr="002660A8">
        <w:rPr>
          <w:sz w:val="28"/>
          <w:szCs w:val="28"/>
        </w:rPr>
        <w:t xml:space="preserve">На учете в службе занятости на 01.01.2023г. состоит 174 человека, из них зарегистрировано в качестве безработных - 165, получают пособие по безработице 144 человека. Максимальный размер пособия по безработице в 2022 году немного увеличился и составил 12792 рублей для всех категорий граждан. </w:t>
      </w:r>
    </w:p>
    <w:p w:rsidR="00836BF0" w:rsidRPr="002660A8" w:rsidRDefault="00836BF0" w:rsidP="00640185">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both"/>
        <w:rPr>
          <w:sz w:val="28"/>
          <w:szCs w:val="28"/>
        </w:rPr>
      </w:pPr>
      <w:r w:rsidRPr="002660A8">
        <w:rPr>
          <w:sz w:val="28"/>
          <w:szCs w:val="28"/>
        </w:rPr>
        <w:t xml:space="preserve">За 2022 год в Центр занятости населения обратилось 1110 человек, это на 305 обращений меньше, чем за 2021 год (1415). Трудоустроено за год 782 человек, на 187 человек больше, чем в 2021 году (595 человек), в том числе 44 инвалида. Впервые областным бюджетом была предоставлена финансовая поддержка работодателям, принимающим на общественные работы. Благодаря совместной информационной работе Центра занятости населения и администрации района за счет этой программы было трудоустроено 138 человек. В работу активно включились </w:t>
      </w:r>
      <w:proofErr w:type="spellStart"/>
      <w:r w:rsidRPr="002660A8">
        <w:rPr>
          <w:sz w:val="28"/>
          <w:szCs w:val="28"/>
        </w:rPr>
        <w:t>ТОСы</w:t>
      </w:r>
      <w:proofErr w:type="spellEnd"/>
      <w:r w:rsidRPr="002660A8">
        <w:rPr>
          <w:sz w:val="28"/>
          <w:szCs w:val="28"/>
        </w:rPr>
        <w:t>, выполнен большой объем работы по благоустройству территорий поселений.</w:t>
      </w:r>
    </w:p>
    <w:p w:rsidR="00836BF0" w:rsidRPr="002660A8" w:rsidRDefault="00836BF0" w:rsidP="00640185">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both"/>
        <w:rPr>
          <w:sz w:val="28"/>
          <w:szCs w:val="28"/>
        </w:rPr>
      </w:pPr>
      <w:r w:rsidRPr="002660A8">
        <w:rPr>
          <w:sz w:val="28"/>
          <w:szCs w:val="28"/>
        </w:rPr>
        <w:t>Общественные работы также организуются за счет местного бюджета. Постановлением администрации Котовского муниципального района от 14.02.2022г. № 144 определены основные направления работ, из которых наиболее востребованы уборка общественных территорий весной и содержание</w:t>
      </w:r>
      <w:r w:rsidR="002660A8" w:rsidRPr="002660A8">
        <w:rPr>
          <w:sz w:val="28"/>
          <w:szCs w:val="28"/>
        </w:rPr>
        <w:t xml:space="preserve"> их</w:t>
      </w:r>
      <w:r w:rsidRPr="002660A8">
        <w:rPr>
          <w:sz w:val="28"/>
          <w:szCs w:val="28"/>
        </w:rPr>
        <w:t xml:space="preserve"> в чистоте в летний период. В 2022 году на оплачиваемые </w:t>
      </w:r>
      <w:proofErr w:type="gramStart"/>
      <w:r w:rsidRPr="002660A8">
        <w:rPr>
          <w:sz w:val="28"/>
          <w:szCs w:val="28"/>
        </w:rPr>
        <w:t>общественных</w:t>
      </w:r>
      <w:proofErr w:type="gramEnd"/>
      <w:r w:rsidRPr="002660A8">
        <w:rPr>
          <w:sz w:val="28"/>
          <w:szCs w:val="28"/>
        </w:rPr>
        <w:t xml:space="preserve"> работы принято 53 человека.</w:t>
      </w:r>
    </w:p>
    <w:p w:rsidR="00836BF0" w:rsidRPr="002660A8" w:rsidRDefault="00836BF0" w:rsidP="00640185">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both"/>
        <w:rPr>
          <w:sz w:val="28"/>
          <w:szCs w:val="28"/>
        </w:rPr>
      </w:pPr>
      <w:r w:rsidRPr="002660A8">
        <w:rPr>
          <w:sz w:val="28"/>
          <w:szCs w:val="28"/>
        </w:rPr>
        <w:t xml:space="preserve">Привлекаются к труду и дети. В 2022 году за летний период трудоустроено 54 несовершеннолетних в возрасте от 14 до 18 лет. </w:t>
      </w:r>
    </w:p>
    <w:p w:rsidR="00836BF0" w:rsidRPr="002660A8" w:rsidRDefault="00836BF0" w:rsidP="00640185">
      <w:pPr>
        <w:autoSpaceDE w:val="0"/>
        <w:autoSpaceDN w:val="0"/>
        <w:adjustRightInd w:val="0"/>
        <w:ind w:firstLine="567"/>
        <w:jc w:val="both"/>
        <w:rPr>
          <w:sz w:val="28"/>
          <w:szCs w:val="28"/>
        </w:rPr>
      </w:pPr>
      <w:r w:rsidRPr="002660A8">
        <w:rPr>
          <w:sz w:val="28"/>
          <w:szCs w:val="28"/>
        </w:rPr>
        <w:t>Продолжается совместная работа в части заключения (пролонгации) коллективных договоров, уведомительная регистрация проводится в Центре занятости населения. На 01.01.2023 г. действует 61 коллективный договор. Учитываются рекомендации по включению в коллективные договоры положений о предоставлении оплачиваемых дней отдыха для вакцинации сотрудников, положения о дистанционной форме занятости.</w:t>
      </w:r>
    </w:p>
    <w:p w:rsidR="00836BF0" w:rsidRPr="002660A8" w:rsidRDefault="00836BF0" w:rsidP="00640185">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both"/>
        <w:rPr>
          <w:sz w:val="28"/>
          <w:szCs w:val="28"/>
        </w:rPr>
      </w:pPr>
      <w:r w:rsidRPr="002660A8">
        <w:rPr>
          <w:sz w:val="28"/>
          <w:szCs w:val="28"/>
        </w:rPr>
        <w:lastRenderedPageBreak/>
        <w:t>Ежемесячно проводились заседания рабочей группы по снижению неформальной занятости, повышению собираемости страховых взносов во внебюджетные фонды, в рамках которой рассматривались вопросы в части заключения трудовых и гражданско-правовых договоров; по выплате работодателями заработной платы ниже установленного регионального минимума, мерах административной ответственности работодателей за нарушение норм трудового законодательства.</w:t>
      </w:r>
      <w:r w:rsidR="002660A8">
        <w:rPr>
          <w:sz w:val="28"/>
          <w:szCs w:val="28"/>
        </w:rPr>
        <w:t xml:space="preserve"> </w:t>
      </w:r>
      <w:r w:rsidRPr="002660A8">
        <w:rPr>
          <w:sz w:val="28"/>
          <w:szCs w:val="28"/>
        </w:rPr>
        <w:t>В результате проводимой работы 35 работодателей повысили заработную плату 39 работникам</w:t>
      </w:r>
      <w:r w:rsidR="005F099E" w:rsidRPr="002660A8">
        <w:rPr>
          <w:sz w:val="28"/>
          <w:szCs w:val="28"/>
        </w:rPr>
        <w:t>, заключен 71 трудовой договор.</w:t>
      </w:r>
    </w:p>
    <w:p w:rsidR="00025DD3" w:rsidRPr="00640185" w:rsidRDefault="00025DD3" w:rsidP="00640185">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both"/>
        <w:rPr>
          <w:color w:val="FF0000"/>
          <w:sz w:val="28"/>
          <w:szCs w:val="28"/>
        </w:rPr>
      </w:pPr>
    </w:p>
    <w:p w:rsidR="00385A21" w:rsidRDefault="00025DD3" w:rsidP="003F0163">
      <w:pPr>
        <w:pStyle w:val="1"/>
      </w:pPr>
      <w:bookmarkStart w:id="35" w:name="_Toc127440052"/>
      <w:r w:rsidRPr="002660A8">
        <w:t>Мобилизация</w:t>
      </w:r>
      <w:bookmarkEnd w:id="35"/>
    </w:p>
    <w:p w:rsidR="00C66F3B" w:rsidRPr="002660A8" w:rsidRDefault="00C66F3B" w:rsidP="00C66F3B">
      <w:pPr>
        <w:pStyle w:val="31"/>
        <w:widowControl w:val="0"/>
        <w:tabs>
          <w:tab w:val="left" w:pos="0"/>
          <w:tab w:val="left" w:pos="708"/>
          <w:tab w:val="left" w:pos="1416"/>
          <w:tab w:val="left" w:pos="2124"/>
          <w:tab w:val="left" w:pos="2832"/>
          <w:tab w:val="left" w:pos="3540"/>
          <w:tab w:val="left" w:pos="4248"/>
          <w:tab w:val="left" w:pos="4956"/>
          <w:tab w:val="left" w:pos="5664"/>
          <w:tab w:val="left" w:pos="6372"/>
          <w:tab w:val="left" w:pos="8970"/>
        </w:tabs>
        <w:spacing w:after="0"/>
        <w:ind w:firstLine="567"/>
        <w:jc w:val="center"/>
        <w:rPr>
          <w:b/>
          <w:sz w:val="28"/>
          <w:szCs w:val="28"/>
        </w:rPr>
      </w:pPr>
    </w:p>
    <w:p w:rsidR="00E57FD4" w:rsidRPr="002660A8" w:rsidRDefault="002660A8" w:rsidP="00640185">
      <w:pPr>
        <w:pStyle w:val="a5"/>
        <w:spacing w:before="0" w:beforeAutospacing="0" w:after="0" w:afterAutospacing="0"/>
        <w:jc w:val="both"/>
        <w:rPr>
          <w:sz w:val="28"/>
          <w:szCs w:val="28"/>
        </w:rPr>
      </w:pPr>
      <w:r>
        <w:rPr>
          <w:sz w:val="28"/>
          <w:szCs w:val="28"/>
        </w:rPr>
        <w:tab/>
      </w:r>
      <w:r w:rsidR="00025DD3" w:rsidRPr="002660A8">
        <w:rPr>
          <w:sz w:val="28"/>
          <w:szCs w:val="28"/>
        </w:rPr>
        <w:t xml:space="preserve">Отчёт проходит в  очень сложное время. С февраля 2022 года Россия живёт под мощным политическим и </w:t>
      </w:r>
      <w:proofErr w:type="spellStart"/>
      <w:r w:rsidR="00025DD3" w:rsidRPr="002660A8">
        <w:rPr>
          <w:sz w:val="28"/>
          <w:szCs w:val="28"/>
        </w:rPr>
        <w:t>санкционным</w:t>
      </w:r>
      <w:proofErr w:type="spellEnd"/>
      <w:r w:rsidR="00025DD3" w:rsidRPr="002660A8">
        <w:rPr>
          <w:sz w:val="28"/>
          <w:szCs w:val="28"/>
        </w:rPr>
        <w:t xml:space="preserve"> давлением со стороны стран Запада.</w:t>
      </w:r>
      <w:r>
        <w:rPr>
          <w:sz w:val="28"/>
          <w:szCs w:val="28"/>
        </w:rPr>
        <w:t xml:space="preserve"> </w:t>
      </w:r>
      <w:r w:rsidR="00025DD3" w:rsidRPr="002660A8">
        <w:rPr>
          <w:sz w:val="28"/>
          <w:szCs w:val="28"/>
        </w:rPr>
        <w:t>В сентябре 2022 года мы, как все муниципалитеты и органы государственной власти Волгоградской области в полном объеме приступили к работе по оказанию содействия в проведении частичной мобилизации. Мобилизация граждан проведена в строгом соответствии с требованиями, установленными нормативными правовыми актами Правительства России, и выполнена</w:t>
      </w:r>
      <w:r w:rsidR="009D78A7" w:rsidRPr="002660A8">
        <w:rPr>
          <w:sz w:val="28"/>
          <w:szCs w:val="28"/>
        </w:rPr>
        <w:t>. М</w:t>
      </w:r>
      <w:r w:rsidR="00E57FD4" w:rsidRPr="002660A8">
        <w:rPr>
          <w:bCs/>
          <w:sz w:val="28"/>
          <w:szCs w:val="28"/>
        </w:rPr>
        <w:t xml:space="preserve">обилизовано 143 жителя муниципалитета. </w:t>
      </w:r>
      <w:r w:rsidR="00E57FD4" w:rsidRPr="002660A8">
        <w:rPr>
          <w:sz w:val="28"/>
          <w:szCs w:val="28"/>
        </w:rPr>
        <w:t xml:space="preserve">Также в специальной военной операции учувствуют 6 контрактников и 6 добровольцев. </w:t>
      </w:r>
      <w:r w:rsidR="009D78A7" w:rsidRPr="002660A8">
        <w:rPr>
          <w:sz w:val="28"/>
          <w:szCs w:val="28"/>
        </w:rPr>
        <w:t>Была  о</w:t>
      </w:r>
      <w:r w:rsidR="00E57FD4" w:rsidRPr="002660A8">
        <w:rPr>
          <w:sz w:val="28"/>
          <w:szCs w:val="28"/>
        </w:rPr>
        <w:t>рганизована работа межведомственной комиссии для оперативного решения вопросов оказания социальной поддержки семьям мобилизованных граждан. На всех участников СВО составлены социальные паспорта и организована работа по оказанию дополнительных мер социальной поддержки семьям.</w:t>
      </w:r>
    </w:p>
    <w:p w:rsidR="00E57FD4" w:rsidRPr="002660A8" w:rsidRDefault="009D78A7" w:rsidP="00640185">
      <w:pPr>
        <w:ind w:firstLine="708"/>
        <w:jc w:val="both"/>
        <w:rPr>
          <w:sz w:val="28"/>
          <w:szCs w:val="28"/>
        </w:rPr>
      </w:pPr>
      <w:proofErr w:type="gramStart"/>
      <w:r w:rsidRPr="002660A8">
        <w:rPr>
          <w:sz w:val="28"/>
          <w:szCs w:val="28"/>
        </w:rPr>
        <w:t>Приняты</w:t>
      </w:r>
      <w:proofErr w:type="gramEnd"/>
      <w:r w:rsidRPr="002660A8">
        <w:rPr>
          <w:sz w:val="28"/>
          <w:szCs w:val="28"/>
        </w:rPr>
        <w:t xml:space="preserve"> НПА по:</w:t>
      </w:r>
    </w:p>
    <w:p w:rsidR="00E57FD4" w:rsidRPr="002660A8" w:rsidRDefault="00E57FD4" w:rsidP="00640185">
      <w:pPr>
        <w:ind w:firstLine="708"/>
        <w:contextualSpacing/>
        <w:jc w:val="both"/>
        <w:rPr>
          <w:sz w:val="28"/>
          <w:szCs w:val="28"/>
        </w:rPr>
      </w:pPr>
      <w:r w:rsidRPr="002660A8">
        <w:rPr>
          <w:sz w:val="28"/>
          <w:szCs w:val="28"/>
        </w:rPr>
        <w:t>- освобожден</w:t>
      </w:r>
      <w:r w:rsidR="009D78A7" w:rsidRPr="002660A8">
        <w:rPr>
          <w:sz w:val="28"/>
          <w:szCs w:val="28"/>
        </w:rPr>
        <w:t>ию</w:t>
      </w:r>
      <w:r w:rsidRPr="002660A8">
        <w:rPr>
          <w:sz w:val="28"/>
          <w:szCs w:val="28"/>
        </w:rPr>
        <w:t xml:space="preserve"> от родительской платы, взымаемой за посещение детского сада- 39 родителей (законных представителей);</w:t>
      </w:r>
    </w:p>
    <w:p w:rsidR="00E57FD4" w:rsidRPr="002660A8" w:rsidRDefault="00E57FD4" w:rsidP="00640185">
      <w:pPr>
        <w:ind w:firstLine="708"/>
        <w:contextualSpacing/>
        <w:jc w:val="both"/>
        <w:rPr>
          <w:sz w:val="28"/>
          <w:szCs w:val="28"/>
        </w:rPr>
      </w:pPr>
      <w:r w:rsidRPr="002660A8">
        <w:rPr>
          <w:sz w:val="28"/>
          <w:szCs w:val="28"/>
        </w:rPr>
        <w:t>-предоставлено право на бесплатное посещение занятий (кружки, секции и иные подобные занятия) по дополнительным образовательным программам 44 обучающимся;</w:t>
      </w:r>
    </w:p>
    <w:p w:rsidR="00E57FD4" w:rsidRPr="002660A8" w:rsidRDefault="00E57FD4" w:rsidP="00640185">
      <w:pPr>
        <w:ind w:firstLine="708"/>
        <w:contextualSpacing/>
        <w:jc w:val="both"/>
        <w:rPr>
          <w:sz w:val="28"/>
          <w:szCs w:val="28"/>
        </w:rPr>
      </w:pPr>
      <w:r w:rsidRPr="002660A8">
        <w:rPr>
          <w:sz w:val="28"/>
          <w:szCs w:val="28"/>
        </w:rPr>
        <w:t xml:space="preserve">- предоставлено бесплатное горячее питание 8 </w:t>
      </w:r>
      <w:proofErr w:type="gramStart"/>
      <w:r w:rsidRPr="002660A8">
        <w:rPr>
          <w:sz w:val="28"/>
          <w:szCs w:val="28"/>
        </w:rPr>
        <w:t>обучающимся</w:t>
      </w:r>
      <w:proofErr w:type="gramEnd"/>
      <w:r w:rsidRPr="002660A8">
        <w:rPr>
          <w:sz w:val="28"/>
          <w:szCs w:val="28"/>
        </w:rPr>
        <w:t xml:space="preserve"> (5-11 классов);</w:t>
      </w:r>
    </w:p>
    <w:p w:rsidR="00E57FD4" w:rsidRPr="002660A8" w:rsidRDefault="00E57FD4" w:rsidP="00640185">
      <w:pPr>
        <w:ind w:firstLine="708"/>
        <w:contextualSpacing/>
        <w:jc w:val="both"/>
        <w:rPr>
          <w:sz w:val="28"/>
          <w:szCs w:val="28"/>
        </w:rPr>
      </w:pPr>
      <w:r w:rsidRPr="002660A8">
        <w:rPr>
          <w:sz w:val="28"/>
          <w:szCs w:val="28"/>
        </w:rPr>
        <w:t>- предоставлено право на посещение лагеря с дневным пребыванием, организованного на базе МБОУ СШ № 1 г. Котово – 1 обучающемуся;</w:t>
      </w:r>
    </w:p>
    <w:p w:rsidR="00E57FD4" w:rsidRPr="002660A8" w:rsidRDefault="00E57FD4" w:rsidP="00640185">
      <w:pPr>
        <w:ind w:firstLine="708"/>
        <w:jc w:val="both"/>
        <w:rPr>
          <w:sz w:val="28"/>
          <w:szCs w:val="28"/>
        </w:rPr>
      </w:pPr>
      <w:r w:rsidRPr="002660A8">
        <w:rPr>
          <w:sz w:val="28"/>
          <w:szCs w:val="28"/>
        </w:rPr>
        <w:t>- предоставлены социальные выплаты 30 семьям</w:t>
      </w:r>
      <w:r w:rsidR="002660A8">
        <w:rPr>
          <w:sz w:val="28"/>
          <w:szCs w:val="28"/>
        </w:rPr>
        <w:t xml:space="preserve"> </w:t>
      </w:r>
      <w:r w:rsidRPr="002660A8">
        <w:rPr>
          <w:sz w:val="28"/>
          <w:szCs w:val="28"/>
        </w:rPr>
        <w:t>мобилизованных</w:t>
      </w:r>
      <w:r w:rsidR="002660A8">
        <w:rPr>
          <w:sz w:val="28"/>
          <w:szCs w:val="28"/>
        </w:rPr>
        <w:t xml:space="preserve">, </w:t>
      </w:r>
      <w:r w:rsidRPr="002660A8">
        <w:rPr>
          <w:sz w:val="28"/>
          <w:szCs w:val="28"/>
        </w:rPr>
        <w:t>из которых 8 семей имеют статус многодетных.</w:t>
      </w:r>
    </w:p>
    <w:p w:rsidR="00E57FD4" w:rsidRPr="002660A8" w:rsidRDefault="00E57FD4" w:rsidP="00640185">
      <w:pPr>
        <w:ind w:firstLine="708"/>
        <w:jc w:val="both"/>
        <w:rPr>
          <w:sz w:val="28"/>
          <w:szCs w:val="28"/>
        </w:rPr>
      </w:pPr>
      <w:r w:rsidRPr="002660A8">
        <w:rPr>
          <w:sz w:val="28"/>
          <w:szCs w:val="28"/>
        </w:rPr>
        <w:t>- оформлены на социальное обслуживание в отделение психологической помощи  3 семьи (4 ребенка);</w:t>
      </w:r>
    </w:p>
    <w:p w:rsidR="00E57FD4" w:rsidRPr="002660A8" w:rsidRDefault="00E57FD4" w:rsidP="00640185">
      <w:pPr>
        <w:ind w:firstLine="708"/>
        <w:jc w:val="both"/>
        <w:rPr>
          <w:sz w:val="28"/>
          <w:szCs w:val="28"/>
        </w:rPr>
      </w:pPr>
      <w:r w:rsidRPr="002660A8">
        <w:rPr>
          <w:sz w:val="28"/>
          <w:szCs w:val="28"/>
        </w:rPr>
        <w:t>- оказаны 22 срочные социальные услуги  семьям мобилизованных граждан (</w:t>
      </w:r>
      <w:proofErr w:type="gramStart"/>
      <w:r w:rsidRPr="002660A8">
        <w:rPr>
          <w:sz w:val="28"/>
          <w:szCs w:val="28"/>
        </w:rPr>
        <w:t>социальное-психологическое</w:t>
      </w:r>
      <w:proofErr w:type="gramEnd"/>
      <w:r w:rsidRPr="002660A8">
        <w:rPr>
          <w:sz w:val="28"/>
          <w:szCs w:val="28"/>
        </w:rPr>
        <w:t xml:space="preserve"> консультирование, содействие в получение экстренной психологической помощи, консультирование</w:t>
      </w:r>
      <w:r w:rsidR="009D78A7" w:rsidRPr="002660A8">
        <w:rPr>
          <w:sz w:val="28"/>
          <w:szCs w:val="28"/>
        </w:rPr>
        <w:t xml:space="preserve"> по </w:t>
      </w:r>
      <w:r w:rsidRPr="002660A8">
        <w:rPr>
          <w:sz w:val="28"/>
          <w:szCs w:val="28"/>
        </w:rPr>
        <w:t xml:space="preserve">социально-правовым вопросам, содействие в получении юридической </w:t>
      </w:r>
      <w:r w:rsidRPr="002660A8">
        <w:rPr>
          <w:sz w:val="28"/>
          <w:szCs w:val="28"/>
        </w:rPr>
        <w:lastRenderedPageBreak/>
        <w:t>помощи, предоставление транспорта для посещения медицинских учреждений);</w:t>
      </w:r>
    </w:p>
    <w:p w:rsidR="00E57FD4" w:rsidRPr="002660A8" w:rsidRDefault="00E57FD4" w:rsidP="00640185">
      <w:pPr>
        <w:ind w:firstLine="708"/>
        <w:jc w:val="both"/>
        <w:rPr>
          <w:sz w:val="28"/>
          <w:szCs w:val="28"/>
        </w:rPr>
      </w:pPr>
      <w:r w:rsidRPr="002660A8">
        <w:rPr>
          <w:sz w:val="28"/>
          <w:szCs w:val="28"/>
        </w:rPr>
        <w:t>- оказана медицинская помощь 4 родителям мобилизованных граждан;</w:t>
      </w:r>
    </w:p>
    <w:p w:rsidR="00E57FD4" w:rsidRPr="002660A8" w:rsidRDefault="00E57FD4" w:rsidP="00640185">
      <w:pPr>
        <w:ind w:firstLine="708"/>
        <w:jc w:val="both"/>
        <w:rPr>
          <w:sz w:val="28"/>
          <w:szCs w:val="28"/>
        </w:rPr>
      </w:pPr>
      <w:r w:rsidRPr="002660A8">
        <w:rPr>
          <w:sz w:val="28"/>
          <w:szCs w:val="28"/>
        </w:rPr>
        <w:t>- трудоустроены 2 семьи,</w:t>
      </w:r>
    </w:p>
    <w:p w:rsidR="00E57FD4" w:rsidRPr="002660A8" w:rsidRDefault="00E57FD4" w:rsidP="00640185">
      <w:pPr>
        <w:ind w:firstLine="708"/>
        <w:jc w:val="both"/>
        <w:rPr>
          <w:sz w:val="28"/>
          <w:szCs w:val="28"/>
        </w:rPr>
      </w:pPr>
      <w:r w:rsidRPr="002660A8">
        <w:rPr>
          <w:sz w:val="28"/>
          <w:szCs w:val="28"/>
        </w:rPr>
        <w:t>-  поставлены на учет для трудоустройства – 3 семьи.</w:t>
      </w:r>
    </w:p>
    <w:p w:rsidR="00E57FD4" w:rsidRPr="002660A8" w:rsidRDefault="00E57FD4" w:rsidP="00640185">
      <w:pPr>
        <w:ind w:firstLine="708"/>
        <w:jc w:val="both"/>
        <w:rPr>
          <w:sz w:val="28"/>
          <w:szCs w:val="28"/>
        </w:rPr>
      </w:pPr>
      <w:r w:rsidRPr="002660A8">
        <w:rPr>
          <w:sz w:val="28"/>
          <w:szCs w:val="28"/>
        </w:rPr>
        <w:t>Кроме этого, семьям оказывалась всестороння помощь: решались вопросы оплаты коммунальных услуг, предоставления кредитных канул, организации досуга несовершеннолетних, решения вопросов бытового характера (доставка продуктов, медикаментов, помощь в уборке и другое), оказание медицинских услуг.</w:t>
      </w:r>
    </w:p>
    <w:p w:rsidR="00E57FD4" w:rsidRPr="002660A8" w:rsidRDefault="00E57FD4" w:rsidP="00640185">
      <w:pPr>
        <w:ind w:firstLine="708"/>
        <w:jc w:val="both"/>
        <w:rPr>
          <w:sz w:val="28"/>
          <w:szCs w:val="28"/>
        </w:rPr>
      </w:pPr>
      <w:r w:rsidRPr="002660A8">
        <w:rPr>
          <w:sz w:val="28"/>
          <w:szCs w:val="28"/>
        </w:rPr>
        <w:t>Оказана помощь семье погибшего мобилизованного  в оформлении документов по потере кормильца, на получение пенсии и социальных выплат, а также определении бабушки в отделение сестринского ухода (на социальную койку) в ЦРБ Котовского района. Специалистами центра социального обслуживания велось сопровождение семьи по всем возникающим вопросам.</w:t>
      </w:r>
    </w:p>
    <w:p w:rsidR="00E57FD4" w:rsidRPr="002660A8" w:rsidRDefault="00E57FD4" w:rsidP="00640185">
      <w:pPr>
        <w:ind w:firstLine="708"/>
        <w:jc w:val="both"/>
        <w:rPr>
          <w:sz w:val="28"/>
          <w:szCs w:val="28"/>
        </w:rPr>
      </w:pPr>
      <w:r w:rsidRPr="002660A8">
        <w:rPr>
          <w:sz w:val="28"/>
          <w:szCs w:val="28"/>
        </w:rPr>
        <w:t>Все мобилизованные получили разовую материальную помощь в размере 100</w:t>
      </w:r>
      <w:r w:rsidR="005F099E" w:rsidRPr="002660A8">
        <w:rPr>
          <w:sz w:val="28"/>
          <w:szCs w:val="28"/>
        </w:rPr>
        <w:t> </w:t>
      </w:r>
      <w:r w:rsidRPr="002660A8">
        <w:rPr>
          <w:sz w:val="28"/>
          <w:szCs w:val="28"/>
        </w:rPr>
        <w:t>000руб.</w:t>
      </w:r>
    </w:p>
    <w:p w:rsidR="00E57FD4" w:rsidRPr="002660A8" w:rsidRDefault="00E57FD4" w:rsidP="00640185">
      <w:pPr>
        <w:ind w:firstLine="708"/>
        <w:jc w:val="both"/>
        <w:rPr>
          <w:sz w:val="28"/>
          <w:szCs w:val="28"/>
        </w:rPr>
      </w:pPr>
      <w:r w:rsidRPr="002660A8">
        <w:rPr>
          <w:sz w:val="28"/>
          <w:szCs w:val="28"/>
        </w:rPr>
        <w:t>27 октября 2022года в муниципалитете создан Котовский муниципальный волонтерский штаб (постановление администрации Котовского муниципального района от 27.10.2022 №1382). Приоритетным направлением работы штаба #МЫВМЕСТЕ стали: помощь военнослужащим и мобилизованным гражданам, а также их семьям.</w:t>
      </w:r>
      <w:r w:rsidR="002660A8">
        <w:rPr>
          <w:sz w:val="28"/>
          <w:szCs w:val="28"/>
        </w:rPr>
        <w:t xml:space="preserve"> </w:t>
      </w:r>
      <w:r w:rsidRPr="002660A8">
        <w:rPr>
          <w:sz w:val="28"/>
          <w:szCs w:val="28"/>
        </w:rPr>
        <w:t>На данный момент работают 48 волонтеров 18+, которые оказывают а</w:t>
      </w:r>
      <w:r w:rsidRPr="002660A8">
        <w:rPr>
          <w:sz w:val="28"/>
          <w:szCs w:val="28"/>
          <w:highlight w:val="white"/>
        </w:rPr>
        <w:t>дресная помощь</w:t>
      </w:r>
      <w:r w:rsidR="009D78A7" w:rsidRPr="002660A8">
        <w:rPr>
          <w:sz w:val="28"/>
          <w:szCs w:val="28"/>
        </w:rPr>
        <w:t xml:space="preserve"> (</w:t>
      </w:r>
      <w:r w:rsidRPr="002660A8">
        <w:rPr>
          <w:sz w:val="28"/>
          <w:szCs w:val="28"/>
        </w:rPr>
        <w:t xml:space="preserve">доставить продукты и другое), </w:t>
      </w:r>
      <w:r w:rsidRPr="002660A8">
        <w:rPr>
          <w:sz w:val="28"/>
          <w:szCs w:val="28"/>
          <w:highlight w:val="white"/>
        </w:rPr>
        <w:t>психологическую поддержк</w:t>
      </w:r>
      <w:r w:rsidRPr="002660A8">
        <w:rPr>
          <w:sz w:val="28"/>
          <w:szCs w:val="28"/>
        </w:rPr>
        <w:t xml:space="preserve">у и содействие во взаимодействии с различными службами. Добровольцев – 7 человек.  Также на базе школ функционируют волонтерские объединения 14+. Ребята под руководством взрослых оказывают разовую бытовую помощь. </w:t>
      </w:r>
    </w:p>
    <w:p w:rsidR="00E57FD4" w:rsidRPr="002660A8" w:rsidRDefault="00E57FD4" w:rsidP="00640185">
      <w:pPr>
        <w:ind w:firstLine="708"/>
        <w:jc w:val="both"/>
        <w:rPr>
          <w:bCs/>
          <w:sz w:val="28"/>
          <w:szCs w:val="28"/>
        </w:rPr>
      </w:pPr>
      <w:r w:rsidRPr="002660A8">
        <w:rPr>
          <w:sz w:val="28"/>
          <w:szCs w:val="28"/>
        </w:rPr>
        <w:t xml:space="preserve">Заявки от семей принимаются как на горячую линию, так и непосредственно в штаб. За каждой семьей закреплен волонтер и налажено постоянное взаимодействие. </w:t>
      </w:r>
    </w:p>
    <w:p w:rsidR="00E57FD4" w:rsidRPr="002660A8" w:rsidRDefault="00E57FD4" w:rsidP="00640185">
      <w:pPr>
        <w:jc w:val="both"/>
        <w:rPr>
          <w:sz w:val="28"/>
          <w:szCs w:val="28"/>
        </w:rPr>
      </w:pPr>
      <w:r w:rsidRPr="002660A8">
        <w:rPr>
          <w:sz w:val="28"/>
          <w:szCs w:val="28"/>
        </w:rPr>
        <w:t xml:space="preserve">          Силами волонтеров-культуры и привлеченной сторонней организации «Бизнес» (приобретение подарка) организовано поздравление детей участников СВО с днем рождения.</w:t>
      </w:r>
      <w:r w:rsidR="002660A8">
        <w:rPr>
          <w:sz w:val="28"/>
          <w:szCs w:val="28"/>
        </w:rPr>
        <w:t xml:space="preserve"> </w:t>
      </w:r>
      <w:r w:rsidRPr="002660A8">
        <w:rPr>
          <w:sz w:val="28"/>
          <w:szCs w:val="28"/>
        </w:rPr>
        <w:t xml:space="preserve">В декабре организовано проведение новогоднего представления и вручение каждому ребенку сладкого подарка. </w:t>
      </w:r>
    </w:p>
    <w:p w:rsidR="009D78A7" w:rsidRPr="002660A8" w:rsidRDefault="00E57FD4" w:rsidP="00640185">
      <w:pPr>
        <w:ind w:firstLine="708"/>
        <w:jc w:val="both"/>
        <w:rPr>
          <w:sz w:val="28"/>
          <w:szCs w:val="28"/>
        </w:rPr>
      </w:pPr>
      <w:r w:rsidRPr="002660A8">
        <w:rPr>
          <w:sz w:val="28"/>
          <w:szCs w:val="28"/>
        </w:rPr>
        <w:t>Жители района принимают активное участие в поддержке земляков – участников СВО: перечисляют денежные средства, собирают теплые вещи и продукты питания, средства личной гигиены и т.д. Учащиеся школ, воспитанники детских садов и центра детского творчества принимали участие в акциях «Письмо солдату» и «Поздравительная открытка участнику СВО». Каждому жителю района, участнику СВО, в рамках региональной акции «Тепло из дома» были отправлены новогодние праздничные наборы.</w:t>
      </w:r>
      <w:r w:rsidR="00DC1937" w:rsidRPr="002660A8">
        <w:rPr>
          <w:sz w:val="28"/>
          <w:szCs w:val="28"/>
        </w:rPr>
        <w:t xml:space="preserve"> В сборе средств на</w:t>
      </w:r>
      <w:r w:rsidR="00220AB8" w:rsidRPr="002660A8">
        <w:rPr>
          <w:sz w:val="28"/>
          <w:szCs w:val="28"/>
        </w:rPr>
        <w:t xml:space="preserve"> Новогодние </w:t>
      </w:r>
      <w:r w:rsidR="00DC1937" w:rsidRPr="002660A8">
        <w:rPr>
          <w:sz w:val="28"/>
          <w:szCs w:val="28"/>
        </w:rPr>
        <w:t xml:space="preserve"> подарки </w:t>
      </w:r>
      <w:r w:rsidR="00220AB8" w:rsidRPr="002660A8">
        <w:rPr>
          <w:sz w:val="28"/>
          <w:szCs w:val="28"/>
        </w:rPr>
        <w:t xml:space="preserve">мобилизованным  </w:t>
      </w:r>
      <w:r w:rsidR="00DC1937" w:rsidRPr="002660A8">
        <w:rPr>
          <w:sz w:val="28"/>
          <w:szCs w:val="28"/>
        </w:rPr>
        <w:t xml:space="preserve"> приняли участие промышленн</w:t>
      </w:r>
      <w:r w:rsidR="00A40601" w:rsidRPr="002660A8">
        <w:rPr>
          <w:sz w:val="28"/>
          <w:szCs w:val="28"/>
        </w:rPr>
        <w:t>ые предприятия, предприниматели, неравнодушные граждане.</w:t>
      </w:r>
      <w:r w:rsidR="002660A8">
        <w:rPr>
          <w:sz w:val="28"/>
          <w:szCs w:val="28"/>
        </w:rPr>
        <w:t xml:space="preserve"> </w:t>
      </w:r>
      <w:r w:rsidR="009D78A7" w:rsidRPr="002660A8">
        <w:rPr>
          <w:sz w:val="28"/>
          <w:szCs w:val="28"/>
        </w:rPr>
        <w:t>Большую помощь оказали сельхозпроизводители района</w:t>
      </w:r>
      <w:r w:rsidR="00B54E7F" w:rsidRPr="002660A8">
        <w:rPr>
          <w:sz w:val="28"/>
          <w:szCs w:val="28"/>
        </w:rPr>
        <w:t xml:space="preserve">.  В фонд СВО </w:t>
      </w:r>
      <w:r w:rsidR="00B54E7F" w:rsidRPr="002660A8">
        <w:rPr>
          <w:sz w:val="28"/>
          <w:szCs w:val="28"/>
        </w:rPr>
        <w:lastRenderedPageBreak/>
        <w:t>внесено 5815,0 тыс. рублей. На 1715,0 тыс. рублей закуплено снаряжения, рации, обмундирование, продовольствие. Оказывалась помощь семьям.</w:t>
      </w:r>
      <w:r w:rsidR="00A40601" w:rsidRPr="002660A8">
        <w:rPr>
          <w:sz w:val="28"/>
          <w:szCs w:val="28"/>
        </w:rPr>
        <w:t xml:space="preserve"> Огромная благодарность всем за оказанную помощь.</w:t>
      </w:r>
    </w:p>
    <w:p w:rsidR="00E57FD4" w:rsidRPr="002660A8" w:rsidRDefault="00E57FD4" w:rsidP="00640185">
      <w:pPr>
        <w:rPr>
          <w:sz w:val="28"/>
          <w:szCs w:val="28"/>
        </w:rPr>
      </w:pPr>
    </w:p>
    <w:p w:rsidR="00D03DA4" w:rsidRPr="003F0163" w:rsidRDefault="00D03DA4" w:rsidP="003F0163">
      <w:pPr>
        <w:pStyle w:val="1"/>
      </w:pPr>
      <w:bookmarkStart w:id="36" w:name="_Toc127440053"/>
      <w:r w:rsidRPr="003F0163">
        <w:t>Муниципальная служба</w:t>
      </w:r>
      <w:bookmarkEnd w:id="36"/>
    </w:p>
    <w:p w:rsidR="009011E7" w:rsidRPr="002660A8" w:rsidRDefault="009011E7" w:rsidP="00640185">
      <w:pPr>
        <w:ind w:firstLine="708"/>
        <w:jc w:val="both"/>
        <w:rPr>
          <w:sz w:val="28"/>
          <w:szCs w:val="28"/>
        </w:rPr>
      </w:pPr>
    </w:p>
    <w:p w:rsidR="009011E7" w:rsidRPr="002660A8" w:rsidRDefault="009011E7" w:rsidP="00640185">
      <w:pPr>
        <w:ind w:firstLine="709"/>
        <w:jc w:val="both"/>
        <w:rPr>
          <w:sz w:val="28"/>
          <w:szCs w:val="28"/>
        </w:rPr>
      </w:pPr>
      <w:r w:rsidRPr="002660A8">
        <w:rPr>
          <w:sz w:val="28"/>
          <w:szCs w:val="28"/>
        </w:rPr>
        <w:t xml:space="preserve">Фактическая штатная численность работников администрации Котовского муниципального района, с учетом структурных подразделений </w:t>
      </w:r>
      <w:r w:rsidRPr="002660A8">
        <w:rPr>
          <w:sz w:val="28"/>
          <w:szCs w:val="28"/>
          <w:lang w:eastAsia="en-US"/>
        </w:rPr>
        <w:t>администрации района</w:t>
      </w:r>
      <w:r w:rsidRPr="002660A8">
        <w:rPr>
          <w:sz w:val="28"/>
          <w:szCs w:val="28"/>
        </w:rPr>
        <w:t>, по состоянию на 31.12.2022г  составила 81 человек, из них 79 муниципальных служащих.</w:t>
      </w:r>
    </w:p>
    <w:p w:rsidR="009011E7" w:rsidRPr="002660A8" w:rsidRDefault="009011E7" w:rsidP="00640185">
      <w:pPr>
        <w:ind w:firstLine="709"/>
        <w:jc w:val="both"/>
        <w:rPr>
          <w:sz w:val="28"/>
          <w:szCs w:val="28"/>
        </w:rPr>
      </w:pPr>
      <w:r w:rsidRPr="002660A8">
        <w:rPr>
          <w:sz w:val="28"/>
          <w:szCs w:val="28"/>
        </w:rPr>
        <w:t xml:space="preserve">В отчетном году проведена аттестация муниципальных служащих администрации Котовского муниципального района для определения уровня профессиональной подготовки и соответствия муниципальных служащих администрации Котовского муниципального района замещаемым должностям муниципальной службы.                   </w:t>
      </w:r>
    </w:p>
    <w:p w:rsidR="009011E7" w:rsidRPr="002660A8" w:rsidRDefault="009011E7" w:rsidP="00640185">
      <w:pPr>
        <w:ind w:left="336"/>
        <w:jc w:val="both"/>
        <w:rPr>
          <w:sz w:val="28"/>
          <w:szCs w:val="28"/>
        </w:rPr>
      </w:pPr>
      <w:r w:rsidRPr="002660A8">
        <w:rPr>
          <w:sz w:val="28"/>
          <w:szCs w:val="28"/>
        </w:rPr>
        <w:t xml:space="preserve">     Проведена работа по обучению на курсах повышения квалификации</w:t>
      </w:r>
    </w:p>
    <w:p w:rsidR="009011E7" w:rsidRPr="002660A8" w:rsidRDefault="009011E7" w:rsidP="00640185">
      <w:pPr>
        <w:jc w:val="both"/>
        <w:rPr>
          <w:sz w:val="28"/>
          <w:szCs w:val="28"/>
        </w:rPr>
      </w:pPr>
      <w:r w:rsidRPr="002660A8">
        <w:rPr>
          <w:sz w:val="28"/>
          <w:szCs w:val="28"/>
        </w:rPr>
        <w:t xml:space="preserve">10 муниципальных служащих администрации Котовского муниципального района за период 2022 года  по направлениям: </w:t>
      </w:r>
    </w:p>
    <w:p w:rsidR="009011E7" w:rsidRPr="002660A8" w:rsidRDefault="009011E7" w:rsidP="00640185">
      <w:pPr>
        <w:jc w:val="both"/>
        <w:rPr>
          <w:sz w:val="28"/>
          <w:szCs w:val="28"/>
        </w:rPr>
      </w:pPr>
      <w:r w:rsidRPr="002660A8">
        <w:rPr>
          <w:sz w:val="28"/>
          <w:szCs w:val="28"/>
        </w:rPr>
        <w:t>«Деятельность органов государственной и муниципальной власти по противодействию терроризму»;</w:t>
      </w:r>
    </w:p>
    <w:p w:rsidR="009011E7" w:rsidRPr="002660A8" w:rsidRDefault="009011E7" w:rsidP="00640185">
      <w:pPr>
        <w:jc w:val="both"/>
        <w:rPr>
          <w:sz w:val="28"/>
          <w:szCs w:val="28"/>
        </w:rPr>
      </w:pPr>
      <w:r w:rsidRPr="002660A8">
        <w:rPr>
          <w:sz w:val="28"/>
          <w:szCs w:val="28"/>
        </w:rPr>
        <w:t>«Государственные, муниципальные и корпоративные закупки»;</w:t>
      </w:r>
    </w:p>
    <w:p w:rsidR="009011E7" w:rsidRPr="002660A8" w:rsidRDefault="009011E7" w:rsidP="00640185">
      <w:pPr>
        <w:jc w:val="both"/>
        <w:rPr>
          <w:sz w:val="28"/>
          <w:szCs w:val="28"/>
        </w:rPr>
      </w:pPr>
      <w:r w:rsidRPr="002660A8">
        <w:rPr>
          <w:sz w:val="28"/>
          <w:szCs w:val="28"/>
        </w:rPr>
        <w:t>«Проектное управление в органах местного самоуправления»;</w:t>
      </w:r>
    </w:p>
    <w:p w:rsidR="009011E7" w:rsidRPr="002660A8" w:rsidRDefault="009011E7" w:rsidP="00640185">
      <w:pPr>
        <w:jc w:val="both"/>
        <w:rPr>
          <w:sz w:val="28"/>
          <w:szCs w:val="28"/>
        </w:rPr>
      </w:pPr>
      <w:r w:rsidRPr="002660A8">
        <w:rPr>
          <w:sz w:val="28"/>
          <w:szCs w:val="28"/>
        </w:rPr>
        <w:t xml:space="preserve">«Повышение </w:t>
      </w:r>
      <w:proofErr w:type="gramStart"/>
      <w:r w:rsidRPr="002660A8">
        <w:rPr>
          <w:sz w:val="28"/>
          <w:szCs w:val="28"/>
        </w:rPr>
        <w:t>эффективности работы органов местного самоуправления Волгоградской области</w:t>
      </w:r>
      <w:proofErr w:type="gramEnd"/>
      <w:r w:rsidRPr="002660A8">
        <w:rPr>
          <w:sz w:val="28"/>
          <w:szCs w:val="28"/>
        </w:rPr>
        <w:t>».</w:t>
      </w:r>
    </w:p>
    <w:p w:rsidR="009011E7" w:rsidRPr="002660A8" w:rsidRDefault="009011E7" w:rsidP="00640185">
      <w:pPr>
        <w:jc w:val="both"/>
        <w:rPr>
          <w:sz w:val="28"/>
          <w:szCs w:val="28"/>
        </w:rPr>
      </w:pPr>
      <w:r w:rsidRPr="002660A8">
        <w:rPr>
          <w:sz w:val="28"/>
          <w:szCs w:val="28"/>
        </w:rPr>
        <w:t xml:space="preserve">       В рамках реализации пункта 1.34 паспорта федерального проекта «Кадры для цифровой экономики» национальной программы «Цифровая экономика Российской Федерации»  дистанционно обучено 40 специалистов администрации по программам повышения квалификации «Основы цифровой грамотности» и «Обработка персональных данных».</w:t>
      </w:r>
    </w:p>
    <w:p w:rsidR="009011E7" w:rsidRPr="002660A8" w:rsidRDefault="009011E7" w:rsidP="00640185">
      <w:pPr>
        <w:ind w:firstLine="709"/>
        <w:jc w:val="both"/>
        <w:rPr>
          <w:sz w:val="28"/>
          <w:szCs w:val="28"/>
        </w:rPr>
      </w:pPr>
      <w:r w:rsidRPr="002660A8">
        <w:rPr>
          <w:sz w:val="28"/>
          <w:szCs w:val="28"/>
        </w:rPr>
        <w:t>В отчетном периоде оформлено 397 распоряжений администрации Котовского муниципального района, в том числе 43 по личному составу, 4 по направлению сотрудников в служебные командировки.</w:t>
      </w:r>
    </w:p>
    <w:p w:rsidR="009011E7" w:rsidRPr="002660A8" w:rsidRDefault="009011E7" w:rsidP="00640185">
      <w:pPr>
        <w:ind w:firstLine="709"/>
        <w:jc w:val="both"/>
        <w:rPr>
          <w:sz w:val="28"/>
          <w:szCs w:val="28"/>
        </w:rPr>
      </w:pPr>
      <w:r w:rsidRPr="002660A8">
        <w:rPr>
          <w:sz w:val="28"/>
          <w:szCs w:val="28"/>
        </w:rPr>
        <w:t>Заключено 18  трудовых договоров</w:t>
      </w:r>
      <w:r w:rsidR="00810645" w:rsidRPr="002660A8">
        <w:rPr>
          <w:sz w:val="28"/>
          <w:szCs w:val="28"/>
        </w:rPr>
        <w:t>,</w:t>
      </w:r>
      <w:r w:rsidRPr="002660A8">
        <w:rPr>
          <w:sz w:val="28"/>
          <w:szCs w:val="28"/>
        </w:rPr>
        <w:t xml:space="preserve">  106  дополнительных соглашений к трудовым договорам с работниками администрации Котовского муниципального района и руководителями муниципальных учреждений. </w:t>
      </w:r>
    </w:p>
    <w:p w:rsidR="009011E7" w:rsidRPr="002660A8" w:rsidRDefault="00810645" w:rsidP="00640185">
      <w:pPr>
        <w:ind w:firstLine="709"/>
        <w:jc w:val="both"/>
        <w:rPr>
          <w:sz w:val="28"/>
          <w:szCs w:val="28"/>
        </w:rPr>
      </w:pPr>
      <w:r w:rsidRPr="002660A8">
        <w:rPr>
          <w:sz w:val="28"/>
          <w:szCs w:val="28"/>
        </w:rPr>
        <w:t xml:space="preserve">По </w:t>
      </w:r>
      <w:r w:rsidR="009011E7" w:rsidRPr="002660A8">
        <w:rPr>
          <w:sz w:val="28"/>
          <w:szCs w:val="28"/>
        </w:rPr>
        <w:t>и антикоррупционной деятельности:</w:t>
      </w:r>
    </w:p>
    <w:p w:rsidR="009011E7" w:rsidRPr="002660A8" w:rsidRDefault="009011E7" w:rsidP="00640185">
      <w:pPr>
        <w:ind w:firstLine="709"/>
        <w:jc w:val="both"/>
        <w:rPr>
          <w:sz w:val="28"/>
          <w:szCs w:val="28"/>
        </w:rPr>
      </w:pPr>
      <w:proofErr w:type="gramStart"/>
      <w:r w:rsidRPr="002660A8">
        <w:rPr>
          <w:sz w:val="28"/>
          <w:szCs w:val="28"/>
        </w:rPr>
        <w:t>В соответствии с постановлением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администрации Котовского муниципального района Волгоградской области и соблюдения муниципальными служащими требований к служебному поведению» утверждены перечни конкретных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своихдоходах</w:t>
      </w:r>
      <w:proofErr w:type="gramEnd"/>
      <w:r w:rsidRPr="002660A8">
        <w:rPr>
          <w:sz w:val="28"/>
          <w:szCs w:val="28"/>
        </w:rPr>
        <w:t xml:space="preserve">, об имуществе и обязательствах имущественного </w:t>
      </w:r>
      <w:r w:rsidRPr="002660A8">
        <w:rPr>
          <w:sz w:val="28"/>
          <w:szCs w:val="28"/>
        </w:rPr>
        <w:lastRenderedPageBreak/>
        <w:t xml:space="preserve">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9011E7" w:rsidRPr="002660A8" w:rsidRDefault="009011E7" w:rsidP="00640185">
      <w:pPr>
        <w:ind w:firstLine="709"/>
        <w:jc w:val="both"/>
        <w:rPr>
          <w:sz w:val="28"/>
          <w:szCs w:val="28"/>
        </w:rPr>
      </w:pPr>
      <w:r w:rsidRPr="002660A8">
        <w:rPr>
          <w:sz w:val="28"/>
          <w:szCs w:val="28"/>
        </w:rPr>
        <w:t xml:space="preserve">Во исполнение установленной обязанности муниципальные служащие администрации Котовского муниципального района и 3 руководителя муниципальных унитарных предприятий своевременно </w:t>
      </w:r>
      <w:proofErr w:type="gramStart"/>
      <w:r w:rsidRPr="002660A8">
        <w:rPr>
          <w:sz w:val="28"/>
          <w:szCs w:val="28"/>
        </w:rPr>
        <w:t>предоставили справки</w:t>
      </w:r>
      <w:proofErr w:type="gramEnd"/>
      <w:r w:rsidRPr="002660A8">
        <w:rPr>
          <w:sz w:val="28"/>
          <w:szCs w:val="28"/>
        </w:rPr>
        <w:t xml:space="preserve"> о доходах, об имуществе и обязательствах имущественного характера на себя, супруга или супруги и несовершеннолетних детей. Проведена проверка 170 справок о доходах, расходах, об имуществе и обязательствах имущественного характера и в соответствии с утвержденным Порядком  своевременно опубликованы на официальном интернет-сайте Администрации района.</w:t>
      </w:r>
    </w:p>
    <w:p w:rsidR="009011E7" w:rsidRPr="002660A8" w:rsidRDefault="009011E7" w:rsidP="00640185">
      <w:pPr>
        <w:ind w:firstLine="708"/>
        <w:jc w:val="both"/>
        <w:rPr>
          <w:sz w:val="28"/>
          <w:szCs w:val="28"/>
        </w:rPr>
      </w:pPr>
      <w:r w:rsidRPr="002660A8">
        <w:rPr>
          <w:sz w:val="28"/>
          <w:szCs w:val="28"/>
        </w:rPr>
        <w:t xml:space="preserve">В целях противодействия коррупции, предупреждения и борьбы с ней, минимизации и (или) ликвидации последствий коррупционных правонарушений Постановлением администрации Котовского муниципального района  от 10 июня 2021 года №686 утверждена комиссия по соблюдению требований к служебному поведению и урегулированию конфликта интересов в отношении муниципальных служащих. </w:t>
      </w:r>
    </w:p>
    <w:p w:rsidR="009011E7" w:rsidRPr="002660A8" w:rsidRDefault="009011E7" w:rsidP="00640185">
      <w:pPr>
        <w:ind w:firstLine="708"/>
        <w:jc w:val="both"/>
        <w:rPr>
          <w:sz w:val="28"/>
          <w:szCs w:val="28"/>
        </w:rPr>
      </w:pPr>
      <w:r w:rsidRPr="002660A8">
        <w:rPr>
          <w:sz w:val="28"/>
          <w:szCs w:val="28"/>
        </w:rPr>
        <w:t>Работа указанной комиссии ведется в строгом соответствии с п. 3 «Положения о комиссиях по соблюдению требований к служебному поведению», утверждённого Указом Президента РФ от 01.07.2010 г. № 821.</w:t>
      </w:r>
    </w:p>
    <w:p w:rsidR="009011E7" w:rsidRPr="002660A8" w:rsidRDefault="009011E7" w:rsidP="00640185">
      <w:pPr>
        <w:pStyle w:val="a3"/>
        <w:rPr>
          <w:bCs/>
          <w:szCs w:val="28"/>
        </w:rPr>
      </w:pPr>
      <w:r w:rsidRPr="002660A8">
        <w:rPr>
          <w:szCs w:val="28"/>
        </w:rPr>
        <w:t xml:space="preserve">     За отчетный период было проведено 16 заседаний комиссии по соблюдению требований к служебному поведению и урегулированию конфликта интересов в отношении муниципальных служащих, замещающих должности муниципальной службы в администрации Котовского  муниципального района.</w:t>
      </w:r>
    </w:p>
    <w:p w:rsidR="006B29CA" w:rsidRPr="002660A8" w:rsidRDefault="00BD1235" w:rsidP="00C66F3B">
      <w:pPr>
        <w:ind w:firstLine="708"/>
        <w:jc w:val="both"/>
        <w:rPr>
          <w:sz w:val="28"/>
          <w:szCs w:val="28"/>
        </w:rPr>
      </w:pPr>
      <w:r w:rsidRPr="002660A8">
        <w:rPr>
          <w:sz w:val="28"/>
          <w:szCs w:val="28"/>
        </w:rPr>
        <w:t xml:space="preserve"> </w:t>
      </w:r>
    </w:p>
    <w:p w:rsidR="006B29CA" w:rsidRPr="003F0163" w:rsidRDefault="006B29CA" w:rsidP="003F0163">
      <w:pPr>
        <w:pStyle w:val="1"/>
      </w:pPr>
      <w:bookmarkStart w:id="37" w:name="_Toc3445488"/>
      <w:bookmarkStart w:id="38" w:name="_Toc127440054"/>
      <w:r w:rsidRPr="003F0163">
        <w:t xml:space="preserve">Документооборот и осуществление </w:t>
      </w:r>
      <w:proofErr w:type="gramStart"/>
      <w:r w:rsidRPr="003F0163">
        <w:t>контроля</w:t>
      </w:r>
      <w:r w:rsidR="00C66F3B" w:rsidRPr="003F0163">
        <w:t xml:space="preserve"> </w:t>
      </w:r>
      <w:r w:rsidRPr="003F0163">
        <w:t>за</w:t>
      </w:r>
      <w:proofErr w:type="gramEnd"/>
      <w:r w:rsidRPr="003F0163">
        <w:t xml:space="preserve"> реализацией правовых актов</w:t>
      </w:r>
      <w:bookmarkEnd w:id="37"/>
      <w:bookmarkEnd w:id="38"/>
    </w:p>
    <w:p w:rsidR="00C2351A" w:rsidRPr="002660A8" w:rsidRDefault="00C2351A" w:rsidP="00640185">
      <w:pPr>
        <w:rPr>
          <w:sz w:val="28"/>
          <w:szCs w:val="28"/>
          <w:lang w:eastAsia="en-US"/>
        </w:rPr>
      </w:pPr>
    </w:p>
    <w:p w:rsidR="00C2351A" w:rsidRPr="002660A8" w:rsidRDefault="00C2351A" w:rsidP="00640185">
      <w:pPr>
        <w:pStyle w:val="a3"/>
        <w:jc w:val="left"/>
        <w:rPr>
          <w:rStyle w:val="11"/>
          <w:bCs/>
          <w:szCs w:val="28"/>
        </w:rPr>
      </w:pPr>
      <w:r w:rsidRPr="002660A8">
        <w:rPr>
          <w:rStyle w:val="11"/>
          <w:bCs/>
          <w:szCs w:val="28"/>
        </w:rPr>
        <w:t xml:space="preserve">В отчётном году: </w:t>
      </w:r>
    </w:p>
    <w:p w:rsidR="00C2351A" w:rsidRPr="002660A8" w:rsidRDefault="00C2351A" w:rsidP="00640185">
      <w:pPr>
        <w:pStyle w:val="a3"/>
        <w:rPr>
          <w:rStyle w:val="11"/>
          <w:bCs/>
          <w:szCs w:val="28"/>
        </w:rPr>
      </w:pPr>
      <w:r w:rsidRPr="002660A8">
        <w:rPr>
          <w:rStyle w:val="11"/>
          <w:bCs/>
          <w:szCs w:val="28"/>
        </w:rPr>
        <w:t>1.Обработано входящей корреспонденции 12176 шт., исходящей корреспонденции 4355 шт.</w:t>
      </w:r>
    </w:p>
    <w:p w:rsidR="00C2351A" w:rsidRPr="002660A8" w:rsidRDefault="00C2351A" w:rsidP="00640185">
      <w:pPr>
        <w:pStyle w:val="a3"/>
        <w:rPr>
          <w:rStyle w:val="11"/>
          <w:bCs/>
          <w:szCs w:val="28"/>
        </w:rPr>
      </w:pPr>
      <w:r w:rsidRPr="002660A8">
        <w:rPr>
          <w:rStyle w:val="11"/>
          <w:bCs/>
          <w:szCs w:val="28"/>
        </w:rPr>
        <w:t xml:space="preserve">2. Обработано 1740 - постановлений, 160 – распоряжений, 54 – решений Думы.   </w:t>
      </w:r>
    </w:p>
    <w:p w:rsidR="00C2351A" w:rsidRPr="002660A8" w:rsidRDefault="00C2351A" w:rsidP="00640185">
      <w:pPr>
        <w:pStyle w:val="a3"/>
        <w:rPr>
          <w:rStyle w:val="11"/>
          <w:bCs/>
          <w:szCs w:val="28"/>
        </w:rPr>
      </w:pPr>
      <w:r w:rsidRPr="002660A8">
        <w:rPr>
          <w:rStyle w:val="11"/>
          <w:bCs/>
          <w:szCs w:val="28"/>
        </w:rPr>
        <w:t>3. Рассмотрено и предоставлено ответов на 373 инцидента в социальных сетях – система «Инцидент менеджмент».</w:t>
      </w:r>
    </w:p>
    <w:p w:rsidR="00C2351A" w:rsidRPr="002660A8" w:rsidRDefault="00C2351A" w:rsidP="00640185">
      <w:pPr>
        <w:pStyle w:val="a3"/>
        <w:rPr>
          <w:rStyle w:val="11"/>
          <w:bCs/>
          <w:szCs w:val="28"/>
        </w:rPr>
      </w:pPr>
      <w:r w:rsidRPr="002660A8">
        <w:rPr>
          <w:rStyle w:val="11"/>
          <w:bCs/>
          <w:szCs w:val="28"/>
        </w:rPr>
        <w:t xml:space="preserve">4. Размещено 63 информационных поводов </w:t>
      </w:r>
      <w:proofErr w:type="gramStart"/>
      <w:r w:rsidRPr="002660A8">
        <w:rPr>
          <w:rStyle w:val="11"/>
          <w:bCs/>
          <w:szCs w:val="28"/>
        </w:rPr>
        <w:t>в</w:t>
      </w:r>
      <w:proofErr w:type="gramEnd"/>
      <w:r w:rsidRPr="002660A8">
        <w:rPr>
          <w:rStyle w:val="11"/>
          <w:bCs/>
          <w:szCs w:val="28"/>
        </w:rPr>
        <w:t xml:space="preserve"> «</w:t>
      </w:r>
      <w:proofErr w:type="gramStart"/>
      <w:r w:rsidRPr="002660A8">
        <w:rPr>
          <w:rStyle w:val="11"/>
          <w:bCs/>
          <w:szCs w:val="28"/>
        </w:rPr>
        <w:t>Система</w:t>
      </w:r>
      <w:proofErr w:type="gramEnd"/>
      <w:r w:rsidRPr="002660A8">
        <w:rPr>
          <w:rStyle w:val="11"/>
          <w:bCs/>
          <w:szCs w:val="28"/>
        </w:rPr>
        <w:t xml:space="preserve"> распределения контента».</w:t>
      </w:r>
    </w:p>
    <w:p w:rsidR="00C2351A" w:rsidRPr="002660A8" w:rsidRDefault="00C2351A" w:rsidP="00640185">
      <w:pPr>
        <w:pStyle w:val="a3"/>
        <w:rPr>
          <w:rStyle w:val="11"/>
          <w:bCs/>
          <w:szCs w:val="28"/>
        </w:rPr>
      </w:pPr>
      <w:r w:rsidRPr="002660A8">
        <w:rPr>
          <w:rStyle w:val="11"/>
          <w:bCs/>
          <w:szCs w:val="28"/>
        </w:rPr>
        <w:t>5. Принято и рассмотрено письменных общений граждан – 151</w:t>
      </w:r>
    </w:p>
    <w:p w:rsidR="00800027" w:rsidRPr="002660A8" w:rsidRDefault="002660A8" w:rsidP="00800027">
      <w:pPr>
        <w:ind w:firstLine="567"/>
        <w:jc w:val="both"/>
        <w:rPr>
          <w:sz w:val="28"/>
          <w:szCs w:val="28"/>
        </w:rPr>
      </w:pPr>
      <w:r w:rsidRPr="002660A8">
        <w:rPr>
          <w:sz w:val="28"/>
          <w:szCs w:val="28"/>
        </w:rPr>
        <w:tab/>
      </w:r>
      <w:r w:rsidR="00800027" w:rsidRPr="002660A8">
        <w:rPr>
          <w:sz w:val="28"/>
          <w:szCs w:val="28"/>
        </w:rPr>
        <w:t xml:space="preserve">В течение  2022 года деятельность юридического отдела администрации Котовского муниципального района была направлена на  предупреждение нарушений норм действующего законодательства при издании муниципальных правовых актов и  заключении  хозяйственных </w:t>
      </w:r>
      <w:r w:rsidR="00800027" w:rsidRPr="002660A8">
        <w:rPr>
          <w:sz w:val="28"/>
          <w:szCs w:val="28"/>
        </w:rPr>
        <w:lastRenderedPageBreak/>
        <w:t>договоров,  представление интересов администрации Котовского муниципального района в судах, оказание бесплатной юридической помощи гражданам.</w:t>
      </w:r>
    </w:p>
    <w:p w:rsidR="00800027" w:rsidRDefault="00800027" w:rsidP="00800027">
      <w:pPr>
        <w:ind w:firstLine="567"/>
        <w:jc w:val="both"/>
        <w:rPr>
          <w:sz w:val="28"/>
          <w:szCs w:val="28"/>
        </w:rPr>
      </w:pPr>
      <w:r w:rsidRPr="002660A8">
        <w:rPr>
          <w:sz w:val="28"/>
          <w:szCs w:val="28"/>
        </w:rPr>
        <w:t>В период 2022 года сотрудниками юридического отдела была проведена правовая экспертиза 1954 проектов муниципальных правовых актов, в том числе: 1740 постановлений администрации Котовского района, 160 распоряжений администрации К</w:t>
      </w:r>
      <w:r>
        <w:rPr>
          <w:sz w:val="28"/>
          <w:szCs w:val="28"/>
        </w:rPr>
        <w:t>отовского района, 54 решений Котовской районной Думы.</w:t>
      </w:r>
    </w:p>
    <w:p w:rsidR="00800027" w:rsidRDefault="00800027" w:rsidP="00800027">
      <w:pPr>
        <w:ind w:firstLine="567"/>
        <w:jc w:val="both"/>
        <w:rPr>
          <w:sz w:val="28"/>
          <w:szCs w:val="28"/>
        </w:rPr>
      </w:pPr>
      <w:proofErr w:type="gramStart"/>
      <w:r>
        <w:rPr>
          <w:sz w:val="28"/>
          <w:szCs w:val="28"/>
        </w:rPr>
        <w:t>В отчетный период проведена проверка 1984 проектов хозяйственных договоров, заключенных администраций Котовского района, ее структурными подразделениями, имеющими статус самостоятельного юридического лица, подведомственными учреждениями, в том числе: 136 проектов договоров, заказчиком по которым является администрация Котовского района;  1722 проекта договоров, заказчиками по которым являются муниципальные учреждения   образования; 126 проектов договоров, стороной по которым является МК</w:t>
      </w:r>
      <w:r w:rsidR="00A93231">
        <w:rPr>
          <w:sz w:val="28"/>
          <w:szCs w:val="28"/>
        </w:rPr>
        <w:t>ХЭ</w:t>
      </w:r>
      <w:r>
        <w:rPr>
          <w:sz w:val="28"/>
          <w:szCs w:val="28"/>
        </w:rPr>
        <w:t xml:space="preserve">У администрации Котовского района. </w:t>
      </w:r>
      <w:proofErr w:type="gramEnd"/>
    </w:p>
    <w:p w:rsidR="00800027" w:rsidRDefault="00800027" w:rsidP="00800027">
      <w:pPr>
        <w:ind w:firstLine="567"/>
        <w:jc w:val="both"/>
        <w:rPr>
          <w:sz w:val="28"/>
          <w:szCs w:val="28"/>
        </w:rPr>
      </w:pPr>
      <w:r>
        <w:rPr>
          <w:sz w:val="28"/>
          <w:szCs w:val="28"/>
        </w:rPr>
        <w:t>На протяжени</w:t>
      </w:r>
      <w:proofErr w:type="gramStart"/>
      <w:r>
        <w:rPr>
          <w:sz w:val="28"/>
          <w:szCs w:val="28"/>
        </w:rPr>
        <w:t>е</w:t>
      </w:r>
      <w:proofErr w:type="gramEnd"/>
      <w:r>
        <w:rPr>
          <w:sz w:val="28"/>
          <w:szCs w:val="28"/>
        </w:rPr>
        <w:t xml:space="preserve"> 2022 года сотрудниками отдела в целях восстановления  нарушенных прав администрации Котовского муниципального района  подготовлено и направлено в суды 44 исковых заявления, принято участие в 78 судебных заседаниях.</w:t>
      </w:r>
    </w:p>
    <w:p w:rsidR="00800027" w:rsidRDefault="00800027" w:rsidP="00800027">
      <w:pPr>
        <w:ind w:firstLine="567"/>
        <w:jc w:val="both"/>
        <w:rPr>
          <w:rFonts w:eastAsiaTheme="minorHAnsi"/>
          <w:sz w:val="28"/>
          <w:szCs w:val="28"/>
          <w:lang w:eastAsia="en-US"/>
        </w:rPr>
      </w:pPr>
      <w:r w:rsidRPr="00A270E1">
        <w:rPr>
          <w:sz w:val="28"/>
          <w:szCs w:val="28"/>
        </w:rPr>
        <w:t xml:space="preserve">В ходе оказания бесплатной правовой помощи 41 гражданину </w:t>
      </w:r>
      <w:r w:rsidRPr="00A270E1">
        <w:rPr>
          <w:color w:val="000000"/>
          <w:sz w:val="28"/>
          <w:szCs w:val="28"/>
        </w:rPr>
        <w:t>консультирование оказано в устной форме, 2 гражданам подготовлены проекты</w:t>
      </w:r>
      <w:r>
        <w:rPr>
          <w:rFonts w:eastAsiaTheme="minorHAnsi"/>
          <w:b/>
          <w:sz w:val="28"/>
          <w:szCs w:val="28"/>
          <w:lang w:eastAsia="en-US"/>
        </w:rPr>
        <w:t xml:space="preserve"> </w:t>
      </w:r>
      <w:r w:rsidRPr="00A270E1">
        <w:rPr>
          <w:rFonts w:eastAsiaTheme="minorHAnsi"/>
          <w:sz w:val="28"/>
          <w:szCs w:val="28"/>
          <w:lang w:eastAsia="en-US"/>
        </w:rPr>
        <w:t>документов правового характера.</w:t>
      </w:r>
    </w:p>
    <w:p w:rsidR="00C2351A" w:rsidRPr="00640185" w:rsidRDefault="00C2351A" w:rsidP="00640185">
      <w:pPr>
        <w:pStyle w:val="a3"/>
        <w:rPr>
          <w:rStyle w:val="11"/>
          <w:bCs/>
          <w:color w:val="FF0000"/>
          <w:szCs w:val="28"/>
        </w:rPr>
      </w:pPr>
    </w:p>
    <w:p w:rsidR="00C2351A" w:rsidRDefault="00C2351A" w:rsidP="003F0163">
      <w:pPr>
        <w:pStyle w:val="1"/>
        <w:rPr>
          <w:rStyle w:val="11"/>
          <w:b w:val="0"/>
          <w:bCs w:val="0"/>
          <w:szCs w:val="28"/>
        </w:rPr>
      </w:pPr>
      <w:bookmarkStart w:id="39" w:name="_Toc127440055"/>
      <w:r w:rsidRPr="003E788B">
        <w:rPr>
          <w:rStyle w:val="11"/>
          <w:szCs w:val="28"/>
        </w:rPr>
        <w:t>Общественные организации</w:t>
      </w:r>
      <w:bookmarkEnd w:id="39"/>
    </w:p>
    <w:p w:rsidR="00C66F3B" w:rsidRPr="003E788B" w:rsidRDefault="00C66F3B" w:rsidP="00640185">
      <w:pPr>
        <w:pStyle w:val="a3"/>
        <w:jc w:val="center"/>
        <w:rPr>
          <w:rStyle w:val="11"/>
          <w:b/>
          <w:bCs/>
          <w:szCs w:val="28"/>
        </w:rPr>
      </w:pPr>
    </w:p>
    <w:p w:rsidR="00C2351A" w:rsidRPr="003E788B" w:rsidRDefault="00C2351A" w:rsidP="00640185">
      <w:pPr>
        <w:pStyle w:val="a3"/>
        <w:ind w:firstLine="360"/>
        <w:rPr>
          <w:szCs w:val="28"/>
        </w:rPr>
      </w:pPr>
      <w:r w:rsidRPr="00C66F3B">
        <w:rPr>
          <w:rStyle w:val="11"/>
          <w:b/>
          <w:iCs/>
          <w:szCs w:val="28"/>
        </w:rPr>
        <w:t>Территориально</w:t>
      </w:r>
      <w:r w:rsidR="00C66F3B">
        <w:rPr>
          <w:rStyle w:val="11"/>
          <w:b/>
          <w:iCs/>
          <w:szCs w:val="28"/>
        </w:rPr>
        <w:t>е</w:t>
      </w:r>
      <w:r w:rsidRPr="00C66F3B">
        <w:rPr>
          <w:rStyle w:val="11"/>
          <w:b/>
          <w:iCs/>
          <w:szCs w:val="28"/>
        </w:rPr>
        <w:t xml:space="preserve"> самоуправлени</w:t>
      </w:r>
      <w:r w:rsidR="00C66F3B">
        <w:rPr>
          <w:rStyle w:val="11"/>
          <w:b/>
          <w:iCs/>
          <w:szCs w:val="28"/>
        </w:rPr>
        <w:t>е</w:t>
      </w:r>
      <w:r w:rsidRPr="003E788B">
        <w:rPr>
          <w:rStyle w:val="11"/>
          <w:i/>
          <w:iCs/>
          <w:szCs w:val="28"/>
        </w:rPr>
        <w:t>.</w:t>
      </w:r>
    </w:p>
    <w:p w:rsidR="00C2351A" w:rsidRPr="003E788B" w:rsidRDefault="003E788B" w:rsidP="00640185">
      <w:pPr>
        <w:pStyle w:val="a3"/>
        <w:ind w:firstLine="360"/>
        <w:rPr>
          <w:szCs w:val="28"/>
        </w:rPr>
      </w:pPr>
      <w:r w:rsidRPr="003E788B">
        <w:rPr>
          <w:rStyle w:val="11"/>
          <w:szCs w:val="28"/>
        </w:rPr>
        <w:tab/>
      </w:r>
      <w:r w:rsidR="00C2351A" w:rsidRPr="003E788B">
        <w:rPr>
          <w:rStyle w:val="11"/>
          <w:szCs w:val="28"/>
        </w:rPr>
        <w:t xml:space="preserve">На территории района продолжают работу 8 организаций территориально - общественного самоуправления со статусом юридического лица, из них 3 в городе Котово и 10 организаций без образования юридического лица. Все </w:t>
      </w:r>
      <w:proofErr w:type="spellStart"/>
      <w:r w:rsidR="00C2351A" w:rsidRPr="003E788B">
        <w:rPr>
          <w:rStyle w:val="11"/>
          <w:szCs w:val="28"/>
        </w:rPr>
        <w:t>ТОСы</w:t>
      </w:r>
      <w:proofErr w:type="spellEnd"/>
      <w:r w:rsidR="00C2351A" w:rsidRPr="003E788B">
        <w:rPr>
          <w:rStyle w:val="11"/>
          <w:szCs w:val="28"/>
        </w:rPr>
        <w:t xml:space="preserve"> принимают участие в различных конкурсах, ведут активную работу по благоустройству территорий, организации субботников, праздничных дат.</w:t>
      </w:r>
    </w:p>
    <w:p w:rsidR="00C2351A" w:rsidRPr="003E788B" w:rsidRDefault="00C2351A" w:rsidP="00640185">
      <w:pPr>
        <w:pStyle w:val="a3"/>
        <w:ind w:firstLine="360"/>
        <w:rPr>
          <w:szCs w:val="28"/>
        </w:rPr>
      </w:pPr>
      <w:r w:rsidRPr="003E788B">
        <w:rPr>
          <w:rStyle w:val="11"/>
          <w:i/>
          <w:iCs/>
          <w:szCs w:val="28"/>
        </w:rPr>
        <w:t>Ветеранские организации:</w:t>
      </w:r>
      <w:r w:rsidRPr="003E788B">
        <w:rPr>
          <w:rStyle w:val="11"/>
          <w:szCs w:val="28"/>
        </w:rPr>
        <w:t xml:space="preserve"> Котовский совет ветеранов войны и труда; Котовская районная 00 «ВОИ»; Всероссийская общественная организация ветеранов «Боевое братство»; </w:t>
      </w:r>
      <w:proofErr w:type="spellStart"/>
      <w:r w:rsidRPr="003E788B">
        <w:rPr>
          <w:rStyle w:val="11"/>
          <w:szCs w:val="28"/>
        </w:rPr>
        <w:t>Котовское</w:t>
      </w:r>
      <w:proofErr w:type="spellEnd"/>
      <w:r w:rsidRPr="003E788B">
        <w:rPr>
          <w:rStyle w:val="11"/>
          <w:szCs w:val="28"/>
        </w:rPr>
        <w:t xml:space="preserve"> районное отделение Волгоградской областной организации Союз «Чернобыль».</w:t>
      </w:r>
    </w:p>
    <w:p w:rsidR="00C2351A" w:rsidRPr="003E788B" w:rsidRDefault="00C2351A" w:rsidP="00640185">
      <w:pPr>
        <w:pStyle w:val="a3"/>
        <w:ind w:firstLine="360"/>
        <w:rPr>
          <w:szCs w:val="28"/>
        </w:rPr>
      </w:pPr>
      <w:r w:rsidRPr="003E788B">
        <w:rPr>
          <w:rStyle w:val="11"/>
          <w:i/>
          <w:iCs/>
          <w:szCs w:val="28"/>
        </w:rPr>
        <w:t>Профсоюзные организации:</w:t>
      </w:r>
      <w:r w:rsidRPr="003E788B">
        <w:rPr>
          <w:rStyle w:val="11"/>
          <w:szCs w:val="28"/>
        </w:rPr>
        <w:t xml:space="preserve"> ПО работников народного образования; ПО ГБУЗ «ЦРБ Котовского муниципального района»; ОППО ООО «РИТЭК» </w:t>
      </w:r>
      <w:proofErr w:type="gramStart"/>
      <w:r w:rsidRPr="003E788B">
        <w:rPr>
          <w:rStyle w:val="11"/>
          <w:szCs w:val="28"/>
        </w:rPr>
        <w:t>-</w:t>
      </w:r>
      <w:proofErr w:type="spellStart"/>
      <w:r w:rsidRPr="003E788B">
        <w:rPr>
          <w:rStyle w:val="11"/>
          <w:szCs w:val="28"/>
        </w:rPr>
        <w:t>н</w:t>
      </w:r>
      <w:proofErr w:type="gramEnd"/>
      <w:r w:rsidRPr="003E788B">
        <w:rPr>
          <w:rStyle w:val="11"/>
          <w:szCs w:val="28"/>
        </w:rPr>
        <w:t>ефтегазстрой</w:t>
      </w:r>
      <w:proofErr w:type="spellEnd"/>
      <w:r w:rsidRPr="003E788B">
        <w:rPr>
          <w:rStyle w:val="11"/>
          <w:szCs w:val="28"/>
        </w:rPr>
        <w:t xml:space="preserve"> профсоюза России.</w:t>
      </w:r>
    </w:p>
    <w:p w:rsidR="00C2351A" w:rsidRPr="003E788B" w:rsidRDefault="00C2351A" w:rsidP="00640185">
      <w:pPr>
        <w:pStyle w:val="a3"/>
        <w:ind w:firstLine="360"/>
        <w:rPr>
          <w:szCs w:val="28"/>
        </w:rPr>
      </w:pPr>
      <w:r w:rsidRPr="003E788B">
        <w:rPr>
          <w:rStyle w:val="11"/>
          <w:i/>
          <w:iCs/>
          <w:szCs w:val="28"/>
        </w:rPr>
        <w:t>Религиозные организации (объединения):</w:t>
      </w:r>
      <w:r w:rsidRPr="003E788B">
        <w:rPr>
          <w:rStyle w:val="11"/>
          <w:szCs w:val="28"/>
        </w:rPr>
        <w:t xml:space="preserve"> Приход храма Святой Троицы </w:t>
      </w:r>
      <w:proofErr w:type="spellStart"/>
      <w:r w:rsidRPr="003E788B">
        <w:rPr>
          <w:rStyle w:val="11"/>
          <w:szCs w:val="28"/>
        </w:rPr>
        <w:t>с</w:t>
      </w:r>
      <w:proofErr w:type="gramStart"/>
      <w:r w:rsidRPr="003E788B">
        <w:rPr>
          <w:rStyle w:val="11"/>
          <w:szCs w:val="28"/>
        </w:rPr>
        <w:t>.П</w:t>
      </w:r>
      <w:proofErr w:type="gramEnd"/>
      <w:r w:rsidRPr="003E788B">
        <w:rPr>
          <w:rStyle w:val="11"/>
          <w:szCs w:val="28"/>
        </w:rPr>
        <w:t>ерещепное</w:t>
      </w:r>
      <w:proofErr w:type="spellEnd"/>
      <w:r w:rsidRPr="003E788B">
        <w:rPr>
          <w:rStyle w:val="11"/>
          <w:szCs w:val="28"/>
        </w:rPr>
        <w:t>; Приход храма Михаила Архангела г.Котово; Православный приход храма Равноапостольного князя Владимира г.Котово; Приход храма Казанской иконы Божией Матери с.Мокрая Ольховка;</w:t>
      </w:r>
    </w:p>
    <w:p w:rsidR="00C2351A" w:rsidRPr="003E788B" w:rsidRDefault="00C2351A" w:rsidP="00640185">
      <w:pPr>
        <w:pStyle w:val="a3"/>
        <w:ind w:firstLine="360"/>
        <w:rPr>
          <w:rStyle w:val="11"/>
          <w:szCs w:val="28"/>
        </w:rPr>
      </w:pPr>
      <w:r w:rsidRPr="003E788B">
        <w:rPr>
          <w:rStyle w:val="11"/>
          <w:i/>
          <w:iCs/>
          <w:szCs w:val="28"/>
        </w:rPr>
        <w:lastRenderedPageBreak/>
        <w:t>Иные организации, имеющие социальную значимость для муниципального образования:</w:t>
      </w:r>
      <w:r w:rsidR="003E788B" w:rsidRPr="003E788B">
        <w:rPr>
          <w:rStyle w:val="11"/>
          <w:i/>
          <w:iCs/>
          <w:szCs w:val="28"/>
        </w:rPr>
        <w:t xml:space="preserve"> </w:t>
      </w:r>
      <w:r w:rsidRPr="003E788B">
        <w:rPr>
          <w:szCs w:val="28"/>
          <w:shd w:val="clear" w:color="auto" w:fill="FFFFFF"/>
        </w:rPr>
        <w:t>Станичное казачье общество "Котовская" окружного казачьего общества "</w:t>
      </w:r>
      <w:proofErr w:type="spellStart"/>
      <w:r w:rsidRPr="003E788B">
        <w:rPr>
          <w:szCs w:val="28"/>
          <w:shd w:val="clear" w:color="auto" w:fill="FFFFFF"/>
        </w:rPr>
        <w:t>Усть</w:t>
      </w:r>
      <w:proofErr w:type="spellEnd"/>
      <w:r w:rsidRPr="003E788B">
        <w:rPr>
          <w:szCs w:val="28"/>
          <w:shd w:val="clear" w:color="auto" w:fill="FFFFFF"/>
        </w:rPr>
        <w:t>-Медведицкий казачий округ" войскового казачьего общества "</w:t>
      </w:r>
      <w:proofErr w:type="spellStart"/>
      <w:r w:rsidRPr="003E788B">
        <w:rPr>
          <w:szCs w:val="28"/>
          <w:shd w:val="clear" w:color="auto" w:fill="FFFFFF"/>
        </w:rPr>
        <w:t>Всевеликое</w:t>
      </w:r>
      <w:proofErr w:type="spellEnd"/>
      <w:r w:rsidRPr="003E788B">
        <w:rPr>
          <w:szCs w:val="28"/>
          <w:shd w:val="clear" w:color="auto" w:fill="FFFFFF"/>
        </w:rPr>
        <w:t xml:space="preserve"> войско донское"</w:t>
      </w:r>
      <w:r w:rsidRPr="003E788B">
        <w:rPr>
          <w:rStyle w:val="11"/>
          <w:szCs w:val="28"/>
        </w:rPr>
        <w:t xml:space="preserve">; Местное отделение партии «Единая Россия»; Местное отделение КПРФ; </w:t>
      </w:r>
      <w:proofErr w:type="spellStart"/>
      <w:r w:rsidRPr="003E788B">
        <w:rPr>
          <w:rStyle w:val="11"/>
          <w:szCs w:val="28"/>
        </w:rPr>
        <w:t>Котовское</w:t>
      </w:r>
      <w:proofErr w:type="spellEnd"/>
      <w:r w:rsidRPr="003E788B">
        <w:rPr>
          <w:rStyle w:val="11"/>
          <w:szCs w:val="28"/>
        </w:rPr>
        <w:t xml:space="preserve"> отделение областного Союза женщин; Общественная палата Котовского муниципального района.</w:t>
      </w:r>
    </w:p>
    <w:p w:rsidR="00C2351A" w:rsidRPr="003E788B" w:rsidRDefault="003E788B" w:rsidP="00640185">
      <w:pPr>
        <w:widowControl w:val="0"/>
        <w:autoSpaceDE w:val="0"/>
        <w:autoSpaceDN w:val="0"/>
        <w:adjustRightInd w:val="0"/>
        <w:ind w:firstLine="360"/>
        <w:jc w:val="both"/>
        <w:rPr>
          <w:rFonts w:eastAsia="Calibri"/>
          <w:sz w:val="28"/>
          <w:szCs w:val="28"/>
        </w:rPr>
      </w:pPr>
      <w:r w:rsidRPr="003E788B">
        <w:rPr>
          <w:sz w:val="28"/>
          <w:szCs w:val="28"/>
        </w:rPr>
        <w:tab/>
      </w:r>
      <w:r w:rsidR="00C2351A" w:rsidRPr="003E788B">
        <w:rPr>
          <w:sz w:val="28"/>
          <w:szCs w:val="28"/>
        </w:rPr>
        <w:t>На основании Постановления</w:t>
      </w:r>
      <w:r w:rsidR="00C2351A" w:rsidRPr="003E788B">
        <w:rPr>
          <w:rFonts w:eastAsia="Calibri"/>
          <w:sz w:val="28"/>
          <w:szCs w:val="28"/>
        </w:rPr>
        <w:t xml:space="preserve"> администрации Котовского муниципального района от 20 сентября 2019 года № 1293 «Об утверждении муниципальной программы «Поддержка социально-ориентированных некоммерческих организаций, осуществляющих деятельность на территории Котовского муниципального района, на 2020-2022 годы»</w:t>
      </w:r>
      <w:r w:rsidR="00C2351A" w:rsidRPr="003E788B">
        <w:rPr>
          <w:sz w:val="28"/>
          <w:szCs w:val="28"/>
        </w:rPr>
        <w:t xml:space="preserve"> деятельность НКО было профинансировано. </w:t>
      </w:r>
      <w:r w:rsidR="00C2351A" w:rsidRPr="003E788B">
        <w:rPr>
          <w:rFonts w:eastAsia="Calibri"/>
          <w:sz w:val="28"/>
          <w:szCs w:val="28"/>
        </w:rPr>
        <w:t>Общий объем финансирования программы в 2022 году</w:t>
      </w:r>
      <w:r w:rsidR="00C2351A" w:rsidRPr="003E788B">
        <w:rPr>
          <w:sz w:val="28"/>
          <w:szCs w:val="28"/>
        </w:rPr>
        <w:t xml:space="preserve"> составлял</w:t>
      </w:r>
      <w:r w:rsidR="00C2351A" w:rsidRPr="003E788B">
        <w:rPr>
          <w:rFonts w:eastAsia="Calibri"/>
          <w:sz w:val="28"/>
          <w:szCs w:val="28"/>
        </w:rPr>
        <w:t xml:space="preserve"> 250,00 тыс. рублей. Источник финансирования - районный бюджет</w:t>
      </w:r>
      <w:r w:rsidR="00C2351A" w:rsidRPr="003E788B">
        <w:rPr>
          <w:sz w:val="28"/>
          <w:szCs w:val="28"/>
        </w:rPr>
        <w:t>.</w:t>
      </w:r>
      <w:r w:rsidR="00C2351A" w:rsidRPr="003E788B">
        <w:rPr>
          <w:rFonts w:eastAsia="Calibri"/>
          <w:sz w:val="28"/>
          <w:szCs w:val="28"/>
        </w:rPr>
        <w:t xml:space="preserve"> Фактически за 2022 год освоено 250,00 тыс. рублей. В 2022 году были проведены все запланированные мероприятия: поздравление юбиляров района, проведение траурных мероприятий, приобретение венков, опубликование соболезнований, памятные даты. Затрачено на коммунальные услуги, оплата  связи, услуг банка, заработная плата бухгалтера. Все мероприятия, предусмотренные программой реализуются </w:t>
      </w:r>
      <w:proofErr w:type="gramStart"/>
      <w:r w:rsidR="00C2351A" w:rsidRPr="003E788B">
        <w:rPr>
          <w:rFonts w:eastAsia="Calibri"/>
          <w:sz w:val="28"/>
          <w:szCs w:val="28"/>
        </w:rPr>
        <w:t>согласно</w:t>
      </w:r>
      <w:proofErr w:type="gramEnd"/>
      <w:r w:rsidR="00C2351A" w:rsidRPr="003E788B">
        <w:rPr>
          <w:rFonts w:eastAsia="Calibri"/>
          <w:sz w:val="28"/>
          <w:szCs w:val="28"/>
        </w:rPr>
        <w:t xml:space="preserve"> запланированных сроков.</w:t>
      </w:r>
    </w:p>
    <w:p w:rsidR="00C2351A" w:rsidRPr="003E788B" w:rsidRDefault="00C2351A" w:rsidP="00640185">
      <w:pPr>
        <w:widowControl w:val="0"/>
        <w:autoSpaceDE w:val="0"/>
        <w:autoSpaceDN w:val="0"/>
        <w:adjustRightInd w:val="0"/>
        <w:ind w:firstLine="360"/>
        <w:jc w:val="both"/>
        <w:rPr>
          <w:rFonts w:eastAsia="Calibri"/>
          <w:sz w:val="28"/>
          <w:szCs w:val="28"/>
        </w:rPr>
      </w:pPr>
    </w:p>
    <w:p w:rsidR="00C2351A" w:rsidRPr="003E788B" w:rsidRDefault="00C2351A" w:rsidP="00640185">
      <w:pPr>
        <w:jc w:val="center"/>
        <w:rPr>
          <w:b/>
          <w:sz w:val="28"/>
          <w:szCs w:val="28"/>
        </w:rPr>
      </w:pPr>
      <w:r w:rsidRPr="003E788B">
        <w:rPr>
          <w:sz w:val="28"/>
          <w:szCs w:val="28"/>
        </w:rPr>
        <w:t>ИНФОРМАЦИЯ о реализованных проектах, в рамках реализации государственной программы Волгоградской области «Развитие гражданского общества на территории Волгоградской области»,  в 2022 году</w:t>
      </w:r>
    </w:p>
    <w:tbl>
      <w:tblPr>
        <w:tblpPr w:leftFromText="180" w:rightFromText="180" w:vertAnchor="text" w:horzAnchor="margin" w:tblpY="67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1701"/>
        <w:gridCol w:w="1559"/>
        <w:gridCol w:w="1276"/>
        <w:gridCol w:w="1276"/>
        <w:gridCol w:w="1134"/>
      </w:tblGrid>
      <w:tr w:rsidR="00C2351A" w:rsidRPr="003E788B" w:rsidTr="00C66F3B">
        <w:tc>
          <w:tcPr>
            <w:tcW w:w="534" w:type="dxa"/>
            <w:tcBorders>
              <w:top w:val="single" w:sz="4" w:space="0" w:color="auto"/>
              <w:left w:val="single" w:sz="4" w:space="0" w:color="auto"/>
              <w:bottom w:val="single" w:sz="4" w:space="0" w:color="auto"/>
              <w:right w:val="single" w:sz="4" w:space="0" w:color="auto"/>
            </w:tcBorders>
            <w:hideMark/>
          </w:tcPr>
          <w:p w:rsidR="00C2351A" w:rsidRPr="003E788B" w:rsidRDefault="00C2351A" w:rsidP="00640185">
            <w:pPr>
              <w:jc w:val="center"/>
              <w:rPr>
                <w:sz w:val="28"/>
                <w:szCs w:val="28"/>
              </w:rPr>
            </w:pPr>
            <w:r w:rsidRPr="003E788B">
              <w:rPr>
                <w:sz w:val="28"/>
                <w:szCs w:val="28"/>
              </w:rPr>
              <w:t xml:space="preserve">№ </w:t>
            </w:r>
            <w:proofErr w:type="gramStart"/>
            <w:r w:rsidRPr="003E788B">
              <w:rPr>
                <w:sz w:val="28"/>
                <w:szCs w:val="28"/>
              </w:rPr>
              <w:t>п</w:t>
            </w:r>
            <w:proofErr w:type="gramEnd"/>
            <w:r w:rsidRPr="003E788B">
              <w:rPr>
                <w:sz w:val="28"/>
                <w:szCs w:val="28"/>
              </w:rPr>
              <w:t>/п</w:t>
            </w:r>
          </w:p>
        </w:tc>
        <w:tc>
          <w:tcPr>
            <w:tcW w:w="1984" w:type="dxa"/>
            <w:tcBorders>
              <w:top w:val="single" w:sz="4" w:space="0" w:color="auto"/>
              <w:left w:val="single" w:sz="4" w:space="0" w:color="auto"/>
              <w:bottom w:val="single" w:sz="4" w:space="0" w:color="auto"/>
              <w:right w:val="single" w:sz="4" w:space="0" w:color="auto"/>
            </w:tcBorders>
          </w:tcPr>
          <w:p w:rsidR="00C2351A" w:rsidRPr="003E788B" w:rsidRDefault="00C2351A" w:rsidP="00640185">
            <w:pPr>
              <w:jc w:val="center"/>
              <w:rPr>
                <w:sz w:val="28"/>
                <w:szCs w:val="28"/>
              </w:rPr>
            </w:pPr>
            <w:r w:rsidRPr="003E788B">
              <w:rPr>
                <w:sz w:val="28"/>
                <w:szCs w:val="28"/>
              </w:rPr>
              <w:t>Наименование организации</w:t>
            </w:r>
          </w:p>
        </w:tc>
        <w:tc>
          <w:tcPr>
            <w:tcW w:w="1701" w:type="dxa"/>
            <w:tcBorders>
              <w:top w:val="single" w:sz="4" w:space="0" w:color="auto"/>
              <w:left w:val="single" w:sz="4" w:space="0" w:color="auto"/>
              <w:bottom w:val="single" w:sz="4" w:space="0" w:color="auto"/>
              <w:right w:val="single" w:sz="4" w:space="0" w:color="auto"/>
            </w:tcBorders>
            <w:hideMark/>
          </w:tcPr>
          <w:p w:rsidR="00C2351A" w:rsidRPr="003E788B" w:rsidRDefault="00C2351A" w:rsidP="00640185">
            <w:pPr>
              <w:jc w:val="center"/>
              <w:rPr>
                <w:sz w:val="28"/>
                <w:szCs w:val="28"/>
              </w:rPr>
            </w:pPr>
            <w:r w:rsidRPr="003E788B">
              <w:rPr>
                <w:sz w:val="28"/>
                <w:szCs w:val="28"/>
              </w:rPr>
              <w:t>Наименование проекта</w:t>
            </w:r>
          </w:p>
        </w:tc>
        <w:tc>
          <w:tcPr>
            <w:tcW w:w="1559" w:type="dxa"/>
            <w:tcBorders>
              <w:top w:val="single" w:sz="4" w:space="0" w:color="auto"/>
              <w:left w:val="single" w:sz="4" w:space="0" w:color="auto"/>
              <w:bottom w:val="single" w:sz="4" w:space="0" w:color="auto"/>
              <w:right w:val="single" w:sz="4" w:space="0" w:color="auto"/>
            </w:tcBorders>
            <w:hideMark/>
          </w:tcPr>
          <w:p w:rsidR="00C2351A" w:rsidRPr="003E788B" w:rsidRDefault="00C2351A" w:rsidP="00640185">
            <w:pPr>
              <w:jc w:val="center"/>
              <w:rPr>
                <w:sz w:val="28"/>
                <w:szCs w:val="28"/>
              </w:rPr>
            </w:pPr>
            <w:r w:rsidRPr="003E788B">
              <w:rPr>
                <w:sz w:val="28"/>
                <w:szCs w:val="28"/>
              </w:rPr>
              <w:t>Примечание</w:t>
            </w:r>
          </w:p>
        </w:tc>
        <w:tc>
          <w:tcPr>
            <w:tcW w:w="1276" w:type="dxa"/>
            <w:tcBorders>
              <w:top w:val="single" w:sz="4" w:space="0" w:color="auto"/>
              <w:left w:val="single" w:sz="4" w:space="0" w:color="auto"/>
              <w:bottom w:val="single" w:sz="4" w:space="0" w:color="auto"/>
              <w:right w:val="single" w:sz="4" w:space="0" w:color="auto"/>
            </w:tcBorders>
          </w:tcPr>
          <w:p w:rsidR="00C2351A" w:rsidRPr="003E788B" w:rsidRDefault="00C2351A" w:rsidP="00640185">
            <w:pPr>
              <w:rPr>
                <w:sz w:val="28"/>
                <w:szCs w:val="28"/>
              </w:rPr>
            </w:pPr>
            <w:r w:rsidRPr="003E788B">
              <w:rPr>
                <w:sz w:val="28"/>
                <w:szCs w:val="28"/>
              </w:rPr>
              <w:t>Всего, сумма, тыс</w:t>
            </w:r>
            <w:proofErr w:type="gramStart"/>
            <w:r w:rsidRPr="003E788B">
              <w:rPr>
                <w:sz w:val="28"/>
                <w:szCs w:val="28"/>
              </w:rPr>
              <w:t>.р</w:t>
            </w:r>
            <w:proofErr w:type="gramEnd"/>
            <w:r w:rsidRPr="003E788B">
              <w:rPr>
                <w:sz w:val="28"/>
                <w:szCs w:val="28"/>
              </w:rPr>
              <w:t>уб.</w:t>
            </w:r>
          </w:p>
        </w:tc>
        <w:tc>
          <w:tcPr>
            <w:tcW w:w="1276" w:type="dxa"/>
            <w:tcBorders>
              <w:top w:val="single" w:sz="4" w:space="0" w:color="auto"/>
              <w:left w:val="single" w:sz="4" w:space="0" w:color="auto"/>
              <w:bottom w:val="single" w:sz="4" w:space="0" w:color="auto"/>
              <w:right w:val="single" w:sz="4" w:space="0" w:color="auto"/>
            </w:tcBorders>
          </w:tcPr>
          <w:p w:rsidR="00C2351A" w:rsidRPr="003E788B" w:rsidRDefault="00C2351A" w:rsidP="00640185">
            <w:pPr>
              <w:jc w:val="center"/>
              <w:rPr>
                <w:sz w:val="28"/>
                <w:szCs w:val="28"/>
              </w:rPr>
            </w:pPr>
            <w:r w:rsidRPr="003E788B">
              <w:rPr>
                <w:sz w:val="28"/>
                <w:szCs w:val="28"/>
              </w:rPr>
              <w:t>Запрашиваемая сумма, тыс</w:t>
            </w:r>
            <w:proofErr w:type="gramStart"/>
            <w:r w:rsidRPr="003E788B">
              <w:rPr>
                <w:sz w:val="28"/>
                <w:szCs w:val="28"/>
              </w:rPr>
              <w:t>.р</w:t>
            </w:r>
            <w:proofErr w:type="gramEnd"/>
            <w:r w:rsidRPr="003E788B">
              <w:rPr>
                <w:sz w:val="28"/>
                <w:szCs w:val="28"/>
              </w:rPr>
              <w:t>уб.</w:t>
            </w:r>
          </w:p>
        </w:tc>
        <w:tc>
          <w:tcPr>
            <w:tcW w:w="1134" w:type="dxa"/>
            <w:tcBorders>
              <w:top w:val="single" w:sz="4" w:space="0" w:color="auto"/>
              <w:left w:val="single" w:sz="4" w:space="0" w:color="auto"/>
              <w:bottom w:val="single" w:sz="4" w:space="0" w:color="auto"/>
              <w:right w:val="single" w:sz="4" w:space="0" w:color="auto"/>
            </w:tcBorders>
          </w:tcPr>
          <w:p w:rsidR="00C2351A" w:rsidRPr="003E788B" w:rsidRDefault="00C2351A" w:rsidP="00640185">
            <w:pPr>
              <w:jc w:val="center"/>
              <w:rPr>
                <w:sz w:val="28"/>
                <w:szCs w:val="28"/>
              </w:rPr>
            </w:pPr>
            <w:r w:rsidRPr="003E788B">
              <w:rPr>
                <w:sz w:val="28"/>
                <w:szCs w:val="28"/>
              </w:rPr>
              <w:t>Собственные средства тыс. руб.</w:t>
            </w:r>
          </w:p>
        </w:tc>
      </w:tr>
      <w:tr w:rsidR="00C2351A" w:rsidRPr="003E788B" w:rsidTr="00C66F3B">
        <w:tc>
          <w:tcPr>
            <w:tcW w:w="534" w:type="dxa"/>
            <w:tcBorders>
              <w:top w:val="single" w:sz="4" w:space="0" w:color="auto"/>
              <w:left w:val="single" w:sz="4" w:space="0" w:color="auto"/>
              <w:bottom w:val="single" w:sz="4" w:space="0" w:color="auto"/>
              <w:right w:val="single" w:sz="4" w:space="0" w:color="auto"/>
            </w:tcBorders>
            <w:hideMark/>
          </w:tcPr>
          <w:p w:rsidR="00C2351A" w:rsidRPr="003E788B" w:rsidRDefault="00C2351A" w:rsidP="00640185">
            <w:pPr>
              <w:rPr>
                <w:sz w:val="28"/>
                <w:szCs w:val="28"/>
              </w:rPr>
            </w:pPr>
            <w:r w:rsidRPr="003E788B">
              <w:rPr>
                <w:sz w:val="28"/>
                <w:szCs w:val="28"/>
              </w:rPr>
              <w:t>1</w:t>
            </w:r>
          </w:p>
        </w:tc>
        <w:tc>
          <w:tcPr>
            <w:tcW w:w="1984" w:type="dxa"/>
            <w:tcBorders>
              <w:top w:val="single" w:sz="4" w:space="0" w:color="auto"/>
              <w:left w:val="single" w:sz="4" w:space="0" w:color="auto"/>
              <w:bottom w:val="single" w:sz="4" w:space="0" w:color="auto"/>
              <w:right w:val="single" w:sz="4" w:space="0" w:color="auto"/>
            </w:tcBorders>
          </w:tcPr>
          <w:p w:rsidR="00C2351A" w:rsidRPr="003E788B" w:rsidRDefault="00C2351A" w:rsidP="00640185">
            <w:pPr>
              <w:rPr>
                <w:sz w:val="28"/>
                <w:szCs w:val="28"/>
              </w:rPr>
            </w:pPr>
            <w:r w:rsidRPr="003E788B">
              <w:rPr>
                <w:iCs/>
                <w:sz w:val="28"/>
                <w:szCs w:val="28"/>
              </w:rPr>
              <w:t>Местная религиозная организация православный Приход храма Михаила Архангела  г. Котово Волгоградской епархии Русской Православной церкви</w:t>
            </w:r>
          </w:p>
        </w:tc>
        <w:tc>
          <w:tcPr>
            <w:tcW w:w="1701" w:type="dxa"/>
            <w:tcBorders>
              <w:top w:val="single" w:sz="4" w:space="0" w:color="auto"/>
              <w:left w:val="single" w:sz="4" w:space="0" w:color="auto"/>
              <w:bottom w:val="single" w:sz="4" w:space="0" w:color="auto"/>
              <w:right w:val="single" w:sz="4" w:space="0" w:color="auto"/>
            </w:tcBorders>
          </w:tcPr>
          <w:p w:rsidR="00C2351A" w:rsidRPr="003E788B" w:rsidRDefault="00C2351A" w:rsidP="00640185">
            <w:pPr>
              <w:rPr>
                <w:sz w:val="28"/>
                <w:szCs w:val="28"/>
              </w:rPr>
            </w:pPr>
            <w:r w:rsidRPr="003E788B">
              <w:rPr>
                <w:sz w:val="28"/>
                <w:szCs w:val="28"/>
              </w:rPr>
              <w:t>«Светлый мир глазами детей»</w:t>
            </w:r>
          </w:p>
        </w:tc>
        <w:tc>
          <w:tcPr>
            <w:tcW w:w="1559" w:type="dxa"/>
            <w:tcBorders>
              <w:top w:val="single" w:sz="4" w:space="0" w:color="auto"/>
              <w:left w:val="single" w:sz="4" w:space="0" w:color="auto"/>
              <w:bottom w:val="single" w:sz="4" w:space="0" w:color="auto"/>
              <w:right w:val="single" w:sz="4" w:space="0" w:color="auto"/>
            </w:tcBorders>
          </w:tcPr>
          <w:p w:rsidR="00C2351A" w:rsidRPr="003E788B" w:rsidRDefault="00C66F3B" w:rsidP="00640185">
            <w:pPr>
              <w:jc w:val="both"/>
              <w:rPr>
                <w:sz w:val="28"/>
                <w:szCs w:val="28"/>
              </w:rPr>
            </w:pPr>
            <w:r w:rsidRPr="003E788B">
              <w:rPr>
                <w:sz w:val="28"/>
                <w:szCs w:val="28"/>
              </w:rPr>
              <w:t>М</w:t>
            </w:r>
            <w:r w:rsidR="00C2351A" w:rsidRPr="003E788B">
              <w:rPr>
                <w:sz w:val="28"/>
                <w:szCs w:val="28"/>
              </w:rPr>
              <w:t>ульти</w:t>
            </w:r>
            <w:r>
              <w:rPr>
                <w:sz w:val="28"/>
                <w:szCs w:val="28"/>
              </w:rPr>
              <w:t>-</w:t>
            </w:r>
            <w:proofErr w:type="spellStart"/>
            <w:r w:rsidR="00C2351A" w:rsidRPr="003E788B">
              <w:rPr>
                <w:sz w:val="28"/>
                <w:szCs w:val="28"/>
              </w:rPr>
              <w:t>медийное</w:t>
            </w:r>
            <w:proofErr w:type="spellEnd"/>
            <w:r w:rsidR="00C2351A" w:rsidRPr="003E788B">
              <w:rPr>
                <w:sz w:val="28"/>
                <w:szCs w:val="28"/>
              </w:rPr>
              <w:t xml:space="preserve"> оборудование для воскресной школы</w:t>
            </w:r>
          </w:p>
        </w:tc>
        <w:tc>
          <w:tcPr>
            <w:tcW w:w="1276" w:type="dxa"/>
            <w:tcBorders>
              <w:top w:val="single" w:sz="4" w:space="0" w:color="auto"/>
              <w:left w:val="single" w:sz="4" w:space="0" w:color="auto"/>
              <w:bottom w:val="single" w:sz="4" w:space="0" w:color="auto"/>
              <w:right w:val="single" w:sz="4" w:space="0" w:color="auto"/>
            </w:tcBorders>
          </w:tcPr>
          <w:p w:rsidR="00C2351A" w:rsidRPr="003E788B" w:rsidRDefault="00C2351A" w:rsidP="00640185">
            <w:pPr>
              <w:jc w:val="center"/>
              <w:rPr>
                <w:sz w:val="28"/>
                <w:szCs w:val="28"/>
              </w:rPr>
            </w:pPr>
            <w:r w:rsidRPr="003E788B">
              <w:rPr>
                <w:sz w:val="28"/>
                <w:szCs w:val="28"/>
              </w:rPr>
              <w:t>314,10</w:t>
            </w:r>
          </w:p>
        </w:tc>
        <w:tc>
          <w:tcPr>
            <w:tcW w:w="1276" w:type="dxa"/>
            <w:tcBorders>
              <w:top w:val="single" w:sz="4" w:space="0" w:color="auto"/>
              <w:left w:val="single" w:sz="4" w:space="0" w:color="auto"/>
              <w:bottom w:val="single" w:sz="4" w:space="0" w:color="auto"/>
              <w:right w:val="single" w:sz="4" w:space="0" w:color="auto"/>
            </w:tcBorders>
          </w:tcPr>
          <w:p w:rsidR="00C2351A" w:rsidRPr="003E788B" w:rsidRDefault="00C2351A" w:rsidP="00640185">
            <w:pPr>
              <w:jc w:val="center"/>
              <w:rPr>
                <w:sz w:val="28"/>
                <w:szCs w:val="28"/>
              </w:rPr>
            </w:pPr>
            <w:r w:rsidRPr="003E788B">
              <w:rPr>
                <w:sz w:val="28"/>
                <w:szCs w:val="28"/>
              </w:rPr>
              <w:t>244,10</w:t>
            </w:r>
          </w:p>
        </w:tc>
        <w:tc>
          <w:tcPr>
            <w:tcW w:w="1134" w:type="dxa"/>
            <w:tcBorders>
              <w:top w:val="single" w:sz="4" w:space="0" w:color="auto"/>
              <w:left w:val="single" w:sz="4" w:space="0" w:color="auto"/>
              <w:bottom w:val="single" w:sz="4" w:space="0" w:color="auto"/>
              <w:right w:val="single" w:sz="4" w:space="0" w:color="auto"/>
            </w:tcBorders>
          </w:tcPr>
          <w:p w:rsidR="00C2351A" w:rsidRPr="003E788B" w:rsidRDefault="00C2351A" w:rsidP="00640185">
            <w:pPr>
              <w:jc w:val="center"/>
              <w:rPr>
                <w:sz w:val="28"/>
                <w:szCs w:val="28"/>
              </w:rPr>
            </w:pPr>
            <w:r w:rsidRPr="003E788B">
              <w:rPr>
                <w:sz w:val="28"/>
                <w:szCs w:val="28"/>
              </w:rPr>
              <w:t>70,00</w:t>
            </w:r>
          </w:p>
        </w:tc>
      </w:tr>
      <w:tr w:rsidR="00C2351A" w:rsidRPr="003E788B" w:rsidTr="00C66F3B">
        <w:tc>
          <w:tcPr>
            <w:tcW w:w="534" w:type="dxa"/>
            <w:tcBorders>
              <w:top w:val="single" w:sz="4" w:space="0" w:color="auto"/>
              <w:left w:val="single" w:sz="4" w:space="0" w:color="auto"/>
              <w:bottom w:val="single" w:sz="4" w:space="0" w:color="auto"/>
              <w:right w:val="single" w:sz="4" w:space="0" w:color="auto"/>
            </w:tcBorders>
            <w:hideMark/>
          </w:tcPr>
          <w:p w:rsidR="00C2351A" w:rsidRPr="003E788B" w:rsidRDefault="00C2351A" w:rsidP="00640185">
            <w:pPr>
              <w:rPr>
                <w:sz w:val="28"/>
                <w:szCs w:val="28"/>
              </w:rPr>
            </w:pPr>
            <w:r w:rsidRPr="003E788B">
              <w:rPr>
                <w:sz w:val="28"/>
                <w:szCs w:val="28"/>
              </w:rPr>
              <w:t>2</w:t>
            </w:r>
          </w:p>
        </w:tc>
        <w:tc>
          <w:tcPr>
            <w:tcW w:w="1984" w:type="dxa"/>
            <w:tcBorders>
              <w:top w:val="single" w:sz="4" w:space="0" w:color="auto"/>
              <w:left w:val="single" w:sz="4" w:space="0" w:color="auto"/>
              <w:bottom w:val="single" w:sz="4" w:space="0" w:color="auto"/>
              <w:right w:val="single" w:sz="4" w:space="0" w:color="auto"/>
            </w:tcBorders>
          </w:tcPr>
          <w:p w:rsidR="00C2351A" w:rsidRPr="003E788B" w:rsidRDefault="00C2351A" w:rsidP="00640185">
            <w:pPr>
              <w:rPr>
                <w:sz w:val="28"/>
                <w:szCs w:val="28"/>
              </w:rPr>
            </w:pPr>
            <w:r w:rsidRPr="003E788B">
              <w:rPr>
                <w:sz w:val="28"/>
                <w:szCs w:val="28"/>
              </w:rPr>
              <w:t xml:space="preserve">Котовская </w:t>
            </w:r>
            <w:r w:rsidRPr="003E788B">
              <w:rPr>
                <w:sz w:val="28"/>
                <w:szCs w:val="28"/>
              </w:rPr>
              <w:lastRenderedPageBreak/>
              <w:t>районная организация ветеранов</w:t>
            </w:r>
          </w:p>
        </w:tc>
        <w:tc>
          <w:tcPr>
            <w:tcW w:w="1701" w:type="dxa"/>
            <w:tcBorders>
              <w:top w:val="single" w:sz="4" w:space="0" w:color="auto"/>
              <w:left w:val="single" w:sz="4" w:space="0" w:color="auto"/>
              <w:bottom w:val="single" w:sz="4" w:space="0" w:color="auto"/>
              <w:right w:val="single" w:sz="4" w:space="0" w:color="auto"/>
            </w:tcBorders>
            <w:hideMark/>
          </w:tcPr>
          <w:p w:rsidR="00C2351A" w:rsidRPr="000123F0" w:rsidRDefault="00C2351A" w:rsidP="000123F0">
            <w:pPr>
              <w:jc w:val="both"/>
              <w:rPr>
                <w:sz w:val="28"/>
              </w:rPr>
            </w:pPr>
            <w:r w:rsidRPr="000123F0">
              <w:rPr>
                <w:sz w:val="28"/>
              </w:rPr>
              <w:lastRenderedPageBreak/>
              <w:t xml:space="preserve">«Мы </w:t>
            </w:r>
            <w:proofErr w:type="gramStart"/>
            <w:r w:rsidRPr="000123F0">
              <w:rPr>
                <w:sz w:val="28"/>
              </w:rPr>
              <w:t>–</w:t>
            </w:r>
            <w:r w:rsidRPr="000123F0">
              <w:rPr>
                <w:sz w:val="28"/>
              </w:rPr>
              <w:lastRenderedPageBreak/>
              <w:t>р</w:t>
            </w:r>
            <w:proofErr w:type="gramEnd"/>
            <w:r w:rsidRPr="000123F0">
              <w:rPr>
                <w:sz w:val="28"/>
              </w:rPr>
              <w:t>оссияне, мы- патриоты»</w:t>
            </w:r>
          </w:p>
        </w:tc>
        <w:tc>
          <w:tcPr>
            <w:tcW w:w="1559" w:type="dxa"/>
            <w:tcBorders>
              <w:top w:val="single" w:sz="4" w:space="0" w:color="auto"/>
              <w:left w:val="single" w:sz="4" w:space="0" w:color="auto"/>
              <w:bottom w:val="single" w:sz="4" w:space="0" w:color="auto"/>
              <w:right w:val="single" w:sz="4" w:space="0" w:color="auto"/>
            </w:tcBorders>
            <w:hideMark/>
          </w:tcPr>
          <w:p w:rsidR="00C2351A" w:rsidRPr="003E788B" w:rsidRDefault="00C66F3B" w:rsidP="00640185">
            <w:pPr>
              <w:rPr>
                <w:bCs/>
                <w:sz w:val="28"/>
                <w:szCs w:val="28"/>
                <w:shd w:val="clear" w:color="auto" w:fill="FAFAFA"/>
              </w:rPr>
            </w:pPr>
            <w:proofErr w:type="spellStart"/>
            <w:r w:rsidRPr="003E788B">
              <w:rPr>
                <w:bCs/>
                <w:sz w:val="28"/>
                <w:szCs w:val="28"/>
                <w:shd w:val="clear" w:color="auto" w:fill="FAFAFA"/>
              </w:rPr>
              <w:lastRenderedPageBreak/>
              <w:t>О</w:t>
            </w:r>
            <w:r w:rsidR="00C2351A" w:rsidRPr="003E788B">
              <w:rPr>
                <w:bCs/>
                <w:sz w:val="28"/>
                <w:szCs w:val="28"/>
                <w:shd w:val="clear" w:color="auto" w:fill="FAFAFA"/>
              </w:rPr>
              <w:t>рганиза</w:t>
            </w:r>
            <w:r>
              <w:rPr>
                <w:bCs/>
                <w:sz w:val="28"/>
                <w:szCs w:val="28"/>
                <w:shd w:val="clear" w:color="auto" w:fill="FAFAFA"/>
              </w:rPr>
              <w:t>-</w:t>
            </w:r>
            <w:r w:rsidR="00C2351A" w:rsidRPr="003E788B">
              <w:rPr>
                <w:bCs/>
                <w:sz w:val="28"/>
                <w:szCs w:val="28"/>
                <w:shd w:val="clear" w:color="auto" w:fill="FAFAFA"/>
              </w:rPr>
              <w:lastRenderedPageBreak/>
              <w:t>ция</w:t>
            </w:r>
            <w:proofErr w:type="spellEnd"/>
            <w:r w:rsidR="00C2351A" w:rsidRPr="003E788B">
              <w:rPr>
                <w:bCs/>
                <w:sz w:val="28"/>
                <w:szCs w:val="28"/>
                <w:shd w:val="clear" w:color="auto" w:fill="FAFAFA"/>
              </w:rPr>
              <w:t xml:space="preserve"> </w:t>
            </w:r>
            <w:proofErr w:type="gramStart"/>
            <w:r w:rsidR="00C2351A" w:rsidRPr="003E788B">
              <w:rPr>
                <w:bCs/>
                <w:sz w:val="28"/>
                <w:szCs w:val="28"/>
                <w:shd w:val="clear" w:color="auto" w:fill="FAFAFA"/>
              </w:rPr>
              <w:t>в</w:t>
            </w:r>
            <w:proofErr w:type="gramEnd"/>
            <w:r w:rsidR="00C2351A" w:rsidRPr="003E788B">
              <w:rPr>
                <w:bCs/>
                <w:sz w:val="28"/>
                <w:szCs w:val="28"/>
                <w:shd w:val="clear" w:color="auto" w:fill="FAFAFA"/>
              </w:rPr>
              <w:t xml:space="preserve"> образовательных </w:t>
            </w:r>
            <w:proofErr w:type="spellStart"/>
            <w:r w:rsidR="00C2351A" w:rsidRPr="003E788B">
              <w:rPr>
                <w:bCs/>
                <w:sz w:val="28"/>
                <w:szCs w:val="28"/>
                <w:shd w:val="clear" w:color="auto" w:fill="FAFAFA"/>
              </w:rPr>
              <w:t>учрежде</w:t>
            </w:r>
            <w:r>
              <w:rPr>
                <w:bCs/>
                <w:sz w:val="28"/>
                <w:szCs w:val="28"/>
                <w:shd w:val="clear" w:color="auto" w:fill="FAFAFA"/>
              </w:rPr>
              <w:t>-</w:t>
            </w:r>
            <w:r w:rsidR="00C2351A" w:rsidRPr="003E788B">
              <w:rPr>
                <w:bCs/>
                <w:sz w:val="28"/>
                <w:szCs w:val="28"/>
                <w:shd w:val="clear" w:color="auto" w:fill="FAFAFA"/>
              </w:rPr>
              <w:t>ниях</w:t>
            </w:r>
            <w:proofErr w:type="spellEnd"/>
            <w:r w:rsidR="00C2351A" w:rsidRPr="003E788B">
              <w:rPr>
                <w:bCs/>
                <w:sz w:val="28"/>
                <w:szCs w:val="28"/>
                <w:shd w:val="clear" w:color="auto" w:fill="FAFAFA"/>
              </w:rPr>
              <w:t xml:space="preserve"> систем </w:t>
            </w:r>
            <w:proofErr w:type="spellStart"/>
            <w:r w:rsidR="00C2351A" w:rsidRPr="003E788B">
              <w:rPr>
                <w:bCs/>
                <w:sz w:val="28"/>
                <w:szCs w:val="28"/>
                <w:shd w:val="clear" w:color="auto" w:fill="FAFAFA"/>
              </w:rPr>
              <w:t>мероприя</w:t>
            </w:r>
            <w:r>
              <w:rPr>
                <w:bCs/>
                <w:sz w:val="28"/>
                <w:szCs w:val="28"/>
                <w:shd w:val="clear" w:color="auto" w:fill="FAFAFA"/>
              </w:rPr>
              <w:t>-</w:t>
            </w:r>
            <w:r w:rsidR="00C2351A" w:rsidRPr="003E788B">
              <w:rPr>
                <w:bCs/>
                <w:sz w:val="28"/>
                <w:szCs w:val="28"/>
                <w:shd w:val="clear" w:color="auto" w:fill="FAFAFA"/>
              </w:rPr>
              <w:t>тий</w:t>
            </w:r>
            <w:proofErr w:type="spellEnd"/>
            <w:r w:rsidR="00C2351A" w:rsidRPr="003E788B">
              <w:rPr>
                <w:bCs/>
                <w:sz w:val="28"/>
                <w:szCs w:val="28"/>
                <w:shd w:val="clear" w:color="auto" w:fill="FAFAFA"/>
              </w:rPr>
              <w:t xml:space="preserve"> </w:t>
            </w:r>
          </w:p>
        </w:tc>
        <w:tc>
          <w:tcPr>
            <w:tcW w:w="1276" w:type="dxa"/>
            <w:tcBorders>
              <w:top w:val="single" w:sz="4" w:space="0" w:color="auto"/>
              <w:left w:val="single" w:sz="4" w:space="0" w:color="auto"/>
              <w:bottom w:val="single" w:sz="4" w:space="0" w:color="auto"/>
              <w:right w:val="single" w:sz="4" w:space="0" w:color="auto"/>
            </w:tcBorders>
          </w:tcPr>
          <w:p w:rsidR="00C2351A" w:rsidRPr="003E788B" w:rsidRDefault="00C2351A" w:rsidP="00640185">
            <w:pPr>
              <w:jc w:val="center"/>
              <w:rPr>
                <w:sz w:val="28"/>
                <w:szCs w:val="28"/>
                <w:shd w:val="clear" w:color="auto" w:fill="F8F8F8"/>
              </w:rPr>
            </w:pPr>
            <w:r w:rsidRPr="003E788B">
              <w:rPr>
                <w:sz w:val="28"/>
                <w:szCs w:val="28"/>
                <w:shd w:val="clear" w:color="auto" w:fill="F8F8F8"/>
              </w:rPr>
              <w:lastRenderedPageBreak/>
              <w:t>551,55</w:t>
            </w:r>
          </w:p>
        </w:tc>
        <w:tc>
          <w:tcPr>
            <w:tcW w:w="1276" w:type="dxa"/>
            <w:tcBorders>
              <w:top w:val="single" w:sz="4" w:space="0" w:color="auto"/>
              <w:left w:val="single" w:sz="4" w:space="0" w:color="auto"/>
              <w:bottom w:val="single" w:sz="4" w:space="0" w:color="auto"/>
              <w:right w:val="single" w:sz="4" w:space="0" w:color="auto"/>
            </w:tcBorders>
          </w:tcPr>
          <w:p w:rsidR="00C2351A" w:rsidRPr="003E788B" w:rsidRDefault="00C2351A" w:rsidP="00640185">
            <w:pPr>
              <w:jc w:val="center"/>
              <w:rPr>
                <w:sz w:val="28"/>
                <w:szCs w:val="28"/>
                <w:shd w:val="clear" w:color="auto" w:fill="F8F8F8"/>
              </w:rPr>
            </w:pPr>
            <w:r w:rsidRPr="003E788B">
              <w:rPr>
                <w:sz w:val="28"/>
                <w:szCs w:val="28"/>
                <w:shd w:val="clear" w:color="auto" w:fill="F8F8F8"/>
              </w:rPr>
              <w:t>495,15</w:t>
            </w:r>
          </w:p>
        </w:tc>
        <w:tc>
          <w:tcPr>
            <w:tcW w:w="1134" w:type="dxa"/>
            <w:tcBorders>
              <w:top w:val="single" w:sz="4" w:space="0" w:color="auto"/>
              <w:left w:val="single" w:sz="4" w:space="0" w:color="auto"/>
              <w:bottom w:val="single" w:sz="4" w:space="0" w:color="auto"/>
              <w:right w:val="single" w:sz="4" w:space="0" w:color="auto"/>
            </w:tcBorders>
          </w:tcPr>
          <w:p w:rsidR="00C2351A" w:rsidRPr="003E788B" w:rsidRDefault="00C2351A" w:rsidP="00640185">
            <w:pPr>
              <w:jc w:val="center"/>
              <w:rPr>
                <w:sz w:val="28"/>
                <w:szCs w:val="28"/>
                <w:shd w:val="clear" w:color="auto" w:fill="F8F8F8"/>
              </w:rPr>
            </w:pPr>
            <w:r w:rsidRPr="003E788B">
              <w:rPr>
                <w:sz w:val="28"/>
                <w:szCs w:val="28"/>
                <w:shd w:val="clear" w:color="auto" w:fill="F8F8F8"/>
              </w:rPr>
              <w:t>56,40</w:t>
            </w:r>
          </w:p>
        </w:tc>
      </w:tr>
      <w:tr w:rsidR="00C2351A" w:rsidRPr="003E788B" w:rsidTr="00C66F3B">
        <w:tc>
          <w:tcPr>
            <w:tcW w:w="534" w:type="dxa"/>
            <w:tcBorders>
              <w:top w:val="single" w:sz="4" w:space="0" w:color="auto"/>
              <w:left w:val="single" w:sz="4" w:space="0" w:color="auto"/>
              <w:bottom w:val="single" w:sz="4" w:space="0" w:color="auto"/>
              <w:right w:val="single" w:sz="4" w:space="0" w:color="auto"/>
            </w:tcBorders>
            <w:hideMark/>
          </w:tcPr>
          <w:p w:rsidR="00C2351A" w:rsidRPr="003E788B" w:rsidRDefault="00C2351A" w:rsidP="00640185">
            <w:pPr>
              <w:rPr>
                <w:sz w:val="28"/>
                <w:szCs w:val="28"/>
              </w:rPr>
            </w:pPr>
            <w:r w:rsidRPr="003E788B">
              <w:rPr>
                <w:sz w:val="28"/>
                <w:szCs w:val="28"/>
              </w:rPr>
              <w:lastRenderedPageBreak/>
              <w:t>3</w:t>
            </w:r>
          </w:p>
        </w:tc>
        <w:tc>
          <w:tcPr>
            <w:tcW w:w="1984" w:type="dxa"/>
            <w:tcBorders>
              <w:top w:val="single" w:sz="4" w:space="0" w:color="auto"/>
              <w:left w:val="single" w:sz="4" w:space="0" w:color="auto"/>
              <w:bottom w:val="single" w:sz="4" w:space="0" w:color="auto"/>
              <w:right w:val="single" w:sz="4" w:space="0" w:color="auto"/>
            </w:tcBorders>
          </w:tcPr>
          <w:p w:rsidR="00C2351A" w:rsidRPr="003E788B" w:rsidRDefault="00C2351A" w:rsidP="00640185">
            <w:pPr>
              <w:rPr>
                <w:sz w:val="28"/>
                <w:szCs w:val="28"/>
              </w:rPr>
            </w:pPr>
            <w:r w:rsidRPr="003E788B">
              <w:rPr>
                <w:sz w:val="28"/>
                <w:szCs w:val="28"/>
              </w:rPr>
              <w:t>СКО «Котовская»</w:t>
            </w:r>
          </w:p>
        </w:tc>
        <w:tc>
          <w:tcPr>
            <w:tcW w:w="1701" w:type="dxa"/>
            <w:tcBorders>
              <w:top w:val="single" w:sz="4" w:space="0" w:color="auto"/>
              <w:left w:val="single" w:sz="4" w:space="0" w:color="auto"/>
              <w:bottom w:val="single" w:sz="4" w:space="0" w:color="auto"/>
              <w:right w:val="single" w:sz="4" w:space="0" w:color="auto"/>
            </w:tcBorders>
            <w:hideMark/>
          </w:tcPr>
          <w:p w:rsidR="00C2351A" w:rsidRPr="000123F0" w:rsidRDefault="00C2351A" w:rsidP="000123F0">
            <w:pPr>
              <w:jc w:val="both"/>
              <w:rPr>
                <w:sz w:val="28"/>
              </w:rPr>
            </w:pPr>
            <w:r w:rsidRPr="000123F0">
              <w:rPr>
                <w:sz w:val="28"/>
              </w:rPr>
              <w:t>«Слава  казачья  идет по земле»</w:t>
            </w:r>
          </w:p>
        </w:tc>
        <w:tc>
          <w:tcPr>
            <w:tcW w:w="1559" w:type="dxa"/>
            <w:tcBorders>
              <w:top w:val="single" w:sz="4" w:space="0" w:color="auto"/>
              <w:left w:val="single" w:sz="4" w:space="0" w:color="auto"/>
              <w:bottom w:val="single" w:sz="4" w:space="0" w:color="auto"/>
              <w:right w:val="single" w:sz="4" w:space="0" w:color="auto"/>
            </w:tcBorders>
            <w:hideMark/>
          </w:tcPr>
          <w:p w:rsidR="00C2351A" w:rsidRPr="003E788B" w:rsidRDefault="00C2351A" w:rsidP="00640185">
            <w:pPr>
              <w:rPr>
                <w:bCs/>
                <w:sz w:val="28"/>
                <w:szCs w:val="28"/>
                <w:shd w:val="clear" w:color="auto" w:fill="FAFAFA"/>
              </w:rPr>
            </w:pPr>
            <w:r w:rsidRPr="003E788B">
              <w:rPr>
                <w:bCs/>
                <w:sz w:val="28"/>
                <w:szCs w:val="28"/>
                <w:shd w:val="clear" w:color="auto" w:fill="FAFAFA"/>
              </w:rPr>
              <w:t xml:space="preserve">Казачество </w:t>
            </w:r>
          </w:p>
        </w:tc>
        <w:tc>
          <w:tcPr>
            <w:tcW w:w="1276" w:type="dxa"/>
            <w:tcBorders>
              <w:top w:val="single" w:sz="4" w:space="0" w:color="auto"/>
              <w:left w:val="single" w:sz="4" w:space="0" w:color="auto"/>
              <w:bottom w:val="single" w:sz="4" w:space="0" w:color="auto"/>
              <w:right w:val="single" w:sz="4" w:space="0" w:color="auto"/>
            </w:tcBorders>
          </w:tcPr>
          <w:p w:rsidR="00C2351A" w:rsidRPr="003E788B" w:rsidRDefault="00C2351A" w:rsidP="00640185">
            <w:pPr>
              <w:jc w:val="center"/>
              <w:rPr>
                <w:sz w:val="28"/>
                <w:szCs w:val="28"/>
              </w:rPr>
            </w:pPr>
            <w:r w:rsidRPr="003E788B">
              <w:rPr>
                <w:sz w:val="28"/>
                <w:szCs w:val="28"/>
              </w:rPr>
              <w:t>421,70</w:t>
            </w:r>
          </w:p>
        </w:tc>
        <w:tc>
          <w:tcPr>
            <w:tcW w:w="1276" w:type="dxa"/>
            <w:tcBorders>
              <w:top w:val="single" w:sz="4" w:space="0" w:color="auto"/>
              <w:left w:val="single" w:sz="4" w:space="0" w:color="auto"/>
              <w:bottom w:val="single" w:sz="4" w:space="0" w:color="auto"/>
              <w:right w:val="single" w:sz="4" w:space="0" w:color="auto"/>
            </w:tcBorders>
          </w:tcPr>
          <w:p w:rsidR="00C2351A" w:rsidRPr="003E788B" w:rsidRDefault="00C2351A" w:rsidP="00640185">
            <w:pPr>
              <w:jc w:val="center"/>
              <w:rPr>
                <w:sz w:val="28"/>
                <w:szCs w:val="28"/>
              </w:rPr>
            </w:pPr>
            <w:r w:rsidRPr="003E788B">
              <w:rPr>
                <w:sz w:val="28"/>
                <w:szCs w:val="28"/>
              </w:rPr>
              <w:t>310,10</w:t>
            </w:r>
          </w:p>
        </w:tc>
        <w:tc>
          <w:tcPr>
            <w:tcW w:w="1134" w:type="dxa"/>
            <w:tcBorders>
              <w:top w:val="single" w:sz="4" w:space="0" w:color="auto"/>
              <w:left w:val="single" w:sz="4" w:space="0" w:color="auto"/>
              <w:bottom w:val="single" w:sz="4" w:space="0" w:color="auto"/>
              <w:right w:val="single" w:sz="4" w:space="0" w:color="auto"/>
            </w:tcBorders>
          </w:tcPr>
          <w:p w:rsidR="00C2351A" w:rsidRPr="003E788B" w:rsidRDefault="00C2351A" w:rsidP="00640185">
            <w:pPr>
              <w:jc w:val="center"/>
              <w:rPr>
                <w:sz w:val="28"/>
                <w:szCs w:val="28"/>
              </w:rPr>
            </w:pPr>
            <w:r w:rsidRPr="003E788B">
              <w:rPr>
                <w:sz w:val="28"/>
                <w:szCs w:val="28"/>
              </w:rPr>
              <w:t>111,60</w:t>
            </w:r>
          </w:p>
        </w:tc>
      </w:tr>
      <w:tr w:rsidR="00C2351A" w:rsidRPr="003E788B" w:rsidTr="00C66F3B">
        <w:tc>
          <w:tcPr>
            <w:tcW w:w="534" w:type="dxa"/>
            <w:tcBorders>
              <w:top w:val="single" w:sz="4" w:space="0" w:color="auto"/>
              <w:left w:val="single" w:sz="4" w:space="0" w:color="auto"/>
              <w:bottom w:val="single" w:sz="4" w:space="0" w:color="auto"/>
              <w:right w:val="single" w:sz="4" w:space="0" w:color="auto"/>
            </w:tcBorders>
            <w:hideMark/>
          </w:tcPr>
          <w:p w:rsidR="00C2351A" w:rsidRPr="003E788B" w:rsidRDefault="00C2351A" w:rsidP="00640185">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C2351A" w:rsidRPr="003E788B" w:rsidRDefault="00C2351A" w:rsidP="00640185">
            <w:pPr>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C2351A" w:rsidRPr="003E788B" w:rsidRDefault="00C2351A" w:rsidP="00640185">
            <w:pPr>
              <w:pStyle w:val="3"/>
              <w:shd w:val="clear" w:color="auto" w:fill="FFFFFF"/>
              <w:spacing w:before="0"/>
              <w:ind w:right="107"/>
              <w:rPr>
                <w:rFonts w:ascii="Times New Roman" w:hAnsi="Times New Roman" w:cs="Times New Roman"/>
                <w:b w:val="0"/>
                <w:color w:val="auto"/>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C2351A" w:rsidRPr="003E788B" w:rsidRDefault="00C2351A" w:rsidP="00640185">
            <w:pPr>
              <w:rPr>
                <w:bCs/>
                <w:sz w:val="28"/>
                <w:szCs w:val="28"/>
                <w:shd w:val="clear" w:color="auto" w:fill="FAFAFA"/>
              </w:rPr>
            </w:pPr>
          </w:p>
        </w:tc>
        <w:tc>
          <w:tcPr>
            <w:tcW w:w="1276" w:type="dxa"/>
            <w:tcBorders>
              <w:top w:val="single" w:sz="4" w:space="0" w:color="auto"/>
              <w:left w:val="single" w:sz="4" w:space="0" w:color="auto"/>
              <w:bottom w:val="single" w:sz="4" w:space="0" w:color="auto"/>
              <w:right w:val="single" w:sz="4" w:space="0" w:color="auto"/>
            </w:tcBorders>
          </w:tcPr>
          <w:p w:rsidR="00C2351A" w:rsidRPr="003E788B" w:rsidRDefault="00C2351A" w:rsidP="00640185">
            <w:pPr>
              <w:jc w:val="center"/>
              <w:rPr>
                <w:sz w:val="28"/>
                <w:szCs w:val="28"/>
              </w:rPr>
            </w:pPr>
            <w:r w:rsidRPr="003E788B">
              <w:rPr>
                <w:sz w:val="28"/>
                <w:szCs w:val="28"/>
              </w:rPr>
              <w:t>1287,35</w:t>
            </w:r>
          </w:p>
        </w:tc>
        <w:tc>
          <w:tcPr>
            <w:tcW w:w="1276" w:type="dxa"/>
            <w:tcBorders>
              <w:top w:val="single" w:sz="4" w:space="0" w:color="auto"/>
              <w:left w:val="single" w:sz="4" w:space="0" w:color="auto"/>
              <w:bottom w:val="single" w:sz="4" w:space="0" w:color="auto"/>
              <w:right w:val="single" w:sz="4" w:space="0" w:color="auto"/>
            </w:tcBorders>
          </w:tcPr>
          <w:p w:rsidR="00C2351A" w:rsidRPr="003E788B" w:rsidRDefault="00C2351A" w:rsidP="00640185">
            <w:pPr>
              <w:jc w:val="center"/>
              <w:rPr>
                <w:sz w:val="28"/>
                <w:szCs w:val="28"/>
              </w:rPr>
            </w:pPr>
            <w:r w:rsidRPr="003E788B">
              <w:rPr>
                <w:sz w:val="28"/>
                <w:szCs w:val="28"/>
              </w:rPr>
              <w:t>1049,35</w:t>
            </w:r>
          </w:p>
        </w:tc>
        <w:tc>
          <w:tcPr>
            <w:tcW w:w="1134" w:type="dxa"/>
            <w:tcBorders>
              <w:top w:val="single" w:sz="4" w:space="0" w:color="auto"/>
              <w:left w:val="single" w:sz="4" w:space="0" w:color="auto"/>
              <w:bottom w:val="single" w:sz="4" w:space="0" w:color="auto"/>
              <w:right w:val="single" w:sz="4" w:space="0" w:color="auto"/>
            </w:tcBorders>
          </w:tcPr>
          <w:p w:rsidR="00C2351A" w:rsidRPr="003E788B" w:rsidRDefault="00C2351A" w:rsidP="00640185">
            <w:pPr>
              <w:jc w:val="center"/>
              <w:rPr>
                <w:sz w:val="28"/>
                <w:szCs w:val="28"/>
              </w:rPr>
            </w:pPr>
            <w:r w:rsidRPr="003E788B">
              <w:rPr>
                <w:sz w:val="28"/>
                <w:szCs w:val="28"/>
              </w:rPr>
              <w:t>238,0</w:t>
            </w:r>
          </w:p>
        </w:tc>
      </w:tr>
    </w:tbl>
    <w:p w:rsidR="00512DE5" w:rsidRPr="00640185" w:rsidRDefault="00C66F3B" w:rsidP="00640185">
      <w:pPr>
        <w:jc w:val="both"/>
        <w:rPr>
          <w:sz w:val="28"/>
          <w:szCs w:val="28"/>
        </w:rPr>
      </w:pPr>
      <w:bookmarkStart w:id="40" w:name="_Toc3445489"/>
      <w:r>
        <w:rPr>
          <w:sz w:val="28"/>
          <w:szCs w:val="28"/>
        </w:rPr>
        <w:tab/>
      </w:r>
      <w:r w:rsidR="00DF0E42" w:rsidRPr="00640185">
        <w:rPr>
          <w:sz w:val="28"/>
          <w:szCs w:val="28"/>
        </w:rPr>
        <w:t>С</w:t>
      </w:r>
      <w:r w:rsidR="00512DE5" w:rsidRPr="00640185">
        <w:rPr>
          <w:sz w:val="28"/>
          <w:szCs w:val="28"/>
        </w:rPr>
        <w:t>ОНКО района прин</w:t>
      </w:r>
      <w:r w:rsidR="00DF0E42" w:rsidRPr="00640185">
        <w:rPr>
          <w:sz w:val="28"/>
          <w:szCs w:val="28"/>
        </w:rPr>
        <w:t>имали</w:t>
      </w:r>
      <w:r w:rsidR="00512DE5" w:rsidRPr="00640185">
        <w:rPr>
          <w:sz w:val="28"/>
          <w:szCs w:val="28"/>
        </w:rPr>
        <w:t xml:space="preserve"> участие в  мероприятиях социально-значимой направленности: </w:t>
      </w:r>
    </w:p>
    <w:p w:rsidR="00512DE5" w:rsidRPr="00640185" w:rsidRDefault="00DF0E42" w:rsidP="00640185">
      <w:pPr>
        <w:jc w:val="both"/>
        <w:rPr>
          <w:iCs/>
          <w:sz w:val="28"/>
          <w:szCs w:val="28"/>
        </w:rPr>
      </w:pPr>
      <w:r w:rsidRPr="00640185">
        <w:rPr>
          <w:sz w:val="28"/>
          <w:szCs w:val="28"/>
        </w:rPr>
        <w:tab/>
      </w:r>
      <w:r w:rsidR="00512DE5" w:rsidRPr="00640185">
        <w:rPr>
          <w:sz w:val="28"/>
          <w:szCs w:val="28"/>
        </w:rPr>
        <w:t xml:space="preserve">Участие в конкурсе </w:t>
      </w:r>
      <w:r w:rsidR="00512DE5" w:rsidRPr="00640185">
        <w:rPr>
          <w:iCs/>
          <w:sz w:val="28"/>
          <w:szCs w:val="28"/>
        </w:rPr>
        <w:t>на предоставление социально ориентированным некоммерческим организациям, осуществляющим деятельность на территории Волгоградской области, субсидий на реализацию социально значимых проектов (программ) по приоритетным направлениям социальной политики Волгоградской области:</w:t>
      </w:r>
    </w:p>
    <w:tbl>
      <w:tblPr>
        <w:tblW w:w="10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775"/>
        <w:gridCol w:w="2282"/>
        <w:gridCol w:w="2388"/>
        <w:gridCol w:w="2187"/>
      </w:tblGrid>
      <w:tr w:rsidR="00512DE5" w:rsidRPr="00640185" w:rsidTr="00C66F3B">
        <w:tc>
          <w:tcPr>
            <w:tcW w:w="594"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 xml:space="preserve">№ </w:t>
            </w:r>
            <w:proofErr w:type="gramStart"/>
            <w:r w:rsidRPr="00640185">
              <w:rPr>
                <w:color w:val="000000"/>
                <w:sz w:val="28"/>
                <w:szCs w:val="28"/>
              </w:rPr>
              <w:t>п</w:t>
            </w:r>
            <w:proofErr w:type="gramEnd"/>
            <w:r w:rsidRPr="00640185">
              <w:rPr>
                <w:color w:val="000000"/>
                <w:sz w:val="28"/>
                <w:szCs w:val="28"/>
              </w:rPr>
              <w:t>/п</w:t>
            </w:r>
          </w:p>
        </w:tc>
        <w:tc>
          <w:tcPr>
            <w:tcW w:w="2775"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Наименование СО НКО</w:t>
            </w:r>
          </w:p>
        </w:tc>
        <w:tc>
          <w:tcPr>
            <w:tcW w:w="2282" w:type="dxa"/>
          </w:tcPr>
          <w:p w:rsidR="00512DE5" w:rsidRPr="00640185" w:rsidRDefault="00C66F3B" w:rsidP="00640185">
            <w:pPr>
              <w:autoSpaceDE w:val="0"/>
              <w:autoSpaceDN w:val="0"/>
              <w:adjustRightInd w:val="0"/>
              <w:jc w:val="center"/>
              <w:rPr>
                <w:color w:val="000000"/>
                <w:sz w:val="28"/>
                <w:szCs w:val="28"/>
              </w:rPr>
            </w:pPr>
            <w:r>
              <w:rPr>
                <w:color w:val="000000"/>
                <w:sz w:val="28"/>
                <w:szCs w:val="28"/>
              </w:rPr>
              <w:t>П</w:t>
            </w:r>
            <w:r w:rsidR="00512DE5" w:rsidRPr="00640185">
              <w:rPr>
                <w:color w:val="000000"/>
                <w:sz w:val="28"/>
                <w:szCs w:val="28"/>
              </w:rPr>
              <w:t xml:space="preserve">оселение </w:t>
            </w:r>
          </w:p>
        </w:tc>
        <w:tc>
          <w:tcPr>
            <w:tcW w:w="2388"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Наименование проекта</w:t>
            </w:r>
          </w:p>
        </w:tc>
        <w:tc>
          <w:tcPr>
            <w:tcW w:w="2187"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 xml:space="preserve">Краткое описание </w:t>
            </w:r>
          </w:p>
        </w:tc>
      </w:tr>
      <w:tr w:rsidR="00512DE5" w:rsidRPr="00640185" w:rsidTr="00C66F3B">
        <w:tc>
          <w:tcPr>
            <w:tcW w:w="594"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1</w:t>
            </w:r>
          </w:p>
        </w:tc>
        <w:tc>
          <w:tcPr>
            <w:tcW w:w="2775"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ТОС «АЛЬТЕРНАТИВА»</w:t>
            </w:r>
          </w:p>
        </w:tc>
        <w:tc>
          <w:tcPr>
            <w:tcW w:w="2282" w:type="dxa"/>
          </w:tcPr>
          <w:p w:rsidR="00512DE5" w:rsidRPr="00640185" w:rsidRDefault="00C66F3B" w:rsidP="00640185">
            <w:pPr>
              <w:autoSpaceDE w:val="0"/>
              <w:autoSpaceDN w:val="0"/>
              <w:adjustRightInd w:val="0"/>
              <w:jc w:val="center"/>
              <w:rPr>
                <w:color w:val="000000"/>
                <w:sz w:val="28"/>
                <w:szCs w:val="28"/>
              </w:rPr>
            </w:pPr>
            <w:r>
              <w:rPr>
                <w:color w:val="000000"/>
                <w:sz w:val="28"/>
                <w:szCs w:val="28"/>
              </w:rPr>
              <w:t>г</w:t>
            </w:r>
            <w:r w:rsidR="00512DE5" w:rsidRPr="00640185">
              <w:rPr>
                <w:color w:val="000000"/>
                <w:sz w:val="28"/>
                <w:szCs w:val="28"/>
              </w:rPr>
              <w:t>. Котово</w:t>
            </w:r>
          </w:p>
        </w:tc>
        <w:tc>
          <w:tcPr>
            <w:tcW w:w="2388"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"Новое молодежное пространство"</w:t>
            </w:r>
          </w:p>
        </w:tc>
        <w:tc>
          <w:tcPr>
            <w:tcW w:w="2187"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Создание КОТО-парка в парке «Влюбленных» (скульптура кота, дерево, открытая книга)</w:t>
            </w:r>
          </w:p>
        </w:tc>
      </w:tr>
      <w:tr w:rsidR="00512DE5" w:rsidRPr="00640185" w:rsidTr="00C66F3B">
        <w:tc>
          <w:tcPr>
            <w:tcW w:w="594"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2</w:t>
            </w:r>
          </w:p>
        </w:tc>
        <w:tc>
          <w:tcPr>
            <w:tcW w:w="2775"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МОО ТОС «Купцово»</w:t>
            </w:r>
          </w:p>
        </w:tc>
        <w:tc>
          <w:tcPr>
            <w:tcW w:w="2282"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Купцовское с.п.</w:t>
            </w:r>
          </w:p>
        </w:tc>
        <w:tc>
          <w:tcPr>
            <w:tcW w:w="2388"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«Наша мечта!»</w:t>
            </w:r>
          </w:p>
          <w:p w:rsidR="00512DE5" w:rsidRPr="00640185" w:rsidRDefault="00512DE5" w:rsidP="00640185">
            <w:pPr>
              <w:autoSpaceDE w:val="0"/>
              <w:autoSpaceDN w:val="0"/>
              <w:adjustRightInd w:val="0"/>
              <w:jc w:val="center"/>
              <w:rPr>
                <w:b/>
                <w:color w:val="000000"/>
                <w:sz w:val="28"/>
                <w:szCs w:val="28"/>
              </w:rPr>
            </w:pPr>
            <w:r w:rsidRPr="00640185">
              <w:rPr>
                <w:color w:val="000000"/>
                <w:sz w:val="28"/>
                <w:szCs w:val="28"/>
              </w:rPr>
              <w:t>(</w:t>
            </w:r>
            <w:r w:rsidRPr="00640185">
              <w:rPr>
                <w:b/>
                <w:color w:val="000000"/>
                <w:sz w:val="28"/>
                <w:szCs w:val="28"/>
              </w:rPr>
              <w:t>ПОБЕДИТЕЛЬ)</w:t>
            </w:r>
          </w:p>
        </w:tc>
        <w:tc>
          <w:tcPr>
            <w:tcW w:w="2187"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 xml:space="preserve">Установка детской спортивно-игровой площадки </w:t>
            </w:r>
            <w:proofErr w:type="gramStart"/>
            <w:r w:rsidRPr="00640185">
              <w:rPr>
                <w:color w:val="000000"/>
                <w:sz w:val="28"/>
                <w:szCs w:val="28"/>
              </w:rPr>
              <w:t>в</w:t>
            </w:r>
            <w:proofErr w:type="gramEnd"/>
            <w:r w:rsidRPr="00640185">
              <w:rPr>
                <w:color w:val="000000"/>
                <w:sz w:val="28"/>
                <w:szCs w:val="28"/>
              </w:rPr>
              <w:t xml:space="preserve"> с. Новониколаевка </w:t>
            </w:r>
          </w:p>
        </w:tc>
      </w:tr>
      <w:tr w:rsidR="00512DE5" w:rsidRPr="00640185" w:rsidTr="00C66F3B">
        <w:tc>
          <w:tcPr>
            <w:tcW w:w="594"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3</w:t>
            </w:r>
          </w:p>
        </w:tc>
        <w:tc>
          <w:tcPr>
            <w:tcW w:w="2775"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ТОС «Слюсаревское»</w:t>
            </w:r>
          </w:p>
        </w:tc>
        <w:tc>
          <w:tcPr>
            <w:tcW w:w="2282"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Мирошниковское с.п.</w:t>
            </w:r>
          </w:p>
        </w:tc>
        <w:tc>
          <w:tcPr>
            <w:tcW w:w="2388"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«И пусть поколения знают…»</w:t>
            </w:r>
          </w:p>
        </w:tc>
        <w:tc>
          <w:tcPr>
            <w:tcW w:w="2187"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 xml:space="preserve">Реконструкция памятника погибшим односельчанам </w:t>
            </w:r>
            <w:proofErr w:type="gramStart"/>
            <w:r w:rsidRPr="00640185">
              <w:rPr>
                <w:color w:val="000000"/>
                <w:sz w:val="28"/>
                <w:szCs w:val="28"/>
              </w:rPr>
              <w:t>в</w:t>
            </w:r>
            <w:proofErr w:type="gramEnd"/>
            <w:r w:rsidRPr="00640185">
              <w:rPr>
                <w:color w:val="000000"/>
                <w:sz w:val="28"/>
                <w:szCs w:val="28"/>
              </w:rPr>
              <w:t xml:space="preserve"> с. Тарасово</w:t>
            </w:r>
          </w:p>
        </w:tc>
      </w:tr>
      <w:tr w:rsidR="00512DE5" w:rsidRPr="00640185" w:rsidTr="00C66F3B">
        <w:tc>
          <w:tcPr>
            <w:tcW w:w="594"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4</w:t>
            </w:r>
          </w:p>
        </w:tc>
        <w:tc>
          <w:tcPr>
            <w:tcW w:w="2775"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МОО ТОС «Коростинский»</w:t>
            </w:r>
          </w:p>
        </w:tc>
        <w:tc>
          <w:tcPr>
            <w:tcW w:w="2282"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Коростинское с.п.</w:t>
            </w:r>
          </w:p>
        </w:tc>
        <w:tc>
          <w:tcPr>
            <w:tcW w:w="2388"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«Дети - наше будущее»</w:t>
            </w:r>
          </w:p>
          <w:p w:rsidR="00512DE5" w:rsidRPr="00640185" w:rsidRDefault="00512DE5" w:rsidP="00640185">
            <w:pPr>
              <w:autoSpaceDE w:val="0"/>
              <w:autoSpaceDN w:val="0"/>
              <w:adjustRightInd w:val="0"/>
              <w:jc w:val="center"/>
              <w:rPr>
                <w:b/>
                <w:color w:val="000000"/>
                <w:sz w:val="28"/>
                <w:szCs w:val="28"/>
              </w:rPr>
            </w:pPr>
            <w:r w:rsidRPr="00640185">
              <w:rPr>
                <w:b/>
                <w:color w:val="000000"/>
                <w:sz w:val="28"/>
                <w:szCs w:val="28"/>
              </w:rPr>
              <w:t>(ПОБЕДИТЕЛЬ)</w:t>
            </w:r>
          </w:p>
        </w:tc>
        <w:tc>
          <w:tcPr>
            <w:tcW w:w="2187"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 xml:space="preserve">создание детской игровой площадки </w:t>
            </w:r>
            <w:proofErr w:type="gramStart"/>
            <w:r w:rsidRPr="00640185">
              <w:rPr>
                <w:color w:val="000000"/>
                <w:sz w:val="28"/>
                <w:szCs w:val="28"/>
              </w:rPr>
              <w:t>в</w:t>
            </w:r>
            <w:proofErr w:type="gramEnd"/>
            <w:r w:rsidRPr="00640185">
              <w:rPr>
                <w:color w:val="000000"/>
                <w:sz w:val="28"/>
                <w:szCs w:val="28"/>
              </w:rPr>
              <w:t xml:space="preserve"> с. </w:t>
            </w:r>
            <w:r w:rsidRPr="00640185">
              <w:rPr>
                <w:color w:val="000000"/>
                <w:sz w:val="28"/>
                <w:szCs w:val="28"/>
              </w:rPr>
              <w:lastRenderedPageBreak/>
              <w:t>Коростино</w:t>
            </w:r>
          </w:p>
        </w:tc>
      </w:tr>
      <w:tr w:rsidR="00512DE5" w:rsidRPr="00640185" w:rsidTr="00C66F3B">
        <w:tc>
          <w:tcPr>
            <w:tcW w:w="594"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lastRenderedPageBreak/>
              <w:t>5</w:t>
            </w:r>
          </w:p>
        </w:tc>
        <w:tc>
          <w:tcPr>
            <w:tcW w:w="2775"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МОО ТОС «СОСНОВСКОЕ»</w:t>
            </w:r>
          </w:p>
        </w:tc>
        <w:tc>
          <w:tcPr>
            <w:tcW w:w="2282"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Бурлукское с.п.</w:t>
            </w:r>
          </w:p>
        </w:tc>
        <w:tc>
          <w:tcPr>
            <w:tcW w:w="2388"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«Мы делаем доброе дело, а значит - не зря мы живём!»</w:t>
            </w:r>
          </w:p>
        </w:tc>
        <w:tc>
          <w:tcPr>
            <w:tcW w:w="2187" w:type="dxa"/>
          </w:tcPr>
          <w:p w:rsidR="00512DE5" w:rsidRPr="00640185" w:rsidRDefault="00512DE5" w:rsidP="00640185">
            <w:pPr>
              <w:autoSpaceDE w:val="0"/>
              <w:autoSpaceDN w:val="0"/>
              <w:adjustRightInd w:val="0"/>
              <w:jc w:val="center"/>
              <w:rPr>
                <w:color w:val="000000"/>
                <w:sz w:val="28"/>
                <w:szCs w:val="28"/>
              </w:rPr>
            </w:pPr>
            <w:r w:rsidRPr="00640185">
              <w:rPr>
                <w:color w:val="000000"/>
                <w:sz w:val="28"/>
                <w:szCs w:val="28"/>
              </w:rPr>
              <w:t>Приобретение  и доставка концертной аппаратуры в учреждения  МУК «ЦД и БО» Бурлукского сельского поселения</w:t>
            </w:r>
          </w:p>
        </w:tc>
      </w:tr>
    </w:tbl>
    <w:p w:rsidR="00512DE5" w:rsidRPr="00640185" w:rsidRDefault="00512DE5" w:rsidP="00640185">
      <w:pPr>
        <w:ind w:firstLine="851"/>
        <w:jc w:val="both"/>
        <w:rPr>
          <w:sz w:val="28"/>
          <w:szCs w:val="28"/>
        </w:rPr>
      </w:pPr>
      <w:r w:rsidRPr="00640185">
        <w:rPr>
          <w:sz w:val="28"/>
          <w:szCs w:val="28"/>
        </w:rPr>
        <w:t>Участие в конкурсе социальных и культурных проектов ПАО «ЛУКОЙЛ» в Волгоградской области:</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351"/>
        <w:gridCol w:w="1774"/>
        <w:gridCol w:w="2545"/>
        <w:gridCol w:w="2552"/>
      </w:tblGrid>
      <w:tr w:rsidR="00512DE5" w:rsidRPr="00640185" w:rsidTr="003E788B">
        <w:tc>
          <w:tcPr>
            <w:tcW w:w="560" w:type="dxa"/>
            <w:vAlign w:val="center"/>
          </w:tcPr>
          <w:p w:rsidR="00512DE5" w:rsidRPr="00640185" w:rsidRDefault="00512DE5" w:rsidP="00640185">
            <w:pPr>
              <w:jc w:val="both"/>
              <w:rPr>
                <w:b/>
                <w:sz w:val="28"/>
                <w:szCs w:val="28"/>
              </w:rPr>
            </w:pPr>
            <w:r w:rsidRPr="00640185">
              <w:rPr>
                <w:b/>
                <w:sz w:val="28"/>
                <w:szCs w:val="28"/>
              </w:rPr>
              <w:t>№</w:t>
            </w:r>
          </w:p>
          <w:p w:rsidR="00512DE5" w:rsidRPr="00640185" w:rsidRDefault="00512DE5" w:rsidP="00640185">
            <w:pPr>
              <w:jc w:val="both"/>
              <w:rPr>
                <w:b/>
                <w:sz w:val="28"/>
                <w:szCs w:val="28"/>
              </w:rPr>
            </w:pPr>
            <w:proofErr w:type="gramStart"/>
            <w:r w:rsidRPr="00640185">
              <w:rPr>
                <w:b/>
                <w:sz w:val="28"/>
                <w:szCs w:val="28"/>
              </w:rPr>
              <w:t>п</w:t>
            </w:r>
            <w:proofErr w:type="gramEnd"/>
            <w:r w:rsidRPr="00640185">
              <w:rPr>
                <w:b/>
                <w:sz w:val="28"/>
                <w:szCs w:val="28"/>
              </w:rPr>
              <w:t>/п</w:t>
            </w:r>
          </w:p>
        </w:tc>
        <w:tc>
          <w:tcPr>
            <w:tcW w:w="2351" w:type="dxa"/>
            <w:vAlign w:val="center"/>
          </w:tcPr>
          <w:p w:rsidR="00512DE5" w:rsidRPr="00640185" w:rsidRDefault="00512DE5" w:rsidP="00640185">
            <w:pPr>
              <w:jc w:val="both"/>
              <w:rPr>
                <w:b/>
                <w:sz w:val="28"/>
                <w:szCs w:val="28"/>
              </w:rPr>
            </w:pPr>
            <w:r w:rsidRPr="00640185">
              <w:rPr>
                <w:b/>
                <w:sz w:val="28"/>
                <w:szCs w:val="28"/>
              </w:rPr>
              <w:t>Наименование организации</w:t>
            </w:r>
          </w:p>
        </w:tc>
        <w:tc>
          <w:tcPr>
            <w:tcW w:w="1774" w:type="dxa"/>
            <w:vAlign w:val="center"/>
          </w:tcPr>
          <w:p w:rsidR="00512DE5" w:rsidRPr="00640185" w:rsidRDefault="00512DE5" w:rsidP="00640185">
            <w:pPr>
              <w:jc w:val="both"/>
              <w:rPr>
                <w:b/>
                <w:sz w:val="28"/>
                <w:szCs w:val="28"/>
              </w:rPr>
            </w:pPr>
            <w:r w:rsidRPr="00640185">
              <w:rPr>
                <w:b/>
                <w:sz w:val="28"/>
                <w:szCs w:val="28"/>
              </w:rPr>
              <w:t>Приоритетное направление конкурса</w:t>
            </w:r>
          </w:p>
        </w:tc>
        <w:tc>
          <w:tcPr>
            <w:tcW w:w="2545" w:type="dxa"/>
            <w:vAlign w:val="center"/>
          </w:tcPr>
          <w:p w:rsidR="00512DE5" w:rsidRPr="00640185" w:rsidRDefault="00512DE5" w:rsidP="00640185">
            <w:pPr>
              <w:jc w:val="both"/>
              <w:rPr>
                <w:b/>
                <w:sz w:val="28"/>
                <w:szCs w:val="28"/>
              </w:rPr>
            </w:pPr>
            <w:r w:rsidRPr="00640185">
              <w:rPr>
                <w:b/>
                <w:sz w:val="28"/>
                <w:szCs w:val="28"/>
              </w:rPr>
              <w:t>Наименование проекта</w:t>
            </w:r>
          </w:p>
        </w:tc>
        <w:tc>
          <w:tcPr>
            <w:tcW w:w="2552" w:type="dxa"/>
            <w:vAlign w:val="center"/>
          </w:tcPr>
          <w:p w:rsidR="00512DE5" w:rsidRPr="00640185" w:rsidRDefault="00512DE5" w:rsidP="00640185">
            <w:pPr>
              <w:jc w:val="both"/>
              <w:rPr>
                <w:b/>
                <w:sz w:val="28"/>
                <w:szCs w:val="28"/>
              </w:rPr>
            </w:pPr>
            <w:r w:rsidRPr="00640185">
              <w:rPr>
                <w:b/>
                <w:sz w:val="28"/>
                <w:szCs w:val="28"/>
              </w:rPr>
              <w:t>Примечание</w:t>
            </w:r>
          </w:p>
        </w:tc>
      </w:tr>
      <w:tr w:rsidR="00512DE5" w:rsidRPr="00640185" w:rsidTr="003E788B">
        <w:tc>
          <w:tcPr>
            <w:tcW w:w="560" w:type="dxa"/>
          </w:tcPr>
          <w:p w:rsidR="00512DE5" w:rsidRPr="00640185" w:rsidRDefault="00512DE5" w:rsidP="00640185">
            <w:pPr>
              <w:jc w:val="both"/>
              <w:rPr>
                <w:sz w:val="28"/>
                <w:szCs w:val="28"/>
              </w:rPr>
            </w:pPr>
            <w:r w:rsidRPr="00640185">
              <w:rPr>
                <w:sz w:val="28"/>
                <w:szCs w:val="28"/>
              </w:rPr>
              <w:t>1</w:t>
            </w:r>
          </w:p>
        </w:tc>
        <w:tc>
          <w:tcPr>
            <w:tcW w:w="2351" w:type="dxa"/>
          </w:tcPr>
          <w:p w:rsidR="00512DE5" w:rsidRPr="00640185" w:rsidRDefault="00512DE5" w:rsidP="00640185">
            <w:pPr>
              <w:jc w:val="both"/>
              <w:rPr>
                <w:sz w:val="28"/>
                <w:szCs w:val="28"/>
              </w:rPr>
            </w:pPr>
            <w:r w:rsidRPr="00640185">
              <w:rPr>
                <w:sz w:val="28"/>
                <w:szCs w:val="28"/>
              </w:rPr>
              <w:t>Местная религиозная организация православный Приход храма Михаила Архангела г. Котово Волгоградской епархии Русской Православной церкви</w:t>
            </w:r>
          </w:p>
        </w:tc>
        <w:tc>
          <w:tcPr>
            <w:tcW w:w="1774" w:type="dxa"/>
          </w:tcPr>
          <w:p w:rsidR="00512DE5" w:rsidRPr="00640185" w:rsidRDefault="00512DE5" w:rsidP="00640185">
            <w:pPr>
              <w:jc w:val="both"/>
              <w:rPr>
                <w:sz w:val="28"/>
                <w:szCs w:val="28"/>
              </w:rPr>
            </w:pPr>
            <w:r w:rsidRPr="00640185">
              <w:rPr>
                <w:sz w:val="28"/>
                <w:szCs w:val="28"/>
              </w:rPr>
              <w:t>Духовность и культура</w:t>
            </w:r>
          </w:p>
        </w:tc>
        <w:tc>
          <w:tcPr>
            <w:tcW w:w="2545" w:type="dxa"/>
          </w:tcPr>
          <w:p w:rsidR="00512DE5" w:rsidRPr="00640185" w:rsidRDefault="00512DE5" w:rsidP="00640185">
            <w:pPr>
              <w:jc w:val="both"/>
              <w:rPr>
                <w:sz w:val="28"/>
                <w:szCs w:val="28"/>
              </w:rPr>
            </w:pPr>
            <w:r w:rsidRPr="00640185">
              <w:rPr>
                <w:sz w:val="28"/>
                <w:szCs w:val="28"/>
              </w:rPr>
              <w:t xml:space="preserve">Игровая комната для «маленького прихожанина» </w:t>
            </w:r>
            <w:r w:rsidRPr="00640185">
              <w:rPr>
                <w:b/>
                <w:sz w:val="28"/>
                <w:szCs w:val="28"/>
              </w:rPr>
              <w:t>(ПОБЕДИТЕЛЬ)</w:t>
            </w:r>
          </w:p>
        </w:tc>
        <w:tc>
          <w:tcPr>
            <w:tcW w:w="2552" w:type="dxa"/>
          </w:tcPr>
          <w:p w:rsidR="00512DE5" w:rsidRPr="00640185" w:rsidRDefault="00512DE5" w:rsidP="00640185">
            <w:pPr>
              <w:jc w:val="both"/>
              <w:rPr>
                <w:sz w:val="28"/>
                <w:szCs w:val="28"/>
              </w:rPr>
            </w:pPr>
            <w:r w:rsidRPr="00640185">
              <w:rPr>
                <w:sz w:val="28"/>
                <w:szCs w:val="28"/>
              </w:rPr>
              <w:t>Игровая комната для маленьких детей</w:t>
            </w:r>
          </w:p>
        </w:tc>
      </w:tr>
      <w:tr w:rsidR="00512DE5" w:rsidRPr="00640185" w:rsidTr="003E788B">
        <w:tc>
          <w:tcPr>
            <w:tcW w:w="560" w:type="dxa"/>
          </w:tcPr>
          <w:p w:rsidR="00512DE5" w:rsidRPr="00640185" w:rsidRDefault="00512DE5" w:rsidP="00640185">
            <w:pPr>
              <w:jc w:val="both"/>
              <w:rPr>
                <w:sz w:val="28"/>
                <w:szCs w:val="28"/>
              </w:rPr>
            </w:pPr>
            <w:r w:rsidRPr="00640185">
              <w:rPr>
                <w:sz w:val="28"/>
                <w:szCs w:val="28"/>
              </w:rPr>
              <w:t>2</w:t>
            </w:r>
          </w:p>
        </w:tc>
        <w:tc>
          <w:tcPr>
            <w:tcW w:w="2351" w:type="dxa"/>
          </w:tcPr>
          <w:p w:rsidR="00512DE5" w:rsidRPr="00640185" w:rsidRDefault="00512DE5" w:rsidP="00640185">
            <w:pPr>
              <w:jc w:val="both"/>
              <w:rPr>
                <w:sz w:val="28"/>
                <w:szCs w:val="28"/>
              </w:rPr>
            </w:pPr>
            <w:r w:rsidRPr="00640185">
              <w:rPr>
                <w:sz w:val="28"/>
                <w:szCs w:val="28"/>
              </w:rPr>
              <w:t>Местная общественная организация ТОС «Коростинский»</w:t>
            </w:r>
          </w:p>
        </w:tc>
        <w:tc>
          <w:tcPr>
            <w:tcW w:w="1774" w:type="dxa"/>
          </w:tcPr>
          <w:p w:rsidR="00512DE5" w:rsidRPr="00640185" w:rsidRDefault="00512DE5" w:rsidP="00640185">
            <w:pPr>
              <w:jc w:val="both"/>
              <w:rPr>
                <w:sz w:val="28"/>
                <w:szCs w:val="28"/>
              </w:rPr>
            </w:pPr>
            <w:r w:rsidRPr="00640185">
              <w:rPr>
                <w:sz w:val="28"/>
                <w:szCs w:val="28"/>
              </w:rPr>
              <w:t>Спорт</w:t>
            </w:r>
          </w:p>
        </w:tc>
        <w:tc>
          <w:tcPr>
            <w:tcW w:w="2545" w:type="dxa"/>
          </w:tcPr>
          <w:p w:rsidR="00512DE5" w:rsidRPr="00640185" w:rsidRDefault="00512DE5" w:rsidP="00640185">
            <w:pPr>
              <w:jc w:val="both"/>
              <w:rPr>
                <w:sz w:val="28"/>
                <w:szCs w:val="28"/>
              </w:rPr>
            </w:pPr>
            <w:r w:rsidRPr="00640185">
              <w:rPr>
                <w:sz w:val="28"/>
                <w:szCs w:val="28"/>
              </w:rPr>
              <w:t>Развитие детского спорта</w:t>
            </w:r>
          </w:p>
        </w:tc>
        <w:tc>
          <w:tcPr>
            <w:tcW w:w="2552" w:type="dxa"/>
          </w:tcPr>
          <w:p w:rsidR="00512DE5" w:rsidRPr="00640185" w:rsidRDefault="00512DE5" w:rsidP="00640185">
            <w:pPr>
              <w:jc w:val="both"/>
              <w:rPr>
                <w:sz w:val="28"/>
                <w:szCs w:val="28"/>
              </w:rPr>
            </w:pPr>
            <w:r w:rsidRPr="00640185">
              <w:rPr>
                <w:sz w:val="28"/>
                <w:szCs w:val="28"/>
              </w:rPr>
              <w:t>Спортивная площадка</w:t>
            </w:r>
          </w:p>
        </w:tc>
      </w:tr>
      <w:tr w:rsidR="00512DE5" w:rsidRPr="00640185" w:rsidTr="003E788B">
        <w:tc>
          <w:tcPr>
            <w:tcW w:w="560" w:type="dxa"/>
          </w:tcPr>
          <w:p w:rsidR="00512DE5" w:rsidRPr="00640185" w:rsidRDefault="00512DE5" w:rsidP="00640185">
            <w:pPr>
              <w:jc w:val="both"/>
              <w:rPr>
                <w:sz w:val="28"/>
                <w:szCs w:val="28"/>
              </w:rPr>
            </w:pPr>
            <w:r w:rsidRPr="00640185">
              <w:rPr>
                <w:sz w:val="28"/>
                <w:szCs w:val="28"/>
              </w:rPr>
              <w:t>3</w:t>
            </w:r>
          </w:p>
        </w:tc>
        <w:tc>
          <w:tcPr>
            <w:tcW w:w="2351" w:type="dxa"/>
          </w:tcPr>
          <w:p w:rsidR="00512DE5" w:rsidRPr="00640185" w:rsidRDefault="00512DE5" w:rsidP="00640185">
            <w:pPr>
              <w:jc w:val="both"/>
              <w:rPr>
                <w:sz w:val="28"/>
                <w:szCs w:val="28"/>
              </w:rPr>
            </w:pPr>
            <w:r w:rsidRPr="00640185">
              <w:rPr>
                <w:sz w:val="28"/>
                <w:szCs w:val="28"/>
              </w:rPr>
              <w:t>МДОУ - ДС № 8</w:t>
            </w:r>
          </w:p>
          <w:p w:rsidR="00512DE5" w:rsidRPr="00640185" w:rsidRDefault="00512DE5" w:rsidP="00640185">
            <w:pPr>
              <w:jc w:val="both"/>
              <w:rPr>
                <w:sz w:val="28"/>
                <w:szCs w:val="28"/>
              </w:rPr>
            </w:pPr>
            <w:r w:rsidRPr="00640185">
              <w:rPr>
                <w:sz w:val="28"/>
                <w:szCs w:val="28"/>
              </w:rPr>
              <w:t xml:space="preserve"> г. Котово</w:t>
            </w:r>
          </w:p>
        </w:tc>
        <w:tc>
          <w:tcPr>
            <w:tcW w:w="1774" w:type="dxa"/>
          </w:tcPr>
          <w:p w:rsidR="00512DE5" w:rsidRPr="00640185" w:rsidRDefault="00512DE5" w:rsidP="00640185">
            <w:pPr>
              <w:jc w:val="both"/>
              <w:rPr>
                <w:sz w:val="28"/>
                <w:szCs w:val="28"/>
              </w:rPr>
            </w:pPr>
            <w:r w:rsidRPr="00640185">
              <w:rPr>
                <w:sz w:val="28"/>
                <w:szCs w:val="28"/>
              </w:rPr>
              <w:t>«Великий Подвиг</w:t>
            </w:r>
          </w:p>
        </w:tc>
        <w:tc>
          <w:tcPr>
            <w:tcW w:w="2545" w:type="dxa"/>
          </w:tcPr>
          <w:p w:rsidR="00512DE5" w:rsidRPr="00640185" w:rsidRDefault="00512DE5" w:rsidP="00640185">
            <w:pPr>
              <w:jc w:val="both"/>
              <w:rPr>
                <w:sz w:val="28"/>
                <w:szCs w:val="28"/>
              </w:rPr>
            </w:pPr>
            <w:r w:rsidRPr="00640185">
              <w:rPr>
                <w:sz w:val="28"/>
                <w:szCs w:val="28"/>
              </w:rPr>
              <w:t>Мы - наследники Победы»</w:t>
            </w:r>
          </w:p>
        </w:tc>
        <w:tc>
          <w:tcPr>
            <w:tcW w:w="2552" w:type="dxa"/>
          </w:tcPr>
          <w:p w:rsidR="00512DE5" w:rsidRPr="00640185" w:rsidRDefault="00512DE5" w:rsidP="00640185">
            <w:pPr>
              <w:jc w:val="both"/>
              <w:rPr>
                <w:sz w:val="28"/>
                <w:szCs w:val="28"/>
              </w:rPr>
            </w:pPr>
            <w:r w:rsidRPr="00640185">
              <w:rPr>
                <w:sz w:val="28"/>
                <w:szCs w:val="28"/>
              </w:rPr>
              <w:t>Оснащение музея современным оборудованием; регистрация музея во Всероссийском музейном сообществе</w:t>
            </w:r>
          </w:p>
        </w:tc>
      </w:tr>
      <w:tr w:rsidR="00512DE5" w:rsidRPr="00640185" w:rsidTr="003E788B">
        <w:tc>
          <w:tcPr>
            <w:tcW w:w="560" w:type="dxa"/>
          </w:tcPr>
          <w:p w:rsidR="00512DE5" w:rsidRPr="00640185" w:rsidRDefault="00512DE5" w:rsidP="00640185">
            <w:pPr>
              <w:jc w:val="both"/>
              <w:rPr>
                <w:sz w:val="28"/>
                <w:szCs w:val="28"/>
              </w:rPr>
            </w:pPr>
            <w:r w:rsidRPr="00640185">
              <w:rPr>
                <w:sz w:val="28"/>
                <w:szCs w:val="28"/>
              </w:rPr>
              <w:t>4</w:t>
            </w:r>
          </w:p>
        </w:tc>
        <w:tc>
          <w:tcPr>
            <w:tcW w:w="2351" w:type="dxa"/>
          </w:tcPr>
          <w:p w:rsidR="00512DE5" w:rsidRPr="00640185" w:rsidRDefault="00512DE5" w:rsidP="00640185">
            <w:pPr>
              <w:jc w:val="both"/>
              <w:rPr>
                <w:sz w:val="28"/>
                <w:szCs w:val="28"/>
              </w:rPr>
            </w:pPr>
            <w:r w:rsidRPr="00640185">
              <w:rPr>
                <w:sz w:val="28"/>
                <w:szCs w:val="28"/>
              </w:rPr>
              <w:t>МДОУ ДС № 1</w:t>
            </w:r>
          </w:p>
          <w:p w:rsidR="00512DE5" w:rsidRPr="00640185" w:rsidRDefault="00512DE5" w:rsidP="00640185">
            <w:pPr>
              <w:jc w:val="both"/>
              <w:rPr>
                <w:sz w:val="28"/>
                <w:szCs w:val="28"/>
              </w:rPr>
            </w:pPr>
            <w:r w:rsidRPr="00640185">
              <w:rPr>
                <w:sz w:val="28"/>
                <w:szCs w:val="28"/>
              </w:rPr>
              <w:t xml:space="preserve"> г. Котово</w:t>
            </w:r>
          </w:p>
        </w:tc>
        <w:tc>
          <w:tcPr>
            <w:tcW w:w="1774" w:type="dxa"/>
          </w:tcPr>
          <w:p w:rsidR="00512DE5" w:rsidRPr="00640185" w:rsidRDefault="00512DE5" w:rsidP="00640185">
            <w:pPr>
              <w:jc w:val="both"/>
              <w:rPr>
                <w:sz w:val="28"/>
                <w:szCs w:val="28"/>
              </w:rPr>
            </w:pPr>
            <w:r w:rsidRPr="00640185">
              <w:rPr>
                <w:sz w:val="28"/>
                <w:szCs w:val="28"/>
              </w:rPr>
              <w:t xml:space="preserve">Духовность и культура </w:t>
            </w:r>
          </w:p>
        </w:tc>
        <w:tc>
          <w:tcPr>
            <w:tcW w:w="2545" w:type="dxa"/>
          </w:tcPr>
          <w:p w:rsidR="00512DE5" w:rsidRPr="00640185" w:rsidRDefault="00512DE5" w:rsidP="00640185">
            <w:pPr>
              <w:jc w:val="both"/>
              <w:rPr>
                <w:sz w:val="28"/>
                <w:szCs w:val="28"/>
              </w:rPr>
            </w:pPr>
            <w:r w:rsidRPr="00640185">
              <w:rPr>
                <w:sz w:val="28"/>
                <w:szCs w:val="28"/>
              </w:rPr>
              <w:t xml:space="preserve">Пой да </w:t>
            </w:r>
            <w:proofErr w:type="gramStart"/>
            <w:r w:rsidRPr="00640185">
              <w:rPr>
                <w:sz w:val="28"/>
                <w:szCs w:val="28"/>
              </w:rPr>
              <w:t>играй-сундук</w:t>
            </w:r>
            <w:proofErr w:type="gramEnd"/>
            <w:r w:rsidRPr="00640185">
              <w:rPr>
                <w:sz w:val="28"/>
                <w:szCs w:val="28"/>
              </w:rPr>
              <w:t xml:space="preserve"> традиций открывай</w:t>
            </w:r>
          </w:p>
        </w:tc>
        <w:tc>
          <w:tcPr>
            <w:tcW w:w="2552" w:type="dxa"/>
          </w:tcPr>
          <w:p w:rsidR="00512DE5" w:rsidRPr="00640185" w:rsidRDefault="00512DE5" w:rsidP="00640185">
            <w:pPr>
              <w:jc w:val="both"/>
              <w:rPr>
                <w:sz w:val="28"/>
                <w:szCs w:val="28"/>
              </w:rPr>
            </w:pPr>
            <w:r w:rsidRPr="00640185">
              <w:rPr>
                <w:sz w:val="28"/>
                <w:szCs w:val="28"/>
              </w:rPr>
              <w:t xml:space="preserve">Создание детско-взрослого фольклорного коллектива </w:t>
            </w:r>
            <w:r w:rsidRPr="00640185">
              <w:rPr>
                <w:sz w:val="28"/>
                <w:szCs w:val="28"/>
              </w:rPr>
              <w:lastRenderedPageBreak/>
              <w:t>«</w:t>
            </w:r>
            <w:proofErr w:type="spellStart"/>
            <w:r w:rsidRPr="00640185">
              <w:rPr>
                <w:sz w:val="28"/>
                <w:szCs w:val="28"/>
              </w:rPr>
              <w:t>Отрадушка</w:t>
            </w:r>
            <w:proofErr w:type="spellEnd"/>
            <w:r w:rsidRPr="00640185">
              <w:rPr>
                <w:sz w:val="28"/>
                <w:szCs w:val="28"/>
              </w:rPr>
              <w:t xml:space="preserve">», популяризация песенного фольклора, народных инструментов, традиционной русской одежды. </w:t>
            </w:r>
          </w:p>
        </w:tc>
      </w:tr>
      <w:tr w:rsidR="00512DE5" w:rsidRPr="00640185" w:rsidTr="003E788B">
        <w:tc>
          <w:tcPr>
            <w:tcW w:w="560" w:type="dxa"/>
          </w:tcPr>
          <w:p w:rsidR="00512DE5" w:rsidRPr="00640185" w:rsidRDefault="00512DE5" w:rsidP="00640185">
            <w:pPr>
              <w:jc w:val="both"/>
              <w:rPr>
                <w:sz w:val="28"/>
                <w:szCs w:val="28"/>
              </w:rPr>
            </w:pPr>
            <w:r w:rsidRPr="00640185">
              <w:rPr>
                <w:sz w:val="28"/>
                <w:szCs w:val="28"/>
              </w:rPr>
              <w:lastRenderedPageBreak/>
              <w:t>5</w:t>
            </w:r>
          </w:p>
        </w:tc>
        <w:tc>
          <w:tcPr>
            <w:tcW w:w="2351" w:type="dxa"/>
          </w:tcPr>
          <w:p w:rsidR="00512DE5" w:rsidRPr="00640185" w:rsidRDefault="00512DE5" w:rsidP="00640185">
            <w:pPr>
              <w:jc w:val="both"/>
              <w:rPr>
                <w:sz w:val="28"/>
                <w:szCs w:val="28"/>
              </w:rPr>
            </w:pPr>
            <w:r w:rsidRPr="00640185">
              <w:rPr>
                <w:sz w:val="28"/>
                <w:szCs w:val="28"/>
              </w:rPr>
              <w:t>МБОУ СШ № 1</w:t>
            </w:r>
          </w:p>
          <w:p w:rsidR="00512DE5" w:rsidRPr="00640185" w:rsidRDefault="00512DE5" w:rsidP="00640185">
            <w:pPr>
              <w:jc w:val="both"/>
              <w:rPr>
                <w:sz w:val="28"/>
                <w:szCs w:val="28"/>
              </w:rPr>
            </w:pPr>
            <w:r w:rsidRPr="00640185">
              <w:rPr>
                <w:sz w:val="28"/>
                <w:szCs w:val="28"/>
              </w:rPr>
              <w:t xml:space="preserve"> г. Котово</w:t>
            </w:r>
          </w:p>
        </w:tc>
        <w:tc>
          <w:tcPr>
            <w:tcW w:w="1774" w:type="dxa"/>
          </w:tcPr>
          <w:p w:rsidR="00512DE5" w:rsidRPr="00640185" w:rsidRDefault="00512DE5" w:rsidP="00640185">
            <w:pPr>
              <w:jc w:val="both"/>
              <w:rPr>
                <w:sz w:val="28"/>
                <w:szCs w:val="28"/>
              </w:rPr>
            </w:pPr>
            <w:r w:rsidRPr="00640185">
              <w:rPr>
                <w:sz w:val="28"/>
                <w:szCs w:val="28"/>
              </w:rPr>
              <w:t xml:space="preserve">Спорт </w:t>
            </w:r>
          </w:p>
        </w:tc>
        <w:tc>
          <w:tcPr>
            <w:tcW w:w="2545" w:type="dxa"/>
          </w:tcPr>
          <w:p w:rsidR="00512DE5" w:rsidRPr="00640185" w:rsidRDefault="00512DE5" w:rsidP="00640185">
            <w:pPr>
              <w:jc w:val="both"/>
              <w:rPr>
                <w:sz w:val="28"/>
                <w:szCs w:val="28"/>
              </w:rPr>
            </w:pPr>
            <w:r w:rsidRPr="00640185">
              <w:rPr>
                <w:sz w:val="28"/>
                <w:szCs w:val="28"/>
              </w:rPr>
              <w:t>«Дзюдо - путь к успеху»</w:t>
            </w:r>
          </w:p>
        </w:tc>
        <w:tc>
          <w:tcPr>
            <w:tcW w:w="2552" w:type="dxa"/>
          </w:tcPr>
          <w:p w:rsidR="00512DE5" w:rsidRPr="00640185" w:rsidRDefault="00512DE5" w:rsidP="00640185">
            <w:pPr>
              <w:jc w:val="both"/>
              <w:rPr>
                <w:sz w:val="28"/>
                <w:szCs w:val="28"/>
              </w:rPr>
            </w:pPr>
            <w:r w:rsidRPr="00640185">
              <w:rPr>
                <w:sz w:val="28"/>
                <w:szCs w:val="28"/>
              </w:rPr>
              <w:t xml:space="preserve">Создание материально-технической базы для реализации программы дополнительного образования </w:t>
            </w:r>
          </w:p>
        </w:tc>
      </w:tr>
      <w:tr w:rsidR="00512DE5" w:rsidRPr="00640185" w:rsidTr="003E788B">
        <w:tc>
          <w:tcPr>
            <w:tcW w:w="560" w:type="dxa"/>
          </w:tcPr>
          <w:p w:rsidR="00512DE5" w:rsidRPr="00640185" w:rsidRDefault="00512DE5" w:rsidP="00640185">
            <w:pPr>
              <w:jc w:val="both"/>
              <w:rPr>
                <w:sz w:val="28"/>
                <w:szCs w:val="28"/>
              </w:rPr>
            </w:pPr>
            <w:r w:rsidRPr="00640185">
              <w:rPr>
                <w:sz w:val="28"/>
                <w:szCs w:val="28"/>
              </w:rPr>
              <w:t>6</w:t>
            </w:r>
          </w:p>
        </w:tc>
        <w:tc>
          <w:tcPr>
            <w:tcW w:w="2351" w:type="dxa"/>
          </w:tcPr>
          <w:p w:rsidR="00512DE5" w:rsidRPr="00640185" w:rsidRDefault="00512DE5" w:rsidP="00640185">
            <w:pPr>
              <w:jc w:val="both"/>
              <w:rPr>
                <w:sz w:val="28"/>
                <w:szCs w:val="28"/>
              </w:rPr>
            </w:pPr>
            <w:r w:rsidRPr="00640185">
              <w:rPr>
                <w:sz w:val="28"/>
                <w:szCs w:val="28"/>
              </w:rPr>
              <w:t xml:space="preserve">МДОУ – ДС № 7 </w:t>
            </w:r>
          </w:p>
          <w:p w:rsidR="00512DE5" w:rsidRPr="00640185" w:rsidRDefault="00512DE5" w:rsidP="00640185">
            <w:pPr>
              <w:jc w:val="both"/>
              <w:rPr>
                <w:sz w:val="28"/>
                <w:szCs w:val="28"/>
              </w:rPr>
            </w:pPr>
            <w:r w:rsidRPr="00640185">
              <w:rPr>
                <w:sz w:val="28"/>
                <w:szCs w:val="28"/>
              </w:rPr>
              <w:t>г. Котово</w:t>
            </w:r>
          </w:p>
        </w:tc>
        <w:tc>
          <w:tcPr>
            <w:tcW w:w="1774" w:type="dxa"/>
          </w:tcPr>
          <w:p w:rsidR="00512DE5" w:rsidRPr="00640185" w:rsidRDefault="00512DE5" w:rsidP="00640185">
            <w:pPr>
              <w:jc w:val="both"/>
              <w:rPr>
                <w:sz w:val="28"/>
                <w:szCs w:val="28"/>
              </w:rPr>
            </w:pPr>
            <w:r w:rsidRPr="00640185">
              <w:rPr>
                <w:sz w:val="28"/>
                <w:szCs w:val="28"/>
              </w:rPr>
              <w:t xml:space="preserve">Спорт </w:t>
            </w:r>
          </w:p>
        </w:tc>
        <w:tc>
          <w:tcPr>
            <w:tcW w:w="2545" w:type="dxa"/>
          </w:tcPr>
          <w:p w:rsidR="00512DE5" w:rsidRPr="00640185" w:rsidRDefault="00512DE5" w:rsidP="00640185">
            <w:pPr>
              <w:jc w:val="both"/>
              <w:rPr>
                <w:sz w:val="28"/>
                <w:szCs w:val="28"/>
              </w:rPr>
            </w:pPr>
            <w:r w:rsidRPr="00640185">
              <w:rPr>
                <w:sz w:val="28"/>
                <w:szCs w:val="28"/>
              </w:rPr>
              <w:t>«Городок здоровья для маленького россиянина»</w:t>
            </w:r>
          </w:p>
        </w:tc>
        <w:tc>
          <w:tcPr>
            <w:tcW w:w="2552" w:type="dxa"/>
          </w:tcPr>
          <w:p w:rsidR="00512DE5" w:rsidRPr="00640185" w:rsidRDefault="00512DE5" w:rsidP="00640185">
            <w:pPr>
              <w:jc w:val="both"/>
              <w:rPr>
                <w:sz w:val="28"/>
                <w:szCs w:val="28"/>
              </w:rPr>
            </w:pPr>
            <w:r w:rsidRPr="00640185">
              <w:rPr>
                <w:sz w:val="28"/>
                <w:szCs w:val="28"/>
              </w:rPr>
              <w:t>Создание благоприятных условий в ДОУ для занятия спортом и физической культурой для дошкольного возраста на свежем воздухе</w:t>
            </w:r>
          </w:p>
        </w:tc>
      </w:tr>
      <w:tr w:rsidR="00512DE5" w:rsidRPr="00640185" w:rsidTr="003E788B">
        <w:tc>
          <w:tcPr>
            <w:tcW w:w="560" w:type="dxa"/>
          </w:tcPr>
          <w:p w:rsidR="00512DE5" w:rsidRPr="00640185" w:rsidRDefault="00512DE5" w:rsidP="00640185">
            <w:pPr>
              <w:jc w:val="both"/>
              <w:rPr>
                <w:sz w:val="28"/>
                <w:szCs w:val="28"/>
              </w:rPr>
            </w:pPr>
            <w:r w:rsidRPr="00640185">
              <w:rPr>
                <w:sz w:val="28"/>
                <w:szCs w:val="28"/>
              </w:rPr>
              <w:t>7</w:t>
            </w:r>
          </w:p>
        </w:tc>
        <w:tc>
          <w:tcPr>
            <w:tcW w:w="2351" w:type="dxa"/>
          </w:tcPr>
          <w:p w:rsidR="00512DE5" w:rsidRPr="00640185" w:rsidRDefault="00512DE5" w:rsidP="00640185">
            <w:pPr>
              <w:jc w:val="both"/>
              <w:rPr>
                <w:sz w:val="28"/>
                <w:szCs w:val="28"/>
              </w:rPr>
            </w:pPr>
            <w:r w:rsidRPr="00640185">
              <w:rPr>
                <w:sz w:val="28"/>
                <w:szCs w:val="28"/>
              </w:rPr>
              <w:t>МБОУ СШ № 1</w:t>
            </w:r>
          </w:p>
          <w:p w:rsidR="00512DE5" w:rsidRPr="00640185" w:rsidRDefault="00512DE5" w:rsidP="00640185">
            <w:pPr>
              <w:jc w:val="both"/>
              <w:rPr>
                <w:sz w:val="28"/>
                <w:szCs w:val="28"/>
              </w:rPr>
            </w:pPr>
            <w:r w:rsidRPr="00640185">
              <w:rPr>
                <w:sz w:val="28"/>
                <w:szCs w:val="28"/>
              </w:rPr>
              <w:t xml:space="preserve"> г. Котово</w:t>
            </w:r>
          </w:p>
        </w:tc>
        <w:tc>
          <w:tcPr>
            <w:tcW w:w="1774" w:type="dxa"/>
          </w:tcPr>
          <w:p w:rsidR="00512DE5" w:rsidRPr="00640185" w:rsidRDefault="00512DE5" w:rsidP="00640185">
            <w:pPr>
              <w:jc w:val="both"/>
              <w:rPr>
                <w:sz w:val="28"/>
                <w:szCs w:val="28"/>
              </w:rPr>
            </w:pPr>
            <w:r w:rsidRPr="00640185">
              <w:rPr>
                <w:sz w:val="28"/>
                <w:szCs w:val="28"/>
              </w:rPr>
              <w:t>Духовность и культура</w:t>
            </w:r>
          </w:p>
        </w:tc>
        <w:tc>
          <w:tcPr>
            <w:tcW w:w="2545" w:type="dxa"/>
          </w:tcPr>
          <w:p w:rsidR="00512DE5" w:rsidRPr="00640185" w:rsidRDefault="00512DE5" w:rsidP="00640185">
            <w:pPr>
              <w:jc w:val="both"/>
              <w:rPr>
                <w:sz w:val="28"/>
                <w:szCs w:val="28"/>
              </w:rPr>
            </w:pPr>
            <w:r w:rsidRPr="00640185">
              <w:rPr>
                <w:sz w:val="28"/>
                <w:szCs w:val="28"/>
              </w:rPr>
              <w:t xml:space="preserve"> «Школьный музей: создаем историю вместе»</w:t>
            </w:r>
          </w:p>
        </w:tc>
        <w:tc>
          <w:tcPr>
            <w:tcW w:w="2552" w:type="dxa"/>
          </w:tcPr>
          <w:p w:rsidR="00512DE5" w:rsidRPr="00640185" w:rsidRDefault="00512DE5" w:rsidP="00640185">
            <w:pPr>
              <w:jc w:val="both"/>
              <w:rPr>
                <w:sz w:val="28"/>
                <w:szCs w:val="28"/>
              </w:rPr>
            </w:pPr>
            <w:r w:rsidRPr="00640185">
              <w:rPr>
                <w:sz w:val="28"/>
                <w:szCs w:val="28"/>
              </w:rPr>
              <w:t>Создание и паспортизация школьного музея</w:t>
            </w:r>
          </w:p>
        </w:tc>
      </w:tr>
      <w:tr w:rsidR="00512DE5" w:rsidRPr="00640185" w:rsidTr="003E788B">
        <w:tc>
          <w:tcPr>
            <w:tcW w:w="560" w:type="dxa"/>
          </w:tcPr>
          <w:p w:rsidR="00512DE5" w:rsidRPr="00640185" w:rsidRDefault="00512DE5" w:rsidP="00640185">
            <w:pPr>
              <w:jc w:val="both"/>
              <w:rPr>
                <w:sz w:val="28"/>
                <w:szCs w:val="28"/>
              </w:rPr>
            </w:pPr>
            <w:r w:rsidRPr="00640185">
              <w:rPr>
                <w:sz w:val="28"/>
                <w:szCs w:val="28"/>
              </w:rPr>
              <w:t>8</w:t>
            </w:r>
          </w:p>
        </w:tc>
        <w:tc>
          <w:tcPr>
            <w:tcW w:w="2351" w:type="dxa"/>
          </w:tcPr>
          <w:p w:rsidR="00512DE5" w:rsidRPr="00640185" w:rsidRDefault="00512DE5" w:rsidP="00640185">
            <w:pPr>
              <w:jc w:val="both"/>
              <w:rPr>
                <w:sz w:val="28"/>
                <w:szCs w:val="28"/>
              </w:rPr>
            </w:pPr>
            <w:r w:rsidRPr="00640185">
              <w:rPr>
                <w:sz w:val="28"/>
                <w:szCs w:val="28"/>
              </w:rPr>
              <w:t>МАУК «РДК»</w:t>
            </w:r>
          </w:p>
        </w:tc>
        <w:tc>
          <w:tcPr>
            <w:tcW w:w="1774" w:type="dxa"/>
          </w:tcPr>
          <w:p w:rsidR="00512DE5" w:rsidRPr="00640185" w:rsidRDefault="00512DE5" w:rsidP="00640185">
            <w:pPr>
              <w:jc w:val="both"/>
              <w:rPr>
                <w:sz w:val="28"/>
                <w:szCs w:val="28"/>
              </w:rPr>
            </w:pPr>
            <w:r w:rsidRPr="00640185">
              <w:rPr>
                <w:sz w:val="28"/>
                <w:szCs w:val="28"/>
              </w:rPr>
              <w:t>«</w:t>
            </w:r>
            <w:proofErr w:type="spellStart"/>
            <w:r w:rsidRPr="00640185">
              <w:rPr>
                <w:sz w:val="28"/>
                <w:szCs w:val="28"/>
              </w:rPr>
              <w:t>Котопарк</w:t>
            </w:r>
            <w:proofErr w:type="spellEnd"/>
            <w:r w:rsidRPr="00640185">
              <w:rPr>
                <w:sz w:val="28"/>
                <w:szCs w:val="28"/>
              </w:rPr>
              <w:t>»</w:t>
            </w:r>
          </w:p>
        </w:tc>
        <w:tc>
          <w:tcPr>
            <w:tcW w:w="2545" w:type="dxa"/>
          </w:tcPr>
          <w:p w:rsidR="00512DE5" w:rsidRPr="00640185" w:rsidRDefault="00512DE5" w:rsidP="00640185">
            <w:pPr>
              <w:jc w:val="both"/>
              <w:rPr>
                <w:sz w:val="28"/>
                <w:szCs w:val="28"/>
              </w:rPr>
            </w:pPr>
            <w:r w:rsidRPr="00640185">
              <w:rPr>
                <w:sz w:val="28"/>
                <w:szCs w:val="28"/>
              </w:rPr>
              <w:t>Духовность и культура</w:t>
            </w:r>
          </w:p>
        </w:tc>
        <w:tc>
          <w:tcPr>
            <w:tcW w:w="2552" w:type="dxa"/>
          </w:tcPr>
          <w:p w:rsidR="00512DE5" w:rsidRPr="00640185" w:rsidRDefault="00512DE5" w:rsidP="00640185">
            <w:pPr>
              <w:jc w:val="both"/>
              <w:rPr>
                <w:sz w:val="28"/>
                <w:szCs w:val="28"/>
              </w:rPr>
            </w:pPr>
            <w:r w:rsidRPr="00640185">
              <w:rPr>
                <w:sz w:val="28"/>
                <w:szCs w:val="28"/>
              </w:rPr>
              <w:t>Ремонт арки, приобретение и установка скамеек, скульптуры Кота, кованого дерева, стенда в виде раскрытой книги</w:t>
            </w:r>
          </w:p>
        </w:tc>
      </w:tr>
      <w:tr w:rsidR="00512DE5" w:rsidRPr="00640185" w:rsidTr="003E788B">
        <w:tc>
          <w:tcPr>
            <w:tcW w:w="560" w:type="dxa"/>
          </w:tcPr>
          <w:p w:rsidR="00512DE5" w:rsidRPr="00640185" w:rsidRDefault="00512DE5" w:rsidP="00640185">
            <w:pPr>
              <w:jc w:val="both"/>
              <w:rPr>
                <w:sz w:val="28"/>
                <w:szCs w:val="28"/>
              </w:rPr>
            </w:pPr>
            <w:r w:rsidRPr="00640185">
              <w:rPr>
                <w:sz w:val="28"/>
                <w:szCs w:val="28"/>
              </w:rPr>
              <w:t>9</w:t>
            </w:r>
          </w:p>
        </w:tc>
        <w:tc>
          <w:tcPr>
            <w:tcW w:w="2351" w:type="dxa"/>
          </w:tcPr>
          <w:p w:rsidR="00512DE5" w:rsidRPr="00640185" w:rsidRDefault="00512DE5" w:rsidP="00640185">
            <w:pPr>
              <w:jc w:val="both"/>
              <w:rPr>
                <w:sz w:val="28"/>
                <w:szCs w:val="28"/>
              </w:rPr>
            </w:pPr>
            <w:r w:rsidRPr="00640185">
              <w:rPr>
                <w:sz w:val="28"/>
                <w:szCs w:val="28"/>
              </w:rPr>
              <w:t>МКУК «ИКМ»</w:t>
            </w:r>
          </w:p>
        </w:tc>
        <w:tc>
          <w:tcPr>
            <w:tcW w:w="1774" w:type="dxa"/>
          </w:tcPr>
          <w:p w:rsidR="00512DE5" w:rsidRPr="00640185" w:rsidRDefault="00512DE5" w:rsidP="00640185">
            <w:pPr>
              <w:jc w:val="both"/>
              <w:rPr>
                <w:sz w:val="28"/>
                <w:szCs w:val="28"/>
              </w:rPr>
            </w:pPr>
            <w:r w:rsidRPr="00640185">
              <w:rPr>
                <w:sz w:val="28"/>
                <w:szCs w:val="28"/>
              </w:rPr>
              <w:t xml:space="preserve">Духовность и культура </w:t>
            </w:r>
          </w:p>
        </w:tc>
        <w:tc>
          <w:tcPr>
            <w:tcW w:w="2545" w:type="dxa"/>
          </w:tcPr>
          <w:p w:rsidR="00512DE5" w:rsidRPr="00640185" w:rsidRDefault="00512DE5" w:rsidP="00640185">
            <w:pPr>
              <w:jc w:val="both"/>
              <w:rPr>
                <w:sz w:val="28"/>
                <w:szCs w:val="28"/>
              </w:rPr>
            </w:pPr>
            <w:r w:rsidRPr="00640185">
              <w:rPr>
                <w:sz w:val="28"/>
                <w:szCs w:val="28"/>
              </w:rPr>
              <w:t>О героях былых времен</w:t>
            </w:r>
          </w:p>
        </w:tc>
        <w:tc>
          <w:tcPr>
            <w:tcW w:w="2552" w:type="dxa"/>
          </w:tcPr>
          <w:p w:rsidR="00512DE5" w:rsidRPr="00640185" w:rsidRDefault="00512DE5" w:rsidP="00640185">
            <w:pPr>
              <w:jc w:val="both"/>
              <w:rPr>
                <w:sz w:val="28"/>
                <w:szCs w:val="28"/>
              </w:rPr>
            </w:pPr>
          </w:p>
        </w:tc>
      </w:tr>
      <w:tr w:rsidR="00512DE5" w:rsidRPr="00640185" w:rsidTr="003E788B">
        <w:tc>
          <w:tcPr>
            <w:tcW w:w="560" w:type="dxa"/>
          </w:tcPr>
          <w:p w:rsidR="00512DE5" w:rsidRPr="00640185" w:rsidRDefault="00512DE5" w:rsidP="00640185">
            <w:pPr>
              <w:jc w:val="both"/>
              <w:rPr>
                <w:sz w:val="28"/>
                <w:szCs w:val="28"/>
              </w:rPr>
            </w:pPr>
            <w:r w:rsidRPr="00640185">
              <w:rPr>
                <w:sz w:val="28"/>
                <w:szCs w:val="28"/>
              </w:rPr>
              <w:t>10</w:t>
            </w:r>
          </w:p>
        </w:tc>
        <w:tc>
          <w:tcPr>
            <w:tcW w:w="2351" w:type="dxa"/>
          </w:tcPr>
          <w:p w:rsidR="00512DE5" w:rsidRPr="00640185" w:rsidRDefault="00512DE5" w:rsidP="00640185">
            <w:pPr>
              <w:jc w:val="both"/>
              <w:rPr>
                <w:sz w:val="28"/>
                <w:szCs w:val="28"/>
              </w:rPr>
            </w:pPr>
            <w:r w:rsidRPr="00640185">
              <w:rPr>
                <w:sz w:val="28"/>
                <w:szCs w:val="28"/>
              </w:rPr>
              <w:t>МАУК «ФОК»</w:t>
            </w:r>
          </w:p>
        </w:tc>
        <w:tc>
          <w:tcPr>
            <w:tcW w:w="1774" w:type="dxa"/>
          </w:tcPr>
          <w:p w:rsidR="00512DE5" w:rsidRPr="00640185" w:rsidRDefault="00512DE5" w:rsidP="00640185">
            <w:pPr>
              <w:jc w:val="both"/>
              <w:rPr>
                <w:sz w:val="28"/>
                <w:szCs w:val="28"/>
              </w:rPr>
            </w:pPr>
            <w:r w:rsidRPr="00640185">
              <w:rPr>
                <w:sz w:val="28"/>
                <w:szCs w:val="28"/>
              </w:rPr>
              <w:t>Спорт</w:t>
            </w:r>
          </w:p>
        </w:tc>
        <w:tc>
          <w:tcPr>
            <w:tcW w:w="2545" w:type="dxa"/>
          </w:tcPr>
          <w:p w:rsidR="00512DE5" w:rsidRPr="00640185" w:rsidRDefault="00512DE5" w:rsidP="00640185">
            <w:pPr>
              <w:jc w:val="both"/>
              <w:rPr>
                <w:sz w:val="28"/>
                <w:szCs w:val="28"/>
              </w:rPr>
            </w:pPr>
            <w:r w:rsidRPr="00640185">
              <w:rPr>
                <w:sz w:val="28"/>
                <w:szCs w:val="28"/>
              </w:rPr>
              <w:t xml:space="preserve"> Поддержка детского спорта и туризма</w:t>
            </w:r>
          </w:p>
          <w:p w:rsidR="00512DE5" w:rsidRPr="00640185" w:rsidRDefault="00512DE5" w:rsidP="00640185">
            <w:pPr>
              <w:jc w:val="both"/>
              <w:rPr>
                <w:b/>
                <w:sz w:val="28"/>
                <w:szCs w:val="28"/>
              </w:rPr>
            </w:pPr>
            <w:r w:rsidRPr="00640185">
              <w:rPr>
                <w:b/>
                <w:sz w:val="28"/>
                <w:szCs w:val="28"/>
              </w:rPr>
              <w:t>(ПОБЕДИТЕЛЬ)</w:t>
            </w:r>
          </w:p>
        </w:tc>
        <w:tc>
          <w:tcPr>
            <w:tcW w:w="2552" w:type="dxa"/>
          </w:tcPr>
          <w:p w:rsidR="00512DE5" w:rsidRPr="00640185" w:rsidRDefault="00512DE5" w:rsidP="00640185">
            <w:pPr>
              <w:jc w:val="both"/>
              <w:rPr>
                <w:sz w:val="28"/>
                <w:szCs w:val="28"/>
              </w:rPr>
            </w:pPr>
            <w:r w:rsidRPr="00640185">
              <w:rPr>
                <w:color w:val="000000"/>
                <w:sz w:val="28"/>
                <w:szCs w:val="28"/>
              </w:rPr>
              <w:t xml:space="preserve">Организация и проведение учебно-тренировочной деятельности и различных районных соревнований по футболу с  </w:t>
            </w:r>
            <w:r w:rsidRPr="00640185">
              <w:rPr>
                <w:color w:val="000000"/>
                <w:sz w:val="28"/>
                <w:szCs w:val="28"/>
              </w:rPr>
              <w:lastRenderedPageBreak/>
              <w:t>привлечением детей, подростков и молодежи (7-18 лет) – воспитанников ДЮСШ и МАУ «ФОК» для  дальнейшего  участия 11различных команд района по футболу в областных соревнованиях</w:t>
            </w:r>
          </w:p>
        </w:tc>
      </w:tr>
      <w:tr w:rsidR="00512DE5" w:rsidRPr="00640185" w:rsidTr="003E788B">
        <w:tc>
          <w:tcPr>
            <w:tcW w:w="560" w:type="dxa"/>
          </w:tcPr>
          <w:p w:rsidR="00512DE5" w:rsidRPr="00640185" w:rsidRDefault="00512DE5" w:rsidP="00640185">
            <w:pPr>
              <w:jc w:val="both"/>
              <w:rPr>
                <w:sz w:val="28"/>
                <w:szCs w:val="28"/>
              </w:rPr>
            </w:pPr>
            <w:r w:rsidRPr="00640185">
              <w:rPr>
                <w:sz w:val="28"/>
                <w:szCs w:val="28"/>
              </w:rPr>
              <w:lastRenderedPageBreak/>
              <w:t>11</w:t>
            </w:r>
          </w:p>
        </w:tc>
        <w:tc>
          <w:tcPr>
            <w:tcW w:w="2351" w:type="dxa"/>
          </w:tcPr>
          <w:p w:rsidR="00512DE5" w:rsidRPr="00640185" w:rsidRDefault="00512DE5" w:rsidP="00640185">
            <w:pPr>
              <w:jc w:val="both"/>
              <w:rPr>
                <w:sz w:val="28"/>
                <w:szCs w:val="28"/>
              </w:rPr>
            </w:pPr>
            <w:r w:rsidRPr="00640185">
              <w:rPr>
                <w:sz w:val="28"/>
                <w:szCs w:val="28"/>
              </w:rPr>
              <w:t>Государственное бюджетное специализированное стационарное учреждение социального обслуживания граждан пожилого возраста и инвалидов "Котовский психоневрологический интернат"</w:t>
            </w:r>
          </w:p>
        </w:tc>
        <w:tc>
          <w:tcPr>
            <w:tcW w:w="1774" w:type="dxa"/>
          </w:tcPr>
          <w:p w:rsidR="00512DE5" w:rsidRPr="00640185" w:rsidRDefault="00512DE5" w:rsidP="00640185">
            <w:pPr>
              <w:jc w:val="both"/>
              <w:rPr>
                <w:sz w:val="28"/>
                <w:szCs w:val="28"/>
              </w:rPr>
            </w:pPr>
            <w:r w:rsidRPr="00640185">
              <w:rPr>
                <w:sz w:val="28"/>
                <w:szCs w:val="28"/>
              </w:rPr>
              <w:t>Сцена для всех</w:t>
            </w:r>
          </w:p>
        </w:tc>
        <w:tc>
          <w:tcPr>
            <w:tcW w:w="2545" w:type="dxa"/>
          </w:tcPr>
          <w:p w:rsidR="00512DE5" w:rsidRPr="00640185" w:rsidRDefault="00512DE5" w:rsidP="00640185">
            <w:pPr>
              <w:jc w:val="both"/>
              <w:rPr>
                <w:sz w:val="28"/>
                <w:szCs w:val="28"/>
              </w:rPr>
            </w:pPr>
          </w:p>
        </w:tc>
        <w:tc>
          <w:tcPr>
            <w:tcW w:w="2552" w:type="dxa"/>
          </w:tcPr>
          <w:p w:rsidR="00512DE5" w:rsidRPr="00640185" w:rsidRDefault="00512DE5" w:rsidP="00640185">
            <w:pPr>
              <w:jc w:val="both"/>
              <w:rPr>
                <w:color w:val="000000"/>
                <w:sz w:val="28"/>
                <w:szCs w:val="28"/>
              </w:rPr>
            </w:pPr>
            <w:r w:rsidRPr="00640185">
              <w:rPr>
                <w:color w:val="000000"/>
                <w:sz w:val="28"/>
                <w:szCs w:val="28"/>
              </w:rPr>
              <w:t>Создание дополнительных условий для развития творческих способностей получателей социальных услуг средствами культуры и искусства.</w:t>
            </w:r>
          </w:p>
        </w:tc>
      </w:tr>
      <w:tr w:rsidR="00512DE5" w:rsidRPr="00640185" w:rsidTr="003E788B">
        <w:tc>
          <w:tcPr>
            <w:tcW w:w="560" w:type="dxa"/>
          </w:tcPr>
          <w:p w:rsidR="00512DE5" w:rsidRPr="00640185" w:rsidRDefault="00512DE5" w:rsidP="00640185">
            <w:pPr>
              <w:jc w:val="both"/>
              <w:rPr>
                <w:sz w:val="28"/>
                <w:szCs w:val="28"/>
              </w:rPr>
            </w:pPr>
            <w:r w:rsidRPr="00640185">
              <w:rPr>
                <w:sz w:val="28"/>
                <w:szCs w:val="28"/>
              </w:rPr>
              <w:t>12</w:t>
            </w:r>
          </w:p>
        </w:tc>
        <w:tc>
          <w:tcPr>
            <w:tcW w:w="2351" w:type="dxa"/>
          </w:tcPr>
          <w:p w:rsidR="00512DE5" w:rsidRPr="00640185" w:rsidRDefault="00512DE5" w:rsidP="00640185">
            <w:pPr>
              <w:jc w:val="both"/>
              <w:rPr>
                <w:sz w:val="28"/>
                <w:szCs w:val="28"/>
              </w:rPr>
            </w:pPr>
            <w:r w:rsidRPr="00640185">
              <w:rPr>
                <w:sz w:val="28"/>
                <w:szCs w:val="28"/>
              </w:rPr>
              <w:t>Муниципальное учреждение культуры « Центр досуга и библиотечного обслуживания» Лапшинского сельского поселения</w:t>
            </w:r>
          </w:p>
        </w:tc>
        <w:tc>
          <w:tcPr>
            <w:tcW w:w="1774" w:type="dxa"/>
          </w:tcPr>
          <w:p w:rsidR="00512DE5" w:rsidRPr="00640185" w:rsidRDefault="00512DE5" w:rsidP="00640185">
            <w:pPr>
              <w:jc w:val="both"/>
              <w:rPr>
                <w:sz w:val="28"/>
                <w:szCs w:val="28"/>
              </w:rPr>
            </w:pPr>
            <w:r w:rsidRPr="00640185">
              <w:rPr>
                <w:sz w:val="28"/>
                <w:szCs w:val="28"/>
              </w:rPr>
              <w:t>С песней по жизни</w:t>
            </w:r>
          </w:p>
        </w:tc>
        <w:tc>
          <w:tcPr>
            <w:tcW w:w="2545" w:type="dxa"/>
          </w:tcPr>
          <w:p w:rsidR="00512DE5" w:rsidRPr="00640185" w:rsidRDefault="00512DE5" w:rsidP="00640185">
            <w:pPr>
              <w:jc w:val="both"/>
              <w:rPr>
                <w:sz w:val="28"/>
                <w:szCs w:val="28"/>
              </w:rPr>
            </w:pPr>
            <w:r w:rsidRPr="00640185">
              <w:rPr>
                <w:sz w:val="28"/>
                <w:szCs w:val="28"/>
              </w:rPr>
              <w:t>Духовность и культура</w:t>
            </w:r>
          </w:p>
        </w:tc>
        <w:tc>
          <w:tcPr>
            <w:tcW w:w="2552" w:type="dxa"/>
          </w:tcPr>
          <w:p w:rsidR="00512DE5" w:rsidRPr="00640185" w:rsidRDefault="00512DE5" w:rsidP="00640185">
            <w:pPr>
              <w:jc w:val="both"/>
              <w:rPr>
                <w:color w:val="000000"/>
                <w:sz w:val="28"/>
                <w:szCs w:val="28"/>
              </w:rPr>
            </w:pPr>
            <w:r w:rsidRPr="00640185">
              <w:rPr>
                <w:color w:val="282828"/>
                <w:sz w:val="28"/>
                <w:szCs w:val="28"/>
              </w:rPr>
              <w:t>Приобретение 15 концертных костюмов</w:t>
            </w:r>
          </w:p>
        </w:tc>
      </w:tr>
    </w:tbl>
    <w:p w:rsidR="00512DE5" w:rsidRPr="00640185" w:rsidRDefault="00512DE5" w:rsidP="00640185">
      <w:pPr>
        <w:ind w:firstLine="851"/>
        <w:jc w:val="both"/>
        <w:rPr>
          <w:sz w:val="28"/>
          <w:szCs w:val="28"/>
        </w:rPr>
      </w:pPr>
    </w:p>
    <w:p w:rsidR="006B29CA" w:rsidRPr="003F0163" w:rsidRDefault="006B29CA" w:rsidP="003F0163">
      <w:pPr>
        <w:pStyle w:val="1"/>
      </w:pPr>
      <w:bookmarkStart w:id="41" w:name="_Toc127440056"/>
      <w:r w:rsidRPr="003F0163">
        <w:t xml:space="preserve">Работа с </w:t>
      </w:r>
      <w:r w:rsidR="00F21141" w:rsidRPr="003F0163">
        <w:t xml:space="preserve">обращениями </w:t>
      </w:r>
      <w:r w:rsidRPr="003F0163">
        <w:t>граждан</w:t>
      </w:r>
      <w:bookmarkEnd w:id="40"/>
      <w:bookmarkEnd w:id="41"/>
    </w:p>
    <w:p w:rsidR="001B2AE1" w:rsidRPr="00640185" w:rsidRDefault="001B2AE1" w:rsidP="00640185">
      <w:pPr>
        <w:rPr>
          <w:color w:val="FF0000"/>
          <w:sz w:val="28"/>
          <w:szCs w:val="28"/>
          <w:lang w:eastAsia="en-US"/>
        </w:rPr>
      </w:pPr>
    </w:p>
    <w:p w:rsidR="00383F3E" w:rsidRPr="003E788B" w:rsidRDefault="001B2AE1" w:rsidP="00640185">
      <w:pPr>
        <w:ind w:firstLine="567"/>
        <w:contextualSpacing/>
        <w:jc w:val="both"/>
        <w:rPr>
          <w:sz w:val="28"/>
          <w:szCs w:val="28"/>
          <w:lang w:eastAsia="en-US"/>
        </w:rPr>
      </w:pPr>
      <w:r w:rsidRPr="003E788B">
        <w:rPr>
          <w:sz w:val="28"/>
          <w:szCs w:val="28"/>
        </w:rPr>
        <w:t xml:space="preserve">Говоря о цифрах, показателях, новых объектах и планах, я всегда помню, что за ними стоят конкретные люди со своими проблемами и заботами. Самое главное вовремя услышать проблемы и принять все меры по </w:t>
      </w:r>
      <w:r w:rsidRPr="003E788B">
        <w:rPr>
          <w:sz w:val="28"/>
          <w:szCs w:val="28"/>
        </w:rPr>
        <w:lastRenderedPageBreak/>
        <w:t>их решению, чтобы жители района не оставались наедине со своими вопросами.</w:t>
      </w:r>
    </w:p>
    <w:p w:rsidR="00383F3E" w:rsidRPr="003E788B" w:rsidRDefault="00383F3E" w:rsidP="00640185">
      <w:pPr>
        <w:ind w:firstLine="709"/>
        <w:contextualSpacing/>
        <w:jc w:val="both"/>
        <w:rPr>
          <w:sz w:val="28"/>
          <w:szCs w:val="28"/>
          <w:lang w:eastAsia="en-US"/>
        </w:rPr>
      </w:pPr>
      <w:r w:rsidRPr="003E788B">
        <w:rPr>
          <w:sz w:val="28"/>
          <w:szCs w:val="28"/>
          <w:lang w:eastAsia="en-US"/>
        </w:rPr>
        <w:t>В администрацию Котовского муниципального района в 202</w:t>
      </w:r>
      <w:r w:rsidR="00902BD1" w:rsidRPr="003E788B">
        <w:rPr>
          <w:sz w:val="28"/>
          <w:szCs w:val="28"/>
          <w:lang w:eastAsia="en-US"/>
        </w:rPr>
        <w:t>2</w:t>
      </w:r>
      <w:r w:rsidRPr="003E788B">
        <w:rPr>
          <w:sz w:val="28"/>
          <w:szCs w:val="28"/>
          <w:lang w:eastAsia="en-US"/>
        </w:rPr>
        <w:t xml:space="preserve"> году поступило </w:t>
      </w:r>
      <w:r w:rsidR="00902BD1" w:rsidRPr="003E788B">
        <w:rPr>
          <w:sz w:val="28"/>
          <w:szCs w:val="28"/>
          <w:lang w:eastAsia="en-US"/>
        </w:rPr>
        <w:t>151</w:t>
      </w:r>
      <w:r w:rsidRPr="003E788B">
        <w:rPr>
          <w:sz w:val="28"/>
          <w:szCs w:val="28"/>
          <w:lang w:eastAsia="en-US"/>
        </w:rPr>
        <w:t xml:space="preserve"> обращений граждан (письменных, на личных приемах, на выездных приемах). </w:t>
      </w:r>
    </w:p>
    <w:p w:rsidR="003F7332" w:rsidRPr="003E788B" w:rsidRDefault="00383F3E" w:rsidP="00640185">
      <w:pPr>
        <w:ind w:firstLine="720"/>
        <w:jc w:val="both"/>
        <w:rPr>
          <w:sz w:val="28"/>
          <w:szCs w:val="28"/>
        </w:rPr>
      </w:pPr>
      <w:r w:rsidRPr="003E788B">
        <w:rPr>
          <w:sz w:val="28"/>
          <w:szCs w:val="28"/>
        </w:rPr>
        <w:t>Все предложения, заявления и жалобы, поступившие в 202</w:t>
      </w:r>
      <w:r w:rsidR="00902BD1" w:rsidRPr="003E788B">
        <w:rPr>
          <w:sz w:val="28"/>
          <w:szCs w:val="28"/>
        </w:rPr>
        <w:t>2</w:t>
      </w:r>
      <w:r w:rsidRPr="003E788B">
        <w:rPr>
          <w:sz w:val="28"/>
          <w:szCs w:val="28"/>
        </w:rPr>
        <w:t xml:space="preserve"> году, рассмотрены в установленные законодательством сроки. </w:t>
      </w:r>
    </w:p>
    <w:p w:rsidR="00D748E4" w:rsidRPr="003E788B" w:rsidRDefault="00F21141" w:rsidP="00640185">
      <w:pPr>
        <w:pStyle w:val="Default"/>
        <w:jc w:val="both"/>
        <w:rPr>
          <w:color w:val="auto"/>
          <w:sz w:val="28"/>
          <w:szCs w:val="28"/>
        </w:rPr>
      </w:pPr>
      <w:r w:rsidRPr="003E788B">
        <w:rPr>
          <w:color w:val="auto"/>
          <w:sz w:val="28"/>
          <w:szCs w:val="28"/>
        </w:rPr>
        <w:tab/>
        <w:t xml:space="preserve">Успех района зависит от вклада конкретных людей, тех, кто своими трудом делает наш район лучше. Признание их достойного вклада </w:t>
      </w:r>
      <w:proofErr w:type="gramStart"/>
      <w:r w:rsidRPr="003E788B">
        <w:rPr>
          <w:color w:val="auto"/>
          <w:sz w:val="28"/>
          <w:szCs w:val="28"/>
        </w:rPr>
        <w:t>отмечен</w:t>
      </w:r>
      <w:proofErr w:type="gramEnd"/>
      <w:r w:rsidRPr="003E788B">
        <w:rPr>
          <w:color w:val="auto"/>
          <w:sz w:val="28"/>
          <w:szCs w:val="28"/>
        </w:rPr>
        <w:t xml:space="preserve"> наградами </w:t>
      </w:r>
      <w:r w:rsidR="001E60F3" w:rsidRPr="003E788B">
        <w:rPr>
          <w:color w:val="auto"/>
          <w:sz w:val="28"/>
          <w:szCs w:val="28"/>
        </w:rPr>
        <w:t xml:space="preserve">муниципального образования.  </w:t>
      </w:r>
    </w:p>
    <w:p w:rsidR="001E60F3" w:rsidRPr="003E788B" w:rsidRDefault="001E60F3" w:rsidP="00640185">
      <w:pPr>
        <w:pStyle w:val="Default"/>
        <w:jc w:val="both"/>
        <w:rPr>
          <w:color w:val="auto"/>
          <w:sz w:val="28"/>
          <w:szCs w:val="28"/>
        </w:rPr>
      </w:pPr>
      <w:r w:rsidRPr="003E788B">
        <w:rPr>
          <w:color w:val="auto"/>
          <w:sz w:val="28"/>
          <w:szCs w:val="28"/>
        </w:rPr>
        <w:t xml:space="preserve"> Награждены:</w:t>
      </w:r>
    </w:p>
    <w:p w:rsidR="00F21141" w:rsidRPr="003E788B" w:rsidRDefault="00D748E4" w:rsidP="00640185">
      <w:pPr>
        <w:pStyle w:val="Default"/>
        <w:jc w:val="both"/>
        <w:rPr>
          <w:color w:val="auto"/>
          <w:sz w:val="28"/>
          <w:szCs w:val="28"/>
        </w:rPr>
      </w:pPr>
      <w:r w:rsidRPr="003E788B">
        <w:rPr>
          <w:color w:val="auto"/>
          <w:sz w:val="28"/>
          <w:szCs w:val="28"/>
        </w:rPr>
        <w:tab/>
      </w:r>
      <w:r w:rsidR="001E60F3" w:rsidRPr="003E788B">
        <w:rPr>
          <w:color w:val="auto"/>
          <w:sz w:val="28"/>
          <w:szCs w:val="28"/>
        </w:rPr>
        <w:t>Почётной грамотой Главы Котовского муниципального района -</w:t>
      </w:r>
      <w:r w:rsidR="00DE57A1" w:rsidRPr="003E788B">
        <w:rPr>
          <w:color w:val="auto"/>
          <w:sz w:val="28"/>
          <w:szCs w:val="28"/>
        </w:rPr>
        <w:t xml:space="preserve">96 </w:t>
      </w:r>
      <w:r w:rsidR="001E60F3" w:rsidRPr="003E788B">
        <w:rPr>
          <w:color w:val="auto"/>
          <w:sz w:val="28"/>
          <w:szCs w:val="28"/>
        </w:rPr>
        <w:t xml:space="preserve">жителей района; </w:t>
      </w:r>
    </w:p>
    <w:p w:rsidR="001E60F3" w:rsidRPr="003E788B" w:rsidRDefault="00D748E4" w:rsidP="00640185">
      <w:pPr>
        <w:pStyle w:val="Default"/>
        <w:jc w:val="both"/>
        <w:rPr>
          <w:color w:val="auto"/>
          <w:sz w:val="28"/>
          <w:szCs w:val="28"/>
        </w:rPr>
      </w:pPr>
      <w:r w:rsidRPr="003E788B">
        <w:rPr>
          <w:color w:val="auto"/>
          <w:sz w:val="28"/>
          <w:szCs w:val="28"/>
        </w:rPr>
        <w:tab/>
      </w:r>
      <w:r w:rsidR="00DE57A1" w:rsidRPr="003E788B">
        <w:rPr>
          <w:color w:val="auto"/>
          <w:sz w:val="28"/>
          <w:szCs w:val="28"/>
        </w:rPr>
        <w:t>Б</w:t>
      </w:r>
      <w:r w:rsidR="001E60F3" w:rsidRPr="003E788B">
        <w:rPr>
          <w:color w:val="auto"/>
          <w:sz w:val="28"/>
          <w:szCs w:val="28"/>
        </w:rPr>
        <w:t>лагодарность Главы Котовского муниципального района -</w:t>
      </w:r>
      <w:r w:rsidR="00DE57A1" w:rsidRPr="003E788B">
        <w:rPr>
          <w:color w:val="auto"/>
          <w:sz w:val="28"/>
          <w:szCs w:val="28"/>
        </w:rPr>
        <w:t>66</w:t>
      </w:r>
      <w:r w:rsidR="008008FC">
        <w:rPr>
          <w:color w:val="auto"/>
          <w:sz w:val="28"/>
          <w:szCs w:val="28"/>
        </w:rPr>
        <w:t xml:space="preserve"> чел.</w:t>
      </w:r>
      <w:r w:rsidR="001E60F3" w:rsidRPr="003E788B">
        <w:rPr>
          <w:color w:val="auto"/>
          <w:sz w:val="28"/>
          <w:szCs w:val="28"/>
        </w:rPr>
        <w:t>;</w:t>
      </w:r>
    </w:p>
    <w:p w:rsidR="001B2AE1" w:rsidRPr="003E788B" w:rsidRDefault="00D748E4" w:rsidP="00640185">
      <w:pPr>
        <w:pStyle w:val="Default"/>
        <w:jc w:val="both"/>
        <w:rPr>
          <w:color w:val="auto"/>
          <w:sz w:val="28"/>
          <w:szCs w:val="28"/>
        </w:rPr>
      </w:pPr>
      <w:r w:rsidRPr="003E788B">
        <w:rPr>
          <w:color w:val="auto"/>
          <w:sz w:val="28"/>
          <w:szCs w:val="28"/>
        </w:rPr>
        <w:tab/>
      </w:r>
      <w:r w:rsidR="001E60F3" w:rsidRPr="003E788B">
        <w:rPr>
          <w:color w:val="auto"/>
          <w:sz w:val="28"/>
          <w:szCs w:val="28"/>
        </w:rPr>
        <w:t xml:space="preserve">За весомый вклад в социально-экономическое развитие района на Доску Почёта </w:t>
      </w:r>
      <w:proofErr w:type="gramStart"/>
      <w:r w:rsidR="001E60F3" w:rsidRPr="003E788B">
        <w:rPr>
          <w:color w:val="auto"/>
          <w:sz w:val="28"/>
          <w:szCs w:val="28"/>
        </w:rPr>
        <w:t>занесены</w:t>
      </w:r>
      <w:proofErr w:type="gramEnd"/>
      <w:r w:rsidR="001E60F3" w:rsidRPr="003E788B">
        <w:rPr>
          <w:color w:val="auto"/>
          <w:sz w:val="28"/>
          <w:szCs w:val="28"/>
        </w:rPr>
        <w:t xml:space="preserve"> 14 граждан.</w:t>
      </w:r>
    </w:p>
    <w:p w:rsidR="003E788B" w:rsidRPr="003E788B" w:rsidRDefault="003E788B" w:rsidP="00640185">
      <w:pPr>
        <w:pStyle w:val="Default"/>
        <w:jc w:val="both"/>
        <w:rPr>
          <w:color w:val="auto"/>
          <w:sz w:val="28"/>
          <w:szCs w:val="28"/>
        </w:rPr>
      </w:pPr>
    </w:p>
    <w:p w:rsidR="00B36B97" w:rsidRDefault="003E788B" w:rsidP="00B36B97">
      <w:pPr>
        <w:pStyle w:val="a5"/>
        <w:spacing w:before="0" w:beforeAutospacing="0" w:after="0" w:afterAutospacing="0"/>
        <w:jc w:val="both"/>
        <w:rPr>
          <w:sz w:val="28"/>
          <w:szCs w:val="28"/>
        </w:rPr>
      </w:pPr>
      <w:r w:rsidRPr="00B36B97">
        <w:rPr>
          <w:sz w:val="28"/>
          <w:szCs w:val="28"/>
        </w:rPr>
        <w:tab/>
      </w:r>
      <w:r w:rsidR="001B2AE1" w:rsidRPr="00B36B97">
        <w:rPr>
          <w:sz w:val="28"/>
          <w:szCs w:val="28"/>
        </w:rPr>
        <w:t xml:space="preserve">Впереди много важных и ответственных дел, планов, которые предстоит воплотить в жизнь. И только совместными усилиями с депутатами,  главами поселений, в тесной коммуникации с жителями, с максимальным уровнем открытости и информирования, – мы сумеем продолжить все начатые проекты и воплотить в жизнь самые смелые </w:t>
      </w:r>
      <w:r w:rsidR="0032290C" w:rsidRPr="00B36B97">
        <w:rPr>
          <w:sz w:val="28"/>
          <w:szCs w:val="28"/>
        </w:rPr>
        <w:t xml:space="preserve">планы </w:t>
      </w:r>
      <w:r w:rsidR="001B2AE1" w:rsidRPr="00B36B97">
        <w:rPr>
          <w:sz w:val="28"/>
          <w:szCs w:val="28"/>
        </w:rPr>
        <w:t xml:space="preserve"> развития нашего</w:t>
      </w:r>
      <w:r w:rsidRPr="00B36B97">
        <w:rPr>
          <w:sz w:val="28"/>
          <w:szCs w:val="28"/>
        </w:rPr>
        <w:t xml:space="preserve"> </w:t>
      </w:r>
      <w:r w:rsidR="0032290C" w:rsidRPr="00B36B97">
        <w:rPr>
          <w:sz w:val="28"/>
          <w:szCs w:val="28"/>
        </w:rPr>
        <w:t>района.</w:t>
      </w:r>
    </w:p>
    <w:p w:rsidR="008008FC" w:rsidRDefault="00B36B97" w:rsidP="00B36B97">
      <w:pPr>
        <w:pStyle w:val="a5"/>
        <w:spacing w:before="0" w:beforeAutospacing="0" w:after="0" w:afterAutospacing="0"/>
        <w:jc w:val="both"/>
        <w:rPr>
          <w:color w:val="000000"/>
          <w:sz w:val="28"/>
          <w:szCs w:val="28"/>
        </w:rPr>
      </w:pPr>
      <w:r>
        <w:rPr>
          <w:sz w:val="28"/>
          <w:szCs w:val="28"/>
        </w:rPr>
        <w:tab/>
      </w:r>
      <w:r w:rsidRPr="00B36B97">
        <w:rPr>
          <w:color w:val="000000"/>
          <w:sz w:val="28"/>
          <w:szCs w:val="28"/>
        </w:rPr>
        <w:t>В завершение разрешите поблагодарить всех за помощь и поддержку по всем вопросам и пожелать МИРА</w:t>
      </w:r>
      <w:r w:rsidR="008008FC">
        <w:rPr>
          <w:color w:val="000000"/>
          <w:sz w:val="28"/>
          <w:szCs w:val="28"/>
        </w:rPr>
        <w:t>,</w:t>
      </w:r>
      <w:r w:rsidRPr="00B36B97">
        <w:rPr>
          <w:color w:val="000000"/>
          <w:sz w:val="28"/>
          <w:szCs w:val="28"/>
        </w:rPr>
        <w:t xml:space="preserve"> крепкого здоровья, успехов и благополучия!</w:t>
      </w:r>
    </w:p>
    <w:p w:rsidR="00B36B97" w:rsidRPr="00B36B97" w:rsidRDefault="008008FC" w:rsidP="00B36B97">
      <w:pPr>
        <w:pStyle w:val="a5"/>
        <w:spacing w:before="0" w:beforeAutospacing="0" w:after="0" w:afterAutospacing="0"/>
        <w:jc w:val="both"/>
        <w:rPr>
          <w:color w:val="000000"/>
          <w:sz w:val="28"/>
          <w:szCs w:val="28"/>
        </w:rPr>
      </w:pPr>
      <w:r>
        <w:rPr>
          <w:color w:val="000000"/>
          <w:sz w:val="28"/>
          <w:szCs w:val="28"/>
        </w:rPr>
        <w:t xml:space="preserve">                                                 </w:t>
      </w:r>
      <w:r w:rsidR="00B36B97">
        <w:rPr>
          <w:color w:val="000000"/>
          <w:sz w:val="28"/>
          <w:szCs w:val="28"/>
        </w:rPr>
        <w:t>Сп</w:t>
      </w:r>
      <w:r w:rsidR="00B36B97" w:rsidRPr="00B36B97">
        <w:rPr>
          <w:color w:val="000000"/>
          <w:sz w:val="28"/>
          <w:szCs w:val="28"/>
        </w:rPr>
        <w:t>асибо!</w:t>
      </w:r>
    </w:p>
    <w:p w:rsidR="001B2AE1" w:rsidRPr="00B36B97" w:rsidRDefault="001B2AE1" w:rsidP="00640185">
      <w:pPr>
        <w:pStyle w:val="Default"/>
        <w:jc w:val="both"/>
        <w:rPr>
          <w:color w:val="FF0000"/>
          <w:sz w:val="28"/>
          <w:szCs w:val="28"/>
        </w:rPr>
      </w:pPr>
    </w:p>
    <w:p w:rsidR="001C2353" w:rsidRPr="00640185" w:rsidRDefault="00440994" w:rsidP="00640185">
      <w:pPr>
        <w:widowControl w:val="0"/>
        <w:autoSpaceDE w:val="0"/>
        <w:autoSpaceDN w:val="0"/>
        <w:adjustRightInd w:val="0"/>
        <w:ind w:firstLine="709"/>
        <w:jc w:val="both"/>
        <w:rPr>
          <w:sz w:val="28"/>
          <w:szCs w:val="28"/>
        </w:rPr>
      </w:pPr>
      <w:r w:rsidRPr="00640185">
        <w:rPr>
          <w:color w:val="261D1D"/>
          <w:sz w:val="28"/>
          <w:szCs w:val="28"/>
          <w:shd w:val="clear" w:color="auto" w:fill="FFFFFF"/>
        </w:rPr>
        <w:t>.</w:t>
      </w:r>
    </w:p>
    <w:p w:rsidR="006A4062" w:rsidRPr="00640185" w:rsidRDefault="006D601A" w:rsidP="00640185">
      <w:pPr>
        <w:widowControl w:val="0"/>
        <w:autoSpaceDE w:val="0"/>
        <w:autoSpaceDN w:val="0"/>
        <w:adjustRightInd w:val="0"/>
        <w:jc w:val="both"/>
        <w:rPr>
          <w:sz w:val="28"/>
          <w:szCs w:val="28"/>
        </w:rPr>
      </w:pPr>
      <w:r w:rsidRPr="00640185">
        <w:rPr>
          <w:sz w:val="28"/>
          <w:szCs w:val="28"/>
        </w:rPr>
        <w:t>Глава Котовского</w:t>
      </w:r>
    </w:p>
    <w:p w:rsidR="006D601A" w:rsidRPr="00640185" w:rsidRDefault="006D601A" w:rsidP="00640185">
      <w:pPr>
        <w:widowControl w:val="0"/>
        <w:autoSpaceDE w:val="0"/>
        <w:autoSpaceDN w:val="0"/>
        <w:adjustRightInd w:val="0"/>
        <w:jc w:val="both"/>
        <w:rPr>
          <w:sz w:val="28"/>
          <w:szCs w:val="28"/>
        </w:rPr>
      </w:pPr>
      <w:r w:rsidRPr="00640185">
        <w:rPr>
          <w:sz w:val="28"/>
          <w:szCs w:val="28"/>
        </w:rPr>
        <w:t xml:space="preserve">муниципального района                                                             С.В.Чумаков </w:t>
      </w:r>
    </w:p>
    <w:p w:rsidR="006A4062" w:rsidRPr="00640185" w:rsidRDefault="006A4062" w:rsidP="00640185">
      <w:pPr>
        <w:widowControl w:val="0"/>
        <w:autoSpaceDE w:val="0"/>
        <w:autoSpaceDN w:val="0"/>
        <w:adjustRightInd w:val="0"/>
        <w:ind w:firstLine="709"/>
        <w:jc w:val="both"/>
        <w:rPr>
          <w:sz w:val="28"/>
          <w:szCs w:val="28"/>
        </w:rPr>
      </w:pPr>
    </w:p>
    <w:p w:rsidR="006A4062" w:rsidRPr="00640185" w:rsidRDefault="006A4062" w:rsidP="00640185">
      <w:pPr>
        <w:widowControl w:val="0"/>
        <w:autoSpaceDE w:val="0"/>
        <w:autoSpaceDN w:val="0"/>
        <w:adjustRightInd w:val="0"/>
        <w:ind w:firstLine="709"/>
        <w:jc w:val="both"/>
        <w:rPr>
          <w:sz w:val="28"/>
          <w:szCs w:val="28"/>
        </w:rPr>
      </w:pPr>
    </w:p>
    <w:p w:rsidR="006A4062" w:rsidRPr="00640185" w:rsidRDefault="006A4062" w:rsidP="00640185">
      <w:pPr>
        <w:widowControl w:val="0"/>
        <w:autoSpaceDE w:val="0"/>
        <w:autoSpaceDN w:val="0"/>
        <w:adjustRightInd w:val="0"/>
        <w:ind w:firstLine="709"/>
        <w:jc w:val="both"/>
        <w:rPr>
          <w:sz w:val="28"/>
          <w:szCs w:val="28"/>
        </w:rPr>
      </w:pPr>
    </w:p>
    <w:sectPr w:rsidR="006A4062" w:rsidRPr="00640185" w:rsidSect="0059496A">
      <w:footerReference w:type="default" r:id="rId10"/>
      <w:pgSz w:w="11906" w:h="16838" w:code="9"/>
      <w:pgMar w:top="1134" w:right="850"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9F2" w:rsidRDefault="007209F2" w:rsidP="00D03DA4">
      <w:r>
        <w:separator/>
      </w:r>
    </w:p>
  </w:endnote>
  <w:endnote w:type="continuationSeparator" w:id="0">
    <w:p w:rsidR="007209F2" w:rsidRDefault="007209F2" w:rsidP="00D0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Franklin Gothic Demi Cond">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97963"/>
      <w:docPartObj>
        <w:docPartGallery w:val="Page Numbers (Bottom of Page)"/>
        <w:docPartUnique/>
      </w:docPartObj>
    </w:sdtPr>
    <w:sdtEndPr>
      <w:rPr>
        <w:color w:val="FFFFFF" w:themeColor="background1"/>
        <w:sz w:val="20"/>
        <w:szCs w:val="20"/>
      </w:rPr>
    </w:sdtEndPr>
    <w:sdtContent>
      <w:p w:rsidR="007209F2" w:rsidRPr="00E35C63" w:rsidRDefault="00720FE1">
        <w:pPr>
          <w:pStyle w:val="af6"/>
          <w:jc w:val="center"/>
          <w:rPr>
            <w:color w:val="FFFFFF" w:themeColor="background1"/>
            <w:sz w:val="20"/>
            <w:szCs w:val="20"/>
          </w:rPr>
        </w:pPr>
        <w:r w:rsidRPr="00E35C63">
          <w:rPr>
            <w:sz w:val="20"/>
            <w:szCs w:val="20"/>
          </w:rPr>
          <w:fldChar w:fldCharType="begin"/>
        </w:r>
        <w:r w:rsidR="007209F2" w:rsidRPr="00E35C63">
          <w:rPr>
            <w:sz w:val="20"/>
            <w:szCs w:val="20"/>
          </w:rPr>
          <w:instrText xml:space="preserve"> PAGE   \* MERGEFORMAT </w:instrText>
        </w:r>
        <w:r w:rsidRPr="00E35C63">
          <w:rPr>
            <w:sz w:val="20"/>
            <w:szCs w:val="20"/>
          </w:rPr>
          <w:fldChar w:fldCharType="separate"/>
        </w:r>
        <w:r w:rsidR="001408CC">
          <w:rPr>
            <w:noProof/>
            <w:sz w:val="20"/>
            <w:szCs w:val="20"/>
          </w:rPr>
          <w:t>1</w:t>
        </w:r>
        <w:r w:rsidRPr="00E35C63">
          <w:rPr>
            <w:sz w:val="20"/>
            <w:szCs w:val="20"/>
          </w:rPr>
          <w:fldChar w:fldCharType="end"/>
        </w:r>
      </w:p>
    </w:sdtContent>
  </w:sdt>
  <w:p w:rsidR="007209F2" w:rsidRPr="00E35C63" w:rsidRDefault="007209F2">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9F2" w:rsidRDefault="007209F2" w:rsidP="00D03DA4">
      <w:r>
        <w:separator/>
      </w:r>
    </w:p>
  </w:footnote>
  <w:footnote w:type="continuationSeparator" w:id="0">
    <w:p w:rsidR="007209F2" w:rsidRDefault="007209F2" w:rsidP="00D03D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9"/>
        <w:w w:val="100"/>
        <w:position w:val="0"/>
        <w:sz w:val="16"/>
        <w:szCs w:val="16"/>
        <w:u w:val="none"/>
        <w:vertAlign w:val="baseline"/>
        <w:lang w:val="ru-RU"/>
      </w:rPr>
    </w:lvl>
    <w:lvl w:ilvl="1">
      <w:start w:val="1"/>
      <w:numFmt w:val="none"/>
      <w:suff w:val="nothing"/>
      <w:lvlText w:val=""/>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9"/>
        <w:w w:val="100"/>
        <w:position w:val="0"/>
        <w:sz w:val="16"/>
        <w:szCs w:val="16"/>
        <w:u w:val="none"/>
        <w:vertAlign w:val="baseline"/>
        <w:lang w:val="ru-RU"/>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4A10AF"/>
    <w:multiLevelType w:val="hybridMultilevel"/>
    <w:tmpl w:val="8F3EBBCE"/>
    <w:lvl w:ilvl="0" w:tplc="8102A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5C4280F"/>
    <w:multiLevelType w:val="hybridMultilevel"/>
    <w:tmpl w:val="97D09C4A"/>
    <w:lvl w:ilvl="0" w:tplc="7F045E4A">
      <w:start w:val="1"/>
      <w:numFmt w:val="decimal"/>
      <w:lvlText w:val="%1."/>
      <w:lvlJc w:val="left"/>
      <w:pPr>
        <w:ind w:left="360" w:hanging="360"/>
      </w:pPr>
      <w:rPr>
        <w:rFonts w:hint="default"/>
        <w:color w:val="00000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223F72FD"/>
    <w:multiLevelType w:val="hybridMultilevel"/>
    <w:tmpl w:val="C2F250B6"/>
    <w:lvl w:ilvl="0" w:tplc="74A8C01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2535188E"/>
    <w:multiLevelType w:val="hybridMultilevel"/>
    <w:tmpl w:val="68FABA7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DC4685"/>
    <w:multiLevelType w:val="hybridMultilevel"/>
    <w:tmpl w:val="AF2E26B8"/>
    <w:lvl w:ilvl="0" w:tplc="8102A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7C6666"/>
    <w:multiLevelType w:val="multilevel"/>
    <w:tmpl w:val="D4D804B0"/>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ED56FF9"/>
    <w:multiLevelType w:val="multilevel"/>
    <w:tmpl w:val="48AEC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A7623E"/>
    <w:multiLevelType w:val="hybridMultilevel"/>
    <w:tmpl w:val="808AB096"/>
    <w:lvl w:ilvl="0" w:tplc="3DF2CBA2">
      <w:start w:val="1"/>
      <w:numFmt w:val="decimal"/>
      <w:lvlText w:val="%1."/>
      <w:lvlJc w:val="left"/>
      <w:pPr>
        <w:ind w:left="2204" w:hanging="360"/>
      </w:p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26B0066"/>
    <w:multiLevelType w:val="singleLevel"/>
    <w:tmpl w:val="BA9EB694"/>
    <w:lvl w:ilvl="0">
      <w:start w:val="1"/>
      <w:numFmt w:val="decimal"/>
      <w:lvlText w:val="%1."/>
      <w:lvlJc w:val="left"/>
      <w:pPr>
        <w:tabs>
          <w:tab w:val="num" w:pos="1519"/>
        </w:tabs>
        <w:ind w:left="1519" w:hanging="384"/>
      </w:pPr>
      <w:rPr>
        <w:rFonts w:hint="default"/>
        <w:color w:val="auto"/>
      </w:rPr>
    </w:lvl>
  </w:abstractNum>
  <w:abstractNum w:abstractNumId="10">
    <w:nsid w:val="33393DE1"/>
    <w:multiLevelType w:val="hybridMultilevel"/>
    <w:tmpl w:val="AA32EC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66C0A38"/>
    <w:multiLevelType w:val="hybridMultilevel"/>
    <w:tmpl w:val="DC125BE4"/>
    <w:lvl w:ilvl="0" w:tplc="93582716">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71E3A0C"/>
    <w:multiLevelType w:val="hybridMultilevel"/>
    <w:tmpl w:val="9948063E"/>
    <w:lvl w:ilvl="0" w:tplc="8102A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8F954CE"/>
    <w:multiLevelType w:val="hybridMultilevel"/>
    <w:tmpl w:val="5A664C64"/>
    <w:lvl w:ilvl="0" w:tplc="BF4200A0">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4">
    <w:nsid w:val="3A61612D"/>
    <w:multiLevelType w:val="hybridMultilevel"/>
    <w:tmpl w:val="AFDADEC8"/>
    <w:lvl w:ilvl="0" w:tplc="8102A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1214085"/>
    <w:multiLevelType w:val="hybridMultilevel"/>
    <w:tmpl w:val="405EEB0C"/>
    <w:lvl w:ilvl="0" w:tplc="96221E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E2812FE"/>
    <w:multiLevelType w:val="hybridMultilevel"/>
    <w:tmpl w:val="0B0C0B38"/>
    <w:lvl w:ilvl="0" w:tplc="8102A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4F5712D"/>
    <w:multiLevelType w:val="hybridMultilevel"/>
    <w:tmpl w:val="B1348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2A7E1B"/>
    <w:multiLevelType w:val="hybridMultilevel"/>
    <w:tmpl w:val="DE52AD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65477C"/>
    <w:multiLevelType w:val="hybridMultilevel"/>
    <w:tmpl w:val="27E4C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AA4FFB"/>
    <w:multiLevelType w:val="hybridMultilevel"/>
    <w:tmpl w:val="22BE1C32"/>
    <w:lvl w:ilvl="0" w:tplc="19A087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2462863"/>
    <w:multiLevelType w:val="hybridMultilevel"/>
    <w:tmpl w:val="1D2A1BDE"/>
    <w:lvl w:ilvl="0" w:tplc="0CD8386E">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B471CEA"/>
    <w:multiLevelType w:val="hybridMultilevel"/>
    <w:tmpl w:val="24C888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A3735D"/>
    <w:multiLevelType w:val="hybridMultilevel"/>
    <w:tmpl w:val="97147A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12"/>
  </w:num>
  <w:num w:numId="3">
    <w:abstractNumId w:val="1"/>
  </w:num>
  <w:num w:numId="4">
    <w:abstractNumId w:val="16"/>
  </w:num>
  <w:num w:numId="5">
    <w:abstractNumId w:val="14"/>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2"/>
  </w:num>
  <w:num w:numId="15">
    <w:abstractNumId w:val="19"/>
  </w:num>
  <w:num w:numId="16">
    <w:abstractNumId w:val="2"/>
  </w:num>
  <w:num w:numId="17">
    <w:abstractNumId w:val="23"/>
  </w:num>
  <w:num w:numId="18">
    <w:abstractNumId w:val="7"/>
  </w:num>
  <w:num w:numId="19">
    <w:abstractNumId w:val="3"/>
  </w:num>
  <w:num w:numId="20">
    <w:abstractNumId w:val="11"/>
  </w:num>
  <w:num w:numId="21">
    <w:abstractNumId w:val="1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7"/>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338945"/>
  </w:hdrShapeDefaults>
  <w:footnotePr>
    <w:footnote w:id="-1"/>
    <w:footnote w:id="0"/>
  </w:footnotePr>
  <w:endnotePr>
    <w:endnote w:id="-1"/>
    <w:endnote w:id="0"/>
  </w:endnotePr>
  <w:compat>
    <w:compatSetting w:name="compatibilityMode" w:uri="http://schemas.microsoft.com/office/word" w:val="12"/>
  </w:compat>
  <w:rsids>
    <w:rsidRoot w:val="00052AA0"/>
    <w:rsid w:val="0000289E"/>
    <w:rsid w:val="00007B22"/>
    <w:rsid w:val="000123F0"/>
    <w:rsid w:val="00012439"/>
    <w:rsid w:val="0001555F"/>
    <w:rsid w:val="00016A2B"/>
    <w:rsid w:val="000245B7"/>
    <w:rsid w:val="00024835"/>
    <w:rsid w:val="00025DD3"/>
    <w:rsid w:val="00026A5D"/>
    <w:rsid w:val="00030A3C"/>
    <w:rsid w:val="000312B9"/>
    <w:rsid w:val="0003155F"/>
    <w:rsid w:val="000363ED"/>
    <w:rsid w:val="00036454"/>
    <w:rsid w:val="00036CE5"/>
    <w:rsid w:val="00037078"/>
    <w:rsid w:val="000378D6"/>
    <w:rsid w:val="00037F34"/>
    <w:rsid w:val="00040FEF"/>
    <w:rsid w:val="000438CB"/>
    <w:rsid w:val="0004463D"/>
    <w:rsid w:val="0004624D"/>
    <w:rsid w:val="00050532"/>
    <w:rsid w:val="00050A05"/>
    <w:rsid w:val="00052AA0"/>
    <w:rsid w:val="000544C6"/>
    <w:rsid w:val="00056847"/>
    <w:rsid w:val="00056D87"/>
    <w:rsid w:val="00057F45"/>
    <w:rsid w:val="00061723"/>
    <w:rsid w:val="00065A72"/>
    <w:rsid w:val="0006793E"/>
    <w:rsid w:val="000713C9"/>
    <w:rsid w:val="00071DE7"/>
    <w:rsid w:val="0007662F"/>
    <w:rsid w:val="0007736C"/>
    <w:rsid w:val="000914BE"/>
    <w:rsid w:val="000978DE"/>
    <w:rsid w:val="00097C33"/>
    <w:rsid w:val="00097CF5"/>
    <w:rsid w:val="000A1357"/>
    <w:rsid w:val="000A3436"/>
    <w:rsid w:val="000A3B80"/>
    <w:rsid w:val="000A3D23"/>
    <w:rsid w:val="000A3D48"/>
    <w:rsid w:val="000A4208"/>
    <w:rsid w:val="000B27B3"/>
    <w:rsid w:val="000B2A65"/>
    <w:rsid w:val="000B35CD"/>
    <w:rsid w:val="000B3B70"/>
    <w:rsid w:val="000B5859"/>
    <w:rsid w:val="000C394A"/>
    <w:rsid w:val="000C7F3E"/>
    <w:rsid w:val="000D130C"/>
    <w:rsid w:val="000D1A79"/>
    <w:rsid w:val="000D2216"/>
    <w:rsid w:val="000E08F3"/>
    <w:rsid w:val="000E1C7A"/>
    <w:rsid w:val="000E463E"/>
    <w:rsid w:val="000E4991"/>
    <w:rsid w:val="000E620C"/>
    <w:rsid w:val="000E6286"/>
    <w:rsid w:val="000E7A8F"/>
    <w:rsid w:val="000E7EB2"/>
    <w:rsid w:val="000F59E8"/>
    <w:rsid w:val="000F7EC4"/>
    <w:rsid w:val="0010180D"/>
    <w:rsid w:val="001033CC"/>
    <w:rsid w:val="00104959"/>
    <w:rsid w:val="00117FB3"/>
    <w:rsid w:val="00121AB1"/>
    <w:rsid w:val="00121BCA"/>
    <w:rsid w:val="0012230E"/>
    <w:rsid w:val="00123382"/>
    <w:rsid w:val="001278ED"/>
    <w:rsid w:val="001279D5"/>
    <w:rsid w:val="001322B9"/>
    <w:rsid w:val="001323ED"/>
    <w:rsid w:val="001347EB"/>
    <w:rsid w:val="00140762"/>
    <w:rsid w:val="001408CC"/>
    <w:rsid w:val="00142E98"/>
    <w:rsid w:val="00144D40"/>
    <w:rsid w:val="00145466"/>
    <w:rsid w:val="00145631"/>
    <w:rsid w:val="001457CD"/>
    <w:rsid w:val="00150DB6"/>
    <w:rsid w:val="001514F1"/>
    <w:rsid w:val="00154CD6"/>
    <w:rsid w:val="001552C6"/>
    <w:rsid w:val="00155FBE"/>
    <w:rsid w:val="001564C4"/>
    <w:rsid w:val="00156A95"/>
    <w:rsid w:val="0015705E"/>
    <w:rsid w:val="0016042D"/>
    <w:rsid w:val="00160FDB"/>
    <w:rsid w:val="00160FF7"/>
    <w:rsid w:val="00165E7D"/>
    <w:rsid w:val="00165F34"/>
    <w:rsid w:val="00174554"/>
    <w:rsid w:val="001813C4"/>
    <w:rsid w:val="00182F7F"/>
    <w:rsid w:val="00186778"/>
    <w:rsid w:val="00187953"/>
    <w:rsid w:val="00187BC4"/>
    <w:rsid w:val="00187FF1"/>
    <w:rsid w:val="00191169"/>
    <w:rsid w:val="0019242C"/>
    <w:rsid w:val="00194FBC"/>
    <w:rsid w:val="001956DA"/>
    <w:rsid w:val="00196158"/>
    <w:rsid w:val="001A1A38"/>
    <w:rsid w:val="001A2358"/>
    <w:rsid w:val="001A3C3E"/>
    <w:rsid w:val="001A3F4A"/>
    <w:rsid w:val="001A59E8"/>
    <w:rsid w:val="001A5A10"/>
    <w:rsid w:val="001A7C42"/>
    <w:rsid w:val="001B0F6A"/>
    <w:rsid w:val="001B1CA4"/>
    <w:rsid w:val="001B2130"/>
    <w:rsid w:val="001B2AE1"/>
    <w:rsid w:val="001B5026"/>
    <w:rsid w:val="001B64DD"/>
    <w:rsid w:val="001C07E8"/>
    <w:rsid w:val="001C2353"/>
    <w:rsid w:val="001C2CDD"/>
    <w:rsid w:val="001C53E8"/>
    <w:rsid w:val="001C6301"/>
    <w:rsid w:val="001D0F8B"/>
    <w:rsid w:val="001D1304"/>
    <w:rsid w:val="001D230E"/>
    <w:rsid w:val="001D6D30"/>
    <w:rsid w:val="001D6EE0"/>
    <w:rsid w:val="001D76C9"/>
    <w:rsid w:val="001E12A6"/>
    <w:rsid w:val="001E1DAD"/>
    <w:rsid w:val="001E3224"/>
    <w:rsid w:val="001E5154"/>
    <w:rsid w:val="001E5A02"/>
    <w:rsid w:val="001E60F3"/>
    <w:rsid w:val="001E6E4F"/>
    <w:rsid w:val="001F0DFA"/>
    <w:rsid w:val="001F0F8F"/>
    <w:rsid w:val="001F7DA0"/>
    <w:rsid w:val="00204A46"/>
    <w:rsid w:val="00207261"/>
    <w:rsid w:val="00207C15"/>
    <w:rsid w:val="002103A1"/>
    <w:rsid w:val="0021269C"/>
    <w:rsid w:val="00213AF2"/>
    <w:rsid w:val="00215067"/>
    <w:rsid w:val="00216893"/>
    <w:rsid w:val="00216AD2"/>
    <w:rsid w:val="00217C61"/>
    <w:rsid w:val="00220AB8"/>
    <w:rsid w:val="0022165B"/>
    <w:rsid w:val="00222D28"/>
    <w:rsid w:val="00224DE8"/>
    <w:rsid w:val="00225540"/>
    <w:rsid w:val="00225909"/>
    <w:rsid w:val="00225D57"/>
    <w:rsid w:val="00225D7D"/>
    <w:rsid w:val="00227305"/>
    <w:rsid w:val="00230E00"/>
    <w:rsid w:val="00231560"/>
    <w:rsid w:val="00231BD3"/>
    <w:rsid w:val="00231CC3"/>
    <w:rsid w:val="002327CB"/>
    <w:rsid w:val="00233BE6"/>
    <w:rsid w:val="00234510"/>
    <w:rsid w:val="00235A07"/>
    <w:rsid w:val="00236035"/>
    <w:rsid w:val="00241056"/>
    <w:rsid w:val="00244C47"/>
    <w:rsid w:val="00251E9D"/>
    <w:rsid w:val="00256E52"/>
    <w:rsid w:val="00260890"/>
    <w:rsid w:val="00261629"/>
    <w:rsid w:val="00266055"/>
    <w:rsid w:val="002660A8"/>
    <w:rsid w:val="0026648F"/>
    <w:rsid w:val="00267148"/>
    <w:rsid w:val="00270DCB"/>
    <w:rsid w:val="0027266E"/>
    <w:rsid w:val="00276DB5"/>
    <w:rsid w:val="0028705D"/>
    <w:rsid w:val="00287905"/>
    <w:rsid w:val="002909E0"/>
    <w:rsid w:val="002912F4"/>
    <w:rsid w:val="002915C5"/>
    <w:rsid w:val="00295878"/>
    <w:rsid w:val="00297AC3"/>
    <w:rsid w:val="002A52CE"/>
    <w:rsid w:val="002A58F8"/>
    <w:rsid w:val="002A5A88"/>
    <w:rsid w:val="002A6558"/>
    <w:rsid w:val="002A6F2D"/>
    <w:rsid w:val="002B11ED"/>
    <w:rsid w:val="002B3550"/>
    <w:rsid w:val="002B3C9E"/>
    <w:rsid w:val="002B44A8"/>
    <w:rsid w:val="002B58C2"/>
    <w:rsid w:val="002C23AA"/>
    <w:rsid w:val="002C285A"/>
    <w:rsid w:val="002C5A22"/>
    <w:rsid w:val="002D17CD"/>
    <w:rsid w:val="002D4337"/>
    <w:rsid w:val="002D6BA8"/>
    <w:rsid w:val="002D6D52"/>
    <w:rsid w:val="002E0CD5"/>
    <w:rsid w:val="002E0F3E"/>
    <w:rsid w:val="002E180D"/>
    <w:rsid w:val="002E1B45"/>
    <w:rsid w:val="002E30B4"/>
    <w:rsid w:val="002E360A"/>
    <w:rsid w:val="002E63A1"/>
    <w:rsid w:val="002F00CB"/>
    <w:rsid w:val="002F1D6B"/>
    <w:rsid w:val="002F28A3"/>
    <w:rsid w:val="002F3A4D"/>
    <w:rsid w:val="00303EE2"/>
    <w:rsid w:val="0030581F"/>
    <w:rsid w:val="00307D5B"/>
    <w:rsid w:val="00312C94"/>
    <w:rsid w:val="00312FB2"/>
    <w:rsid w:val="00313039"/>
    <w:rsid w:val="00313FB8"/>
    <w:rsid w:val="00315CC4"/>
    <w:rsid w:val="003168D9"/>
    <w:rsid w:val="00317A2F"/>
    <w:rsid w:val="00320AC3"/>
    <w:rsid w:val="0032269E"/>
    <w:rsid w:val="00322777"/>
    <w:rsid w:val="0032290C"/>
    <w:rsid w:val="00323560"/>
    <w:rsid w:val="00324883"/>
    <w:rsid w:val="003268A0"/>
    <w:rsid w:val="00331911"/>
    <w:rsid w:val="0033231E"/>
    <w:rsid w:val="0033375E"/>
    <w:rsid w:val="0033388A"/>
    <w:rsid w:val="00333D06"/>
    <w:rsid w:val="0033400D"/>
    <w:rsid w:val="00334326"/>
    <w:rsid w:val="00337433"/>
    <w:rsid w:val="003401F6"/>
    <w:rsid w:val="003416F4"/>
    <w:rsid w:val="00347D2F"/>
    <w:rsid w:val="00350165"/>
    <w:rsid w:val="003509EF"/>
    <w:rsid w:val="00351490"/>
    <w:rsid w:val="0035162A"/>
    <w:rsid w:val="00353CDF"/>
    <w:rsid w:val="00353DD4"/>
    <w:rsid w:val="00354F7A"/>
    <w:rsid w:val="0035513A"/>
    <w:rsid w:val="00355516"/>
    <w:rsid w:val="003556B3"/>
    <w:rsid w:val="0035620D"/>
    <w:rsid w:val="003666FE"/>
    <w:rsid w:val="003718EF"/>
    <w:rsid w:val="00371E15"/>
    <w:rsid w:val="00375B12"/>
    <w:rsid w:val="00380302"/>
    <w:rsid w:val="0038260B"/>
    <w:rsid w:val="003829DE"/>
    <w:rsid w:val="00382A36"/>
    <w:rsid w:val="00383F3E"/>
    <w:rsid w:val="00385A21"/>
    <w:rsid w:val="003866B5"/>
    <w:rsid w:val="00390246"/>
    <w:rsid w:val="00390925"/>
    <w:rsid w:val="00390D16"/>
    <w:rsid w:val="0039144D"/>
    <w:rsid w:val="00395713"/>
    <w:rsid w:val="00397FF1"/>
    <w:rsid w:val="003A0532"/>
    <w:rsid w:val="003A07D6"/>
    <w:rsid w:val="003A2341"/>
    <w:rsid w:val="003A4A91"/>
    <w:rsid w:val="003B07EF"/>
    <w:rsid w:val="003B27FE"/>
    <w:rsid w:val="003C43E9"/>
    <w:rsid w:val="003E0053"/>
    <w:rsid w:val="003E0D0D"/>
    <w:rsid w:val="003E0E3F"/>
    <w:rsid w:val="003E0FE6"/>
    <w:rsid w:val="003E2E9E"/>
    <w:rsid w:val="003E303E"/>
    <w:rsid w:val="003E3ADE"/>
    <w:rsid w:val="003E5C26"/>
    <w:rsid w:val="003E6749"/>
    <w:rsid w:val="003E788B"/>
    <w:rsid w:val="003E7DDE"/>
    <w:rsid w:val="003F0008"/>
    <w:rsid w:val="003F0163"/>
    <w:rsid w:val="003F08B4"/>
    <w:rsid w:val="003F0B8E"/>
    <w:rsid w:val="003F1989"/>
    <w:rsid w:val="003F3035"/>
    <w:rsid w:val="003F3E56"/>
    <w:rsid w:val="003F7332"/>
    <w:rsid w:val="003F77C3"/>
    <w:rsid w:val="004016E1"/>
    <w:rsid w:val="00402A89"/>
    <w:rsid w:val="004030BA"/>
    <w:rsid w:val="00405693"/>
    <w:rsid w:val="00406DD5"/>
    <w:rsid w:val="00407215"/>
    <w:rsid w:val="0040727B"/>
    <w:rsid w:val="00414B35"/>
    <w:rsid w:val="00416A04"/>
    <w:rsid w:val="00421DDA"/>
    <w:rsid w:val="00422D28"/>
    <w:rsid w:val="004234BC"/>
    <w:rsid w:val="00427AB3"/>
    <w:rsid w:val="00427E12"/>
    <w:rsid w:val="00431C35"/>
    <w:rsid w:val="00431ECE"/>
    <w:rsid w:val="00434386"/>
    <w:rsid w:val="00440994"/>
    <w:rsid w:val="0044237D"/>
    <w:rsid w:val="00442CF1"/>
    <w:rsid w:val="00447CCC"/>
    <w:rsid w:val="00454461"/>
    <w:rsid w:val="00457902"/>
    <w:rsid w:val="0046166D"/>
    <w:rsid w:val="0046374D"/>
    <w:rsid w:val="004638C7"/>
    <w:rsid w:val="00464A2A"/>
    <w:rsid w:val="00465245"/>
    <w:rsid w:val="004715D4"/>
    <w:rsid w:val="00471CCD"/>
    <w:rsid w:val="00473EDB"/>
    <w:rsid w:val="00474187"/>
    <w:rsid w:val="00475747"/>
    <w:rsid w:val="00476ABF"/>
    <w:rsid w:val="00480E4D"/>
    <w:rsid w:val="004824AE"/>
    <w:rsid w:val="00482737"/>
    <w:rsid w:val="00483215"/>
    <w:rsid w:val="00483D9E"/>
    <w:rsid w:val="004848A7"/>
    <w:rsid w:val="00487061"/>
    <w:rsid w:val="004871B5"/>
    <w:rsid w:val="00487A7A"/>
    <w:rsid w:val="00491EB1"/>
    <w:rsid w:val="0049294D"/>
    <w:rsid w:val="004942D4"/>
    <w:rsid w:val="00494DA9"/>
    <w:rsid w:val="00495FF4"/>
    <w:rsid w:val="0049653F"/>
    <w:rsid w:val="004968DE"/>
    <w:rsid w:val="004A1231"/>
    <w:rsid w:val="004A1BBD"/>
    <w:rsid w:val="004A1DB8"/>
    <w:rsid w:val="004A21B3"/>
    <w:rsid w:val="004A378D"/>
    <w:rsid w:val="004A4550"/>
    <w:rsid w:val="004A6B8E"/>
    <w:rsid w:val="004A7EC0"/>
    <w:rsid w:val="004B1D6D"/>
    <w:rsid w:val="004B2787"/>
    <w:rsid w:val="004B39CD"/>
    <w:rsid w:val="004B4D7D"/>
    <w:rsid w:val="004B6271"/>
    <w:rsid w:val="004C0AD3"/>
    <w:rsid w:val="004C0B8D"/>
    <w:rsid w:val="004C19FC"/>
    <w:rsid w:val="004C5D44"/>
    <w:rsid w:val="004C5F8D"/>
    <w:rsid w:val="004C6DD8"/>
    <w:rsid w:val="004D2DA8"/>
    <w:rsid w:val="004D355E"/>
    <w:rsid w:val="004D4264"/>
    <w:rsid w:val="004D493A"/>
    <w:rsid w:val="004E26AC"/>
    <w:rsid w:val="004E29D8"/>
    <w:rsid w:val="004E2A4E"/>
    <w:rsid w:val="004E65BB"/>
    <w:rsid w:val="004E7CD0"/>
    <w:rsid w:val="004F1588"/>
    <w:rsid w:val="004F2194"/>
    <w:rsid w:val="004F2B28"/>
    <w:rsid w:val="004F3924"/>
    <w:rsid w:val="004F581D"/>
    <w:rsid w:val="004F7439"/>
    <w:rsid w:val="004F7AC1"/>
    <w:rsid w:val="00502730"/>
    <w:rsid w:val="005036BB"/>
    <w:rsid w:val="00510DC0"/>
    <w:rsid w:val="0051228F"/>
    <w:rsid w:val="005126C6"/>
    <w:rsid w:val="00512728"/>
    <w:rsid w:val="00512DE5"/>
    <w:rsid w:val="00513FEB"/>
    <w:rsid w:val="00514E03"/>
    <w:rsid w:val="00521931"/>
    <w:rsid w:val="00525840"/>
    <w:rsid w:val="00530C83"/>
    <w:rsid w:val="00535615"/>
    <w:rsid w:val="00537797"/>
    <w:rsid w:val="005400D2"/>
    <w:rsid w:val="005408FB"/>
    <w:rsid w:val="00542990"/>
    <w:rsid w:val="00543B7C"/>
    <w:rsid w:val="00544CC3"/>
    <w:rsid w:val="00546DAC"/>
    <w:rsid w:val="005505A4"/>
    <w:rsid w:val="00551364"/>
    <w:rsid w:val="0055176B"/>
    <w:rsid w:val="005524FE"/>
    <w:rsid w:val="00554F61"/>
    <w:rsid w:val="005553C5"/>
    <w:rsid w:val="00555B9E"/>
    <w:rsid w:val="00556814"/>
    <w:rsid w:val="00560665"/>
    <w:rsid w:val="005640CE"/>
    <w:rsid w:val="00564760"/>
    <w:rsid w:val="005669CF"/>
    <w:rsid w:val="00567A3C"/>
    <w:rsid w:val="00567DCB"/>
    <w:rsid w:val="00575358"/>
    <w:rsid w:val="005803F4"/>
    <w:rsid w:val="005820AE"/>
    <w:rsid w:val="0058296F"/>
    <w:rsid w:val="00582F44"/>
    <w:rsid w:val="0058672D"/>
    <w:rsid w:val="005904B4"/>
    <w:rsid w:val="005909FB"/>
    <w:rsid w:val="005917E0"/>
    <w:rsid w:val="00592A59"/>
    <w:rsid w:val="00593191"/>
    <w:rsid w:val="0059496A"/>
    <w:rsid w:val="00594B29"/>
    <w:rsid w:val="005964D2"/>
    <w:rsid w:val="00597CA1"/>
    <w:rsid w:val="005A50EB"/>
    <w:rsid w:val="005B1749"/>
    <w:rsid w:val="005B1FEE"/>
    <w:rsid w:val="005B46AF"/>
    <w:rsid w:val="005B46B4"/>
    <w:rsid w:val="005B4DB6"/>
    <w:rsid w:val="005B5728"/>
    <w:rsid w:val="005B795B"/>
    <w:rsid w:val="005B7C9E"/>
    <w:rsid w:val="005C2C38"/>
    <w:rsid w:val="005C35F5"/>
    <w:rsid w:val="005C3E6D"/>
    <w:rsid w:val="005D0323"/>
    <w:rsid w:val="005D133E"/>
    <w:rsid w:val="005D1F6A"/>
    <w:rsid w:val="005D3628"/>
    <w:rsid w:val="005D4883"/>
    <w:rsid w:val="005D4E74"/>
    <w:rsid w:val="005D738C"/>
    <w:rsid w:val="005E1D03"/>
    <w:rsid w:val="005F099E"/>
    <w:rsid w:val="005F5C6F"/>
    <w:rsid w:val="005F6338"/>
    <w:rsid w:val="00602E29"/>
    <w:rsid w:val="00603342"/>
    <w:rsid w:val="00605318"/>
    <w:rsid w:val="00605811"/>
    <w:rsid w:val="0060595A"/>
    <w:rsid w:val="006133DA"/>
    <w:rsid w:val="00614FA1"/>
    <w:rsid w:val="0061521F"/>
    <w:rsid w:val="00624092"/>
    <w:rsid w:val="0062541D"/>
    <w:rsid w:val="0062745B"/>
    <w:rsid w:val="00630561"/>
    <w:rsid w:val="0063112C"/>
    <w:rsid w:val="00632347"/>
    <w:rsid w:val="00632850"/>
    <w:rsid w:val="006337B1"/>
    <w:rsid w:val="006356B4"/>
    <w:rsid w:val="00636BDD"/>
    <w:rsid w:val="00637C3A"/>
    <w:rsid w:val="00640185"/>
    <w:rsid w:val="006419CB"/>
    <w:rsid w:val="00642E8D"/>
    <w:rsid w:val="006454C2"/>
    <w:rsid w:val="00646E6F"/>
    <w:rsid w:val="00647509"/>
    <w:rsid w:val="006509A4"/>
    <w:rsid w:val="00652916"/>
    <w:rsid w:val="0065544D"/>
    <w:rsid w:val="00656C72"/>
    <w:rsid w:val="00660B2C"/>
    <w:rsid w:val="006629CD"/>
    <w:rsid w:val="00667073"/>
    <w:rsid w:val="00674962"/>
    <w:rsid w:val="00675431"/>
    <w:rsid w:val="006758B6"/>
    <w:rsid w:val="0067701D"/>
    <w:rsid w:val="00677272"/>
    <w:rsid w:val="006811EC"/>
    <w:rsid w:val="00682B04"/>
    <w:rsid w:val="00686271"/>
    <w:rsid w:val="00687E95"/>
    <w:rsid w:val="0069052F"/>
    <w:rsid w:val="006919B3"/>
    <w:rsid w:val="00694889"/>
    <w:rsid w:val="00696E75"/>
    <w:rsid w:val="006A01A1"/>
    <w:rsid w:val="006A4062"/>
    <w:rsid w:val="006A50F2"/>
    <w:rsid w:val="006A5196"/>
    <w:rsid w:val="006A5BAB"/>
    <w:rsid w:val="006A79E5"/>
    <w:rsid w:val="006B00C7"/>
    <w:rsid w:val="006B1420"/>
    <w:rsid w:val="006B29CA"/>
    <w:rsid w:val="006B2BD7"/>
    <w:rsid w:val="006B2BF5"/>
    <w:rsid w:val="006B5832"/>
    <w:rsid w:val="006B7D15"/>
    <w:rsid w:val="006C22FF"/>
    <w:rsid w:val="006C406E"/>
    <w:rsid w:val="006C5D3A"/>
    <w:rsid w:val="006C640F"/>
    <w:rsid w:val="006C7B2D"/>
    <w:rsid w:val="006D3552"/>
    <w:rsid w:val="006D601A"/>
    <w:rsid w:val="006D6786"/>
    <w:rsid w:val="006E1351"/>
    <w:rsid w:val="006E34B8"/>
    <w:rsid w:val="006E5F84"/>
    <w:rsid w:val="006F1E60"/>
    <w:rsid w:val="006F344F"/>
    <w:rsid w:val="006F7E4B"/>
    <w:rsid w:val="00701223"/>
    <w:rsid w:val="00704F90"/>
    <w:rsid w:val="00705412"/>
    <w:rsid w:val="00706CDD"/>
    <w:rsid w:val="0071260D"/>
    <w:rsid w:val="007162C2"/>
    <w:rsid w:val="00717C0D"/>
    <w:rsid w:val="007209F2"/>
    <w:rsid w:val="00720A66"/>
    <w:rsid w:val="00720FE1"/>
    <w:rsid w:val="0072232B"/>
    <w:rsid w:val="007229A1"/>
    <w:rsid w:val="00723189"/>
    <w:rsid w:val="0072388F"/>
    <w:rsid w:val="00724469"/>
    <w:rsid w:val="00725BA8"/>
    <w:rsid w:val="00726031"/>
    <w:rsid w:val="00727323"/>
    <w:rsid w:val="00731FB3"/>
    <w:rsid w:val="00732498"/>
    <w:rsid w:val="007329E0"/>
    <w:rsid w:val="00732C11"/>
    <w:rsid w:val="00734CE9"/>
    <w:rsid w:val="00734E59"/>
    <w:rsid w:val="007378B1"/>
    <w:rsid w:val="00737E9B"/>
    <w:rsid w:val="00737F61"/>
    <w:rsid w:val="00740949"/>
    <w:rsid w:val="0074171E"/>
    <w:rsid w:val="00741EE8"/>
    <w:rsid w:val="007432BB"/>
    <w:rsid w:val="007438B8"/>
    <w:rsid w:val="00746623"/>
    <w:rsid w:val="00750107"/>
    <w:rsid w:val="00754E5D"/>
    <w:rsid w:val="00755211"/>
    <w:rsid w:val="00756325"/>
    <w:rsid w:val="0076102A"/>
    <w:rsid w:val="00763537"/>
    <w:rsid w:val="00763AEF"/>
    <w:rsid w:val="00773CF1"/>
    <w:rsid w:val="0078158D"/>
    <w:rsid w:val="00785FBC"/>
    <w:rsid w:val="00786551"/>
    <w:rsid w:val="00786F6C"/>
    <w:rsid w:val="00793207"/>
    <w:rsid w:val="00793257"/>
    <w:rsid w:val="00794576"/>
    <w:rsid w:val="007A038C"/>
    <w:rsid w:val="007A28A4"/>
    <w:rsid w:val="007A3376"/>
    <w:rsid w:val="007A3717"/>
    <w:rsid w:val="007A4DF3"/>
    <w:rsid w:val="007A60B3"/>
    <w:rsid w:val="007A6BBA"/>
    <w:rsid w:val="007A7E2F"/>
    <w:rsid w:val="007B0FDC"/>
    <w:rsid w:val="007B2D36"/>
    <w:rsid w:val="007B3C2C"/>
    <w:rsid w:val="007B758D"/>
    <w:rsid w:val="007C3C57"/>
    <w:rsid w:val="007C6B6B"/>
    <w:rsid w:val="007C73C1"/>
    <w:rsid w:val="007C79C9"/>
    <w:rsid w:val="007D3120"/>
    <w:rsid w:val="007D4534"/>
    <w:rsid w:val="007D4F2F"/>
    <w:rsid w:val="007E030C"/>
    <w:rsid w:val="007E053D"/>
    <w:rsid w:val="007E056A"/>
    <w:rsid w:val="007E2317"/>
    <w:rsid w:val="007E6840"/>
    <w:rsid w:val="007E7FE1"/>
    <w:rsid w:val="007F0D58"/>
    <w:rsid w:val="007F3FA2"/>
    <w:rsid w:val="007F4BE7"/>
    <w:rsid w:val="007F5E5B"/>
    <w:rsid w:val="007F6D3E"/>
    <w:rsid w:val="007F75B9"/>
    <w:rsid w:val="00800027"/>
    <w:rsid w:val="008001B0"/>
    <w:rsid w:val="008008FC"/>
    <w:rsid w:val="00802181"/>
    <w:rsid w:val="00802706"/>
    <w:rsid w:val="008034C7"/>
    <w:rsid w:val="00806D4B"/>
    <w:rsid w:val="00810172"/>
    <w:rsid w:val="00810645"/>
    <w:rsid w:val="00811A3E"/>
    <w:rsid w:val="008139AB"/>
    <w:rsid w:val="008160AF"/>
    <w:rsid w:val="00816C7F"/>
    <w:rsid w:val="008178DD"/>
    <w:rsid w:val="008257C3"/>
    <w:rsid w:val="00827BC6"/>
    <w:rsid w:val="008326A2"/>
    <w:rsid w:val="00832F53"/>
    <w:rsid w:val="00834960"/>
    <w:rsid w:val="00836BF0"/>
    <w:rsid w:val="00837C72"/>
    <w:rsid w:val="00842C9C"/>
    <w:rsid w:val="00844328"/>
    <w:rsid w:val="00845BAC"/>
    <w:rsid w:val="00846C76"/>
    <w:rsid w:val="0084714F"/>
    <w:rsid w:val="0085169D"/>
    <w:rsid w:val="00854735"/>
    <w:rsid w:val="00862FA1"/>
    <w:rsid w:val="008635CC"/>
    <w:rsid w:val="0086412B"/>
    <w:rsid w:val="00870629"/>
    <w:rsid w:val="00875C33"/>
    <w:rsid w:val="00881FDA"/>
    <w:rsid w:val="00883740"/>
    <w:rsid w:val="00885382"/>
    <w:rsid w:val="00885399"/>
    <w:rsid w:val="00890C23"/>
    <w:rsid w:val="00893814"/>
    <w:rsid w:val="00896045"/>
    <w:rsid w:val="008A2AE6"/>
    <w:rsid w:val="008A3378"/>
    <w:rsid w:val="008A5F54"/>
    <w:rsid w:val="008A6A2A"/>
    <w:rsid w:val="008B0DFB"/>
    <w:rsid w:val="008B2766"/>
    <w:rsid w:val="008B4750"/>
    <w:rsid w:val="008B4DF2"/>
    <w:rsid w:val="008B6FAA"/>
    <w:rsid w:val="008C05F2"/>
    <w:rsid w:val="008C74E6"/>
    <w:rsid w:val="008C77F8"/>
    <w:rsid w:val="008C7E65"/>
    <w:rsid w:val="008D06E3"/>
    <w:rsid w:val="008D215C"/>
    <w:rsid w:val="008D504E"/>
    <w:rsid w:val="008D6159"/>
    <w:rsid w:val="008E615E"/>
    <w:rsid w:val="009011E7"/>
    <w:rsid w:val="009027C5"/>
    <w:rsid w:val="00902BD1"/>
    <w:rsid w:val="00902F17"/>
    <w:rsid w:val="009031FE"/>
    <w:rsid w:val="0090404A"/>
    <w:rsid w:val="0090487B"/>
    <w:rsid w:val="00907D07"/>
    <w:rsid w:val="0091037D"/>
    <w:rsid w:val="009122FE"/>
    <w:rsid w:val="009136D2"/>
    <w:rsid w:val="00917619"/>
    <w:rsid w:val="0092117D"/>
    <w:rsid w:val="0092189A"/>
    <w:rsid w:val="00923427"/>
    <w:rsid w:val="009263A1"/>
    <w:rsid w:val="00927BC2"/>
    <w:rsid w:val="009322EB"/>
    <w:rsid w:val="00932500"/>
    <w:rsid w:val="00934B64"/>
    <w:rsid w:val="00934FA7"/>
    <w:rsid w:val="00935BA0"/>
    <w:rsid w:val="00941141"/>
    <w:rsid w:val="00941BB8"/>
    <w:rsid w:val="009445D6"/>
    <w:rsid w:val="00950729"/>
    <w:rsid w:val="00952288"/>
    <w:rsid w:val="00953BDE"/>
    <w:rsid w:val="00954703"/>
    <w:rsid w:val="009551E6"/>
    <w:rsid w:val="00957AC8"/>
    <w:rsid w:val="009623AB"/>
    <w:rsid w:val="009640D4"/>
    <w:rsid w:val="00967782"/>
    <w:rsid w:val="00967804"/>
    <w:rsid w:val="0097028A"/>
    <w:rsid w:val="0097062F"/>
    <w:rsid w:val="009734D9"/>
    <w:rsid w:val="00973F65"/>
    <w:rsid w:val="00975D41"/>
    <w:rsid w:val="00976A73"/>
    <w:rsid w:val="0098034F"/>
    <w:rsid w:val="00981873"/>
    <w:rsid w:val="00992384"/>
    <w:rsid w:val="00993B0C"/>
    <w:rsid w:val="00995826"/>
    <w:rsid w:val="00997D60"/>
    <w:rsid w:val="009A0AED"/>
    <w:rsid w:val="009A1CBF"/>
    <w:rsid w:val="009A51C6"/>
    <w:rsid w:val="009A65DE"/>
    <w:rsid w:val="009A6CE3"/>
    <w:rsid w:val="009B15F8"/>
    <w:rsid w:val="009B1C59"/>
    <w:rsid w:val="009B310C"/>
    <w:rsid w:val="009B4031"/>
    <w:rsid w:val="009B6F65"/>
    <w:rsid w:val="009C0E2E"/>
    <w:rsid w:val="009C3A79"/>
    <w:rsid w:val="009C4895"/>
    <w:rsid w:val="009C4C29"/>
    <w:rsid w:val="009C5BC0"/>
    <w:rsid w:val="009C611B"/>
    <w:rsid w:val="009C77DF"/>
    <w:rsid w:val="009D073C"/>
    <w:rsid w:val="009D238F"/>
    <w:rsid w:val="009D4196"/>
    <w:rsid w:val="009D4258"/>
    <w:rsid w:val="009D77FF"/>
    <w:rsid w:val="009D78A7"/>
    <w:rsid w:val="009E25B6"/>
    <w:rsid w:val="009E2BDC"/>
    <w:rsid w:val="009E5892"/>
    <w:rsid w:val="009E7846"/>
    <w:rsid w:val="009F03D7"/>
    <w:rsid w:val="009F1EE2"/>
    <w:rsid w:val="009F2FB3"/>
    <w:rsid w:val="009F4FC8"/>
    <w:rsid w:val="009F5534"/>
    <w:rsid w:val="009F646D"/>
    <w:rsid w:val="00A01F6B"/>
    <w:rsid w:val="00A047F1"/>
    <w:rsid w:val="00A04A78"/>
    <w:rsid w:val="00A05371"/>
    <w:rsid w:val="00A061AA"/>
    <w:rsid w:val="00A062D7"/>
    <w:rsid w:val="00A10E1A"/>
    <w:rsid w:val="00A123D3"/>
    <w:rsid w:val="00A1297D"/>
    <w:rsid w:val="00A13D97"/>
    <w:rsid w:val="00A14C36"/>
    <w:rsid w:val="00A21888"/>
    <w:rsid w:val="00A23E1F"/>
    <w:rsid w:val="00A27735"/>
    <w:rsid w:val="00A36F68"/>
    <w:rsid w:val="00A37275"/>
    <w:rsid w:val="00A40601"/>
    <w:rsid w:val="00A46C19"/>
    <w:rsid w:val="00A51196"/>
    <w:rsid w:val="00A51E79"/>
    <w:rsid w:val="00A51FDD"/>
    <w:rsid w:val="00A53623"/>
    <w:rsid w:val="00A54E86"/>
    <w:rsid w:val="00A552BC"/>
    <w:rsid w:val="00A565C5"/>
    <w:rsid w:val="00A568ED"/>
    <w:rsid w:val="00A56CE1"/>
    <w:rsid w:val="00A572E8"/>
    <w:rsid w:val="00A573F1"/>
    <w:rsid w:val="00A57557"/>
    <w:rsid w:val="00A63035"/>
    <w:rsid w:val="00A66858"/>
    <w:rsid w:val="00A70AAC"/>
    <w:rsid w:val="00A73DC6"/>
    <w:rsid w:val="00A75167"/>
    <w:rsid w:val="00A75363"/>
    <w:rsid w:val="00A75AA4"/>
    <w:rsid w:val="00A75ECD"/>
    <w:rsid w:val="00A75F49"/>
    <w:rsid w:val="00A7691F"/>
    <w:rsid w:val="00A77928"/>
    <w:rsid w:val="00A82452"/>
    <w:rsid w:val="00A833C6"/>
    <w:rsid w:val="00A84F51"/>
    <w:rsid w:val="00A86D21"/>
    <w:rsid w:val="00A90147"/>
    <w:rsid w:val="00A93231"/>
    <w:rsid w:val="00A9721D"/>
    <w:rsid w:val="00A9782B"/>
    <w:rsid w:val="00A9789A"/>
    <w:rsid w:val="00AA157E"/>
    <w:rsid w:val="00AA391F"/>
    <w:rsid w:val="00AA3E3C"/>
    <w:rsid w:val="00AA6364"/>
    <w:rsid w:val="00AA6754"/>
    <w:rsid w:val="00AB1343"/>
    <w:rsid w:val="00AB23E6"/>
    <w:rsid w:val="00AB2DCE"/>
    <w:rsid w:val="00AB5AAF"/>
    <w:rsid w:val="00AB6689"/>
    <w:rsid w:val="00AC4B65"/>
    <w:rsid w:val="00AC4BD1"/>
    <w:rsid w:val="00AC558A"/>
    <w:rsid w:val="00AC5FA9"/>
    <w:rsid w:val="00AC649E"/>
    <w:rsid w:val="00AC6A72"/>
    <w:rsid w:val="00AC7D0A"/>
    <w:rsid w:val="00AD2241"/>
    <w:rsid w:val="00AD30D3"/>
    <w:rsid w:val="00AD39FB"/>
    <w:rsid w:val="00AD41B4"/>
    <w:rsid w:val="00AD55C7"/>
    <w:rsid w:val="00AD75E3"/>
    <w:rsid w:val="00AD7743"/>
    <w:rsid w:val="00AE102A"/>
    <w:rsid w:val="00AE250D"/>
    <w:rsid w:val="00AE3130"/>
    <w:rsid w:val="00AE5894"/>
    <w:rsid w:val="00AE7C63"/>
    <w:rsid w:val="00AF1D36"/>
    <w:rsid w:val="00AF33EE"/>
    <w:rsid w:val="00AF3460"/>
    <w:rsid w:val="00AF3DCF"/>
    <w:rsid w:val="00AF54D6"/>
    <w:rsid w:val="00AF5643"/>
    <w:rsid w:val="00AF621C"/>
    <w:rsid w:val="00AF772B"/>
    <w:rsid w:val="00B00D03"/>
    <w:rsid w:val="00B02192"/>
    <w:rsid w:val="00B03CEB"/>
    <w:rsid w:val="00B04EA0"/>
    <w:rsid w:val="00B114C5"/>
    <w:rsid w:val="00B17A37"/>
    <w:rsid w:val="00B17E19"/>
    <w:rsid w:val="00B2006F"/>
    <w:rsid w:val="00B220A5"/>
    <w:rsid w:val="00B2289F"/>
    <w:rsid w:val="00B230E6"/>
    <w:rsid w:val="00B238F5"/>
    <w:rsid w:val="00B25A00"/>
    <w:rsid w:val="00B31DC1"/>
    <w:rsid w:val="00B3265D"/>
    <w:rsid w:val="00B36B97"/>
    <w:rsid w:val="00B43D5E"/>
    <w:rsid w:val="00B5222F"/>
    <w:rsid w:val="00B52EA5"/>
    <w:rsid w:val="00B53989"/>
    <w:rsid w:val="00B54E7F"/>
    <w:rsid w:val="00B57A1B"/>
    <w:rsid w:val="00B6022F"/>
    <w:rsid w:val="00B61CA7"/>
    <w:rsid w:val="00B61EF0"/>
    <w:rsid w:val="00B646CF"/>
    <w:rsid w:val="00B65860"/>
    <w:rsid w:val="00B65FA4"/>
    <w:rsid w:val="00B66065"/>
    <w:rsid w:val="00B67D16"/>
    <w:rsid w:val="00B7036D"/>
    <w:rsid w:val="00B71202"/>
    <w:rsid w:val="00B736F1"/>
    <w:rsid w:val="00B75AAB"/>
    <w:rsid w:val="00B76521"/>
    <w:rsid w:val="00B77731"/>
    <w:rsid w:val="00B83B0C"/>
    <w:rsid w:val="00B83B8A"/>
    <w:rsid w:val="00B93046"/>
    <w:rsid w:val="00B93C69"/>
    <w:rsid w:val="00B952D4"/>
    <w:rsid w:val="00B97862"/>
    <w:rsid w:val="00B97910"/>
    <w:rsid w:val="00B97BB5"/>
    <w:rsid w:val="00BA068D"/>
    <w:rsid w:val="00BA1334"/>
    <w:rsid w:val="00BA3893"/>
    <w:rsid w:val="00BA6DEE"/>
    <w:rsid w:val="00BB14D7"/>
    <w:rsid w:val="00BB2880"/>
    <w:rsid w:val="00BB293D"/>
    <w:rsid w:val="00BB604E"/>
    <w:rsid w:val="00BC3292"/>
    <w:rsid w:val="00BC7528"/>
    <w:rsid w:val="00BD1235"/>
    <w:rsid w:val="00BD2FD5"/>
    <w:rsid w:val="00BD3C88"/>
    <w:rsid w:val="00BE0733"/>
    <w:rsid w:val="00BE0ADE"/>
    <w:rsid w:val="00BE21D0"/>
    <w:rsid w:val="00BE2B3A"/>
    <w:rsid w:val="00BE418F"/>
    <w:rsid w:val="00BE43E3"/>
    <w:rsid w:val="00BE6981"/>
    <w:rsid w:val="00BE6A70"/>
    <w:rsid w:val="00BE6AAC"/>
    <w:rsid w:val="00BE7B4B"/>
    <w:rsid w:val="00BF10A0"/>
    <w:rsid w:val="00BF44AD"/>
    <w:rsid w:val="00BF50A2"/>
    <w:rsid w:val="00BF58B6"/>
    <w:rsid w:val="00BF6545"/>
    <w:rsid w:val="00BF74CE"/>
    <w:rsid w:val="00C0178C"/>
    <w:rsid w:val="00C03B1B"/>
    <w:rsid w:val="00C07C6D"/>
    <w:rsid w:val="00C1102F"/>
    <w:rsid w:val="00C16276"/>
    <w:rsid w:val="00C16435"/>
    <w:rsid w:val="00C2351A"/>
    <w:rsid w:val="00C26C3A"/>
    <w:rsid w:val="00C276AC"/>
    <w:rsid w:val="00C31A71"/>
    <w:rsid w:val="00C31A9D"/>
    <w:rsid w:val="00C31F8C"/>
    <w:rsid w:val="00C32649"/>
    <w:rsid w:val="00C32E8F"/>
    <w:rsid w:val="00C33BB8"/>
    <w:rsid w:val="00C407E6"/>
    <w:rsid w:val="00C4242B"/>
    <w:rsid w:val="00C531DE"/>
    <w:rsid w:val="00C56BF7"/>
    <w:rsid w:val="00C60F07"/>
    <w:rsid w:val="00C61BCA"/>
    <w:rsid w:val="00C61E54"/>
    <w:rsid w:val="00C66F3B"/>
    <w:rsid w:val="00C7117D"/>
    <w:rsid w:val="00C75A65"/>
    <w:rsid w:val="00C7704B"/>
    <w:rsid w:val="00C7713B"/>
    <w:rsid w:val="00C77348"/>
    <w:rsid w:val="00C80327"/>
    <w:rsid w:val="00C80B08"/>
    <w:rsid w:val="00C80E14"/>
    <w:rsid w:val="00C8211F"/>
    <w:rsid w:val="00C84658"/>
    <w:rsid w:val="00C84B8F"/>
    <w:rsid w:val="00C85D47"/>
    <w:rsid w:val="00CA43BA"/>
    <w:rsid w:val="00CA620D"/>
    <w:rsid w:val="00CB0C50"/>
    <w:rsid w:val="00CB196F"/>
    <w:rsid w:val="00CB1D94"/>
    <w:rsid w:val="00CB3ED3"/>
    <w:rsid w:val="00CB5821"/>
    <w:rsid w:val="00CB7DD5"/>
    <w:rsid w:val="00CC420D"/>
    <w:rsid w:val="00CD0584"/>
    <w:rsid w:val="00CD0C97"/>
    <w:rsid w:val="00CD1508"/>
    <w:rsid w:val="00CD4C3A"/>
    <w:rsid w:val="00CD710F"/>
    <w:rsid w:val="00CD778B"/>
    <w:rsid w:val="00CE0702"/>
    <w:rsid w:val="00CE2300"/>
    <w:rsid w:val="00CE32DE"/>
    <w:rsid w:val="00CE71E0"/>
    <w:rsid w:val="00CF2271"/>
    <w:rsid w:val="00CF2508"/>
    <w:rsid w:val="00CF47E3"/>
    <w:rsid w:val="00CF4AAB"/>
    <w:rsid w:val="00CF6576"/>
    <w:rsid w:val="00CF7981"/>
    <w:rsid w:val="00D00378"/>
    <w:rsid w:val="00D00AEB"/>
    <w:rsid w:val="00D012C2"/>
    <w:rsid w:val="00D0238C"/>
    <w:rsid w:val="00D02B7F"/>
    <w:rsid w:val="00D031DE"/>
    <w:rsid w:val="00D03CB6"/>
    <w:rsid w:val="00D03DA4"/>
    <w:rsid w:val="00D0460A"/>
    <w:rsid w:val="00D04B98"/>
    <w:rsid w:val="00D05CF2"/>
    <w:rsid w:val="00D1061F"/>
    <w:rsid w:val="00D10A3E"/>
    <w:rsid w:val="00D1226A"/>
    <w:rsid w:val="00D12953"/>
    <w:rsid w:val="00D14FFD"/>
    <w:rsid w:val="00D17388"/>
    <w:rsid w:val="00D202B4"/>
    <w:rsid w:val="00D22A4A"/>
    <w:rsid w:val="00D23990"/>
    <w:rsid w:val="00D25B5A"/>
    <w:rsid w:val="00D314F7"/>
    <w:rsid w:val="00D31C7E"/>
    <w:rsid w:val="00D341D5"/>
    <w:rsid w:val="00D35EE0"/>
    <w:rsid w:val="00D416E1"/>
    <w:rsid w:val="00D421EC"/>
    <w:rsid w:val="00D4316D"/>
    <w:rsid w:val="00D460A1"/>
    <w:rsid w:val="00D4614A"/>
    <w:rsid w:val="00D46861"/>
    <w:rsid w:val="00D504C5"/>
    <w:rsid w:val="00D50C3A"/>
    <w:rsid w:val="00D619B6"/>
    <w:rsid w:val="00D61F69"/>
    <w:rsid w:val="00D62167"/>
    <w:rsid w:val="00D64EEB"/>
    <w:rsid w:val="00D66503"/>
    <w:rsid w:val="00D714A3"/>
    <w:rsid w:val="00D7179F"/>
    <w:rsid w:val="00D748E4"/>
    <w:rsid w:val="00D74DFD"/>
    <w:rsid w:val="00D75ADE"/>
    <w:rsid w:val="00D763C5"/>
    <w:rsid w:val="00D76DDA"/>
    <w:rsid w:val="00D76EED"/>
    <w:rsid w:val="00D80D36"/>
    <w:rsid w:val="00D86BDE"/>
    <w:rsid w:val="00D94224"/>
    <w:rsid w:val="00D96902"/>
    <w:rsid w:val="00DA26C8"/>
    <w:rsid w:val="00DA48C4"/>
    <w:rsid w:val="00DA6305"/>
    <w:rsid w:val="00DA7B6F"/>
    <w:rsid w:val="00DB0059"/>
    <w:rsid w:val="00DB019C"/>
    <w:rsid w:val="00DB1869"/>
    <w:rsid w:val="00DB2138"/>
    <w:rsid w:val="00DB2C67"/>
    <w:rsid w:val="00DB3CE8"/>
    <w:rsid w:val="00DB4329"/>
    <w:rsid w:val="00DB56C0"/>
    <w:rsid w:val="00DB5F5B"/>
    <w:rsid w:val="00DB626A"/>
    <w:rsid w:val="00DB73C5"/>
    <w:rsid w:val="00DC1937"/>
    <w:rsid w:val="00DC24EA"/>
    <w:rsid w:val="00DC6BAF"/>
    <w:rsid w:val="00DC790C"/>
    <w:rsid w:val="00DC7EF7"/>
    <w:rsid w:val="00DD459F"/>
    <w:rsid w:val="00DD59E1"/>
    <w:rsid w:val="00DE014A"/>
    <w:rsid w:val="00DE1CB8"/>
    <w:rsid w:val="00DE29EF"/>
    <w:rsid w:val="00DE3D72"/>
    <w:rsid w:val="00DE57A1"/>
    <w:rsid w:val="00DF0E42"/>
    <w:rsid w:val="00DF151C"/>
    <w:rsid w:val="00DF1F09"/>
    <w:rsid w:val="00DF2B65"/>
    <w:rsid w:val="00DF483A"/>
    <w:rsid w:val="00DF7A77"/>
    <w:rsid w:val="00E03F83"/>
    <w:rsid w:val="00E04C4C"/>
    <w:rsid w:val="00E062B5"/>
    <w:rsid w:val="00E0677D"/>
    <w:rsid w:val="00E11B05"/>
    <w:rsid w:val="00E11ED6"/>
    <w:rsid w:val="00E138CF"/>
    <w:rsid w:val="00E233AA"/>
    <w:rsid w:val="00E25850"/>
    <w:rsid w:val="00E258F3"/>
    <w:rsid w:val="00E25FA7"/>
    <w:rsid w:val="00E2643C"/>
    <w:rsid w:val="00E271D2"/>
    <w:rsid w:val="00E32C23"/>
    <w:rsid w:val="00E335F5"/>
    <w:rsid w:val="00E34DCC"/>
    <w:rsid w:val="00E35726"/>
    <w:rsid w:val="00E35988"/>
    <w:rsid w:val="00E35C63"/>
    <w:rsid w:val="00E36FB3"/>
    <w:rsid w:val="00E42946"/>
    <w:rsid w:val="00E440C0"/>
    <w:rsid w:val="00E45C46"/>
    <w:rsid w:val="00E506D6"/>
    <w:rsid w:val="00E50777"/>
    <w:rsid w:val="00E50F03"/>
    <w:rsid w:val="00E57FD4"/>
    <w:rsid w:val="00E6075C"/>
    <w:rsid w:val="00E6211F"/>
    <w:rsid w:val="00E679A9"/>
    <w:rsid w:val="00E67B60"/>
    <w:rsid w:val="00E7083B"/>
    <w:rsid w:val="00E7198E"/>
    <w:rsid w:val="00E768EA"/>
    <w:rsid w:val="00E777B3"/>
    <w:rsid w:val="00E82EA4"/>
    <w:rsid w:val="00E83AEA"/>
    <w:rsid w:val="00E8507F"/>
    <w:rsid w:val="00E85E97"/>
    <w:rsid w:val="00E92C2C"/>
    <w:rsid w:val="00E95274"/>
    <w:rsid w:val="00E964AF"/>
    <w:rsid w:val="00EA1707"/>
    <w:rsid w:val="00EA1F9F"/>
    <w:rsid w:val="00EA3CC9"/>
    <w:rsid w:val="00EA3E0D"/>
    <w:rsid w:val="00EA585D"/>
    <w:rsid w:val="00EA7C96"/>
    <w:rsid w:val="00EB001B"/>
    <w:rsid w:val="00EB0B1D"/>
    <w:rsid w:val="00EB17FA"/>
    <w:rsid w:val="00EB1B7E"/>
    <w:rsid w:val="00EB3232"/>
    <w:rsid w:val="00EB4528"/>
    <w:rsid w:val="00EB77B2"/>
    <w:rsid w:val="00EC0893"/>
    <w:rsid w:val="00EC323C"/>
    <w:rsid w:val="00EC3B40"/>
    <w:rsid w:val="00EC418E"/>
    <w:rsid w:val="00EC507F"/>
    <w:rsid w:val="00EC6111"/>
    <w:rsid w:val="00EC653A"/>
    <w:rsid w:val="00ED021E"/>
    <w:rsid w:val="00ED06C9"/>
    <w:rsid w:val="00ED143F"/>
    <w:rsid w:val="00ED39C7"/>
    <w:rsid w:val="00ED6870"/>
    <w:rsid w:val="00EE02DA"/>
    <w:rsid w:val="00EE49FD"/>
    <w:rsid w:val="00EE5EE7"/>
    <w:rsid w:val="00EF20B2"/>
    <w:rsid w:val="00EF438B"/>
    <w:rsid w:val="00EF509D"/>
    <w:rsid w:val="00EF5ED0"/>
    <w:rsid w:val="00EF61AF"/>
    <w:rsid w:val="00EF6519"/>
    <w:rsid w:val="00F03398"/>
    <w:rsid w:val="00F04404"/>
    <w:rsid w:val="00F12F4F"/>
    <w:rsid w:val="00F13046"/>
    <w:rsid w:val="00F2016B"/>
    <w:rsid w:val="00F21141"/>
    <w:rsid w:val="00F21BC9"/>
    <w:rsid w:val="00F224EA"/>
    <w:rsid w:val="00F308C1"/>
    <w:rsid w:val="00F31115"/>
    <w:rsid w:val="00F330A2"/>
    <w:rsid w:val="00F3440D"/>
    <w:rsid w:val="00F403B0"/>
    <w:rsid w:val="00F41EE1"/>
    <w:rsid w:val="00F42545"/>
    <w:rsid w:val="00F4265E"/>
    <w:rsid w:val="00F4283B"/>
    <w:rsid w:val="00F4317F"/>
    <w:rsid w:val="00F43C51"/>
    <w:rsid w:val="00F4442D"/>
    <w:rsid w:val="00F44793"/>
    <w:rsid w:val="00F4548D"/>
    <w:rsid w:val="00F466D7"/>
    <w:rsid w:val="00F503CA"/>
    <w:rsid w:val="00F52D3E"/>
    <w:rsid w:val="00F54B65"/>
    <w:rsid w:val="00F55FA9"/>
    <w:rsid w:val="00F56576"/>
    <w:rsid w:val="00F6131E"/>
    <w:rsid w:val="00F6386B"/>
    <w:rsid w:val="00F66221"/>
    <w:rsid w:val="00F7173E"/>
    <w:rsid w:val="00F75BE9"/>
    <w:rsid w:val="00F76556"/>
    <w:rsid w:val="00F773E1"/>
    <w:rsid w:val="00F77938"/>
    <w:rsid w:val="00F77F8B"/>
    <w:rsid w:val="00F80230"/>
    <w:rsid w:val="00F80548"/>
    <w:rsid w:val="00F80C83"/>
    <w:rsid w:val="00F82161"/>
    <w:rsid w:val="00F828B5"/>
    <w:rsid w:val="00F83B81"/>
    <w:rsid w:val="00F83C60"/>
    <w:rsid w:val="00F91405"/>
    <w:rsid w:val="00F92DE6"/>
    <w:rsid w:val="00F938E3"/>
    <w:rsid w:val="00F97800"/>
    <w:rsid w:val="00FA17F7"/>
    <w:rsid w:val="00FA2416"/>
    <w:rsid w:val="00FA2550"/>
    <w:rsid w:val="00FA4917"/>
    <w:rsid w:val="00FA5BB7"/>
    <w:rsid w:val="00FA6400"/>
    <w:rsid w:val="00FA6A39"/>
    <w:rsid w:val="00FA7165"/>
    <w:rsid w:val="00FB0434"/>
    <w:rsid w:val="00FB362E"/>
    <w:rsid w:val="00FB3FF4"/>
    <w:rsid w:val="00FB73AD"/>
    <w:rsid w:val="00FC0B86"/>
    <w:rsid w:val="00FC5043"/>
    <w:rsid w:val="00FC5E60"/>
    <w:rsid w:val="00FC7194"/>
    <w:rsid w:val="00FD0F64"/>
    <w:rsid w:val="00FD1E5A"/>
    <w:rsid w:val="00FD4AFA"/>
    <w:rsid w:val="00FD51B0"/>
    <w:rsid w:val="00FE0882"/>
    <w:rsid w:val="00FE126F"/>
    <w:rsid w:val="00FE19DB"/>
    <w:rsid w:val="00FE28BA"/>
    <w:rsid w:val="00FE4E6A"/>
    <w:rsid w:val="00FE6892"/>
    <w:rsid w:val="00FF58FF"/>
    <w:rsid w:val="00FF7D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8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AA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B27B3"/>
    <w:pPr>
      <w:keepNext/>
      <w:keepLines/>
      <w:spacing w:line="276" w:lineRule="auto"/>
      <w:jc w:val="center"/>
      <w:outlineLvl w:val="0"/>
    </w:pPr>
    <w:rPr>
      <w:b/>
      <w:bCs/>
      <w:sz w:val="28"/>
      <w:szCs w:val="28"/>
      <w:lang w:eastAsia="en-US"/>
    </w:rPr>
  </w:style>
  <w:style w:type="paragraph" w:styleId="2">
    <w:name w:val="heading 2"/>
    <w:basedOn w:val="a"/>
    <w:next w:val="a"/>
    <w:link w:val="20"/>
    <w:uiPriority w:val="9"/>
    <w:unhideWhenUsed/>
    <w:qFormat/>
    <w:rsid w:val="000B27B3"/>
    <w:pPr>
      <w:keepNext/>
      <w:keepLines/>
      <w:spacing w:line="276" w:lineRule="auto"/>
      <w:ind w:left="708"/>
      <w:outlineLvl w:val="1"/>
    </w:pPr>
    <w:rPr>
      <w:b/>
      <w:bCs/>
      <w:sz w:val="28"/>
      <w:szCs w:val="26"/>
      <w:lang w:eastAsia="en-US"/>
    </w:rPr>
  </w:style>
  <w:style w:type="paragraph" w:styleId="3">
    <w:name w:val="heading 3"/>
    <w:basedOn w:val="a"/>
    <w:next w:val="a"/>
    <w:link w:val="30"/>
    <w:uiPriority w:val="9"/>
    <w:unhideWhenUsed/>
    <w:qFormat/>
    <w:rsid w:val="00354F7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Òàáë òåêñò,шалятекст,отчет_нормаль,Табличный,Табличный1,Табличный2,Табличный3,Табличный4,Табличный5,Табличный11,Табличный21,Табличный31,Табличный41"/>
    <w:basedOn w:val="a"/>
    <w:link w:val="11"/>
    <w:rsid w:val="00052AA0"/>
    <w:pPr>
      <w:jc w:val="both"/>
    </w:pPr>
    <w:rPr>
      <w:sz w:val="28"/>
    </w:rPr>
  </w:style>
  <w:style w:type="character" w:customStyle="1" w:styleId="a4">
    <w:name w:val="Основной текст Знак"/>
    <w:basedOn w:val="a0"/>
    <w:uiPriority w:val="99"/>
    <w:semiHidden/>
    <w:rsid w:val="00052AA0"/>
    <w:rPr>
      <w:rFonts w:ascii="Times New Roman" w:eastAsia="Times New Roman" w:hAnsi="Times New Roman" w:cs="Times New Roman"/>
      <w:sz w:val="24"/>
      <w:szCs w:val="24"/>
      <w:lang w:eastAsia="ru-RU"/>
    </w:rPr>
  </w:style>
  <w:style w:type="character" w:customStyle="1" w:styleId="11">
    <w:name w:val="Основной текст Знак1"/>
    <w:aliases w:val="bt Знак,Òàáë òåêñò Знак,шалятекст Знак,отчет_нормаль Знак,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
    <w:link w:val="a3"/>
    <w:locked/>
    <w:rsid w:val="00052AA0"/>
    <w:rPr>
      <w:rFonts w:ascii="Times New Roman" w:eastAsia="Times New Roman" w:hAnsi="Times New Roman" w:cs="Times New Roman"/>
      <w:sz w:val="28"/>
      <w:szCs w:val="24"/>
      <w:lang w:eastAsia="ru-RU"/>
    </w:rPr>
  </w:style>
  <w:style w:type="paragraph" w:styleId="a5">
    <w:name w:val="Normal (Web)"/>
    <w:basedOn w:val="a"/>
    <w:link w:val="a6"/>
    <w:uiPriority w:val="99"/>
    <w:unhideWhenUsed/>
    <w:rsid w:val="00F828B5"/>
    <w:pPr>
      <w:spacing w:before="100" w:beforeAutospacing="1" w:after="100" w:afterAutospacing="1"/>
    </w:pPr>
  </w:style>
  <w:style w:type="paragraph" w:styleId="a7">
    <w:name w:val="Body Text Indent"/>
    <w:aliases w:val=" Знак4 Знак,Знак4 Знак"/>
    <w:basedOn w:val="a"/>
    <w:link w:val="a8"/>
    <w:uiPriority w:val="99"/>
    <w:unhideWhenUsed/>
    <w:rsid w:val="00885382"/>
    <w:pPr>
      <w:spacing w:after="120"/>
      <w:ind w:left="283"/>
    </w:pPr>
  </w:style>
  <w:style w:type="character" w:customStyle="1" w:styleId="a8">
    <w:name w:val="Основной текст с отступом Знак"/>
    <w:aliases w:val=" Знак4 Знак Знак,Знак4 Знак Знак"/>
    <w:basedOn w:val="a0"/>
    <w:link w:val="a7"/>
    <w:uiPriority w:val="99"/>
    <w:rsid w:val="00885382"/>
    <w:rPr>
      <w:rFonts w:ascii="Times New Roman" w:eastAsia="Times New Roman" w:hAnsi="Times New Roman" w:cs="Times New Roman"/>
      <w:sz w:val="24"/>
      <w:szCs w:val="24"/>
      <w:lang w:eastAsia="ru-RU"/>
    </w:rPr>
  </w:style>
  <w:style w:type="paragraph" w:styleId="a9">
    <w:name w:val="Title"/>
    <w:basedOn w:val="a"/>
    <w:link w:val="aa"/>
    <w:qFormat/>
    <w:rsid w:val="00885382"/>
    <w:pPr>
      <w:jc w:val="center"/>
    </w:pPr>
    <w:rPr>
      <w:b/>
      <w:sz w:val="28"/>
      <w:szCs w:val="20"/>
    </w:rPr>
  </w:style>
  <w:style w:type="character" w:customStyle="1" w:styleId="aa">
    <w:name w:val="Название Знак"/>
    <w:basedOn w:val="a0"/>
    <w:link w:val="a9"/>
    <w:rsid w:val="00885382"/>
    <w:rPr>
      <w:rFonts w:ascii="Times New Roman" w:eastAsia="Times New Roman" w:hAnsi="Times New Roman" w:cs="Times New Roman"/>
      <w:b/>
      <w:sz w:val="28"/>
      <w:szCs w:val="20"/>
      <w:lang w:eastAsia="ru-RU"/>
    </w:rPr>
  </w:style>
  <w:style w:type="paragraph" w:customStyle="1" w:styleId="ConsPlusTitle">
    <w:name w:val="ConsPlusTitle"/>
    <w:uiPriority w:val="99"/>
    <w:rsid w:val="0088538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rsid w:val="007B3C2C"/>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Emphasis"/>
    <w:qFormat/>
    <w:rsid w:val="0092117D"/>
    <w:rPr>
      <w:caps/>
      <w:color w:val="243F60"/>
      <w:spacing w:val="5"/>
    </w:rPr>
  </w:style>
  <w:style w:type="paragraph" w:styleId="ac">
    <w:name w:val="No Spacing"/>
    <w:basedOn w:val="a"/>
    <w:link w:val="ad"/>
    <w:uiPriority w:val="1"/>
    <w:qFormat/>
    <w:rsid w:val="0092117D"/>
    <w:pPr>
      <w:ind w:firstLine="709"/>
      <w:jc w:val="both"/>
    </w:pPr>
    <w:rPr>
      <w:color w:val="000000"/>
      <w:spacing w:val="-1"/>
      <w:w w:val="108"/>
      <w:sz w:val="20"/>
      <w:szCs w:val="20"/>
      <w:lang w:val="en-US" w:eastAsia="en-US" w:bidi="en-US"/>
    </w:rPr>
  </w:style>
  <w:style w:type="character" w:customStyle="1" w:styleId="ad">
    <w:name w:val="Без интервала Знак"/>
    <w:basedOn w:val="a0"/>
    <w:link w:val="ac"/>
    <w:uiPriority w:val="1"/>
    <w:rsid w:val="0092117D"/>
    <w:rPr>
      <w:rFonts w:ascii="Times New Roman" w:eastAsia="Times New Roman" w:hAnsi="Times New Roman" w:cs="Times New Roman"/>
      <w:color w:val="000000"/>
      <w:spacing w:val="-1"/>
      <w:w w:val="108"/>
      <w:sz w:val="20"/>
      <w:szCs w:val="20"/>
      <w:lang w:val="en-US" w:bidi="en-US"/>
    </w:rPr>
  </w:style>
  <w:style w:type="paragraph" w:customStyle="1" w:styleId="Standard">
    <w:name w:val="Standard"/>
    <w:uiPriority w:val="99"/>
    <w:rsid w:val="0092117D"/>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customStyle="1" w:styleId="Textbody">
    <w:name w:val="Text body"/>
    <w:basedOn w:val="Standard"/>
    <w:rsid w:val="0092117D"/>
    <w:pPr>
      <w:spacing w:after="120"/>
    </w:pPr>
    <w:rPr>
      <w:rFonts w:eastAsia="Andale Sans UI"/>
    </w:rPr>
  </w:style>
  <w:style w:type="paragraph" w:styleId="ae">
    <w:name w:val="List Paragraph"/>
    <w:basedOn w:val="Standard"/>
    <w:uiPriority w:val="34"/>
    <w:qFormat/>
    <w:rsid w:val="0092117D"/>
    <w:pPr>
      <w:ind w:left="720"/>
    </w:pPr>
    <w:rPr>
      <w:rFonts w:cs="Times New Roman"/>
      <w:lang w:eastAsia="ar-SA"/>
    </w:rPr>
  </w:style>
  <w:style w:type="paragraph" w:customStyle="1" w:styleId="NoSpacing1">
    <w:name w:val="No Spacing1"/>
    <w:rsid w:val="004C0AD3"/>
    <w:pPr>
      <w:spacing w:after="0" w:line="240" w:lineRule="auto"/>
    </w:pPr>
    <w:rPr>
      <w:rFonts w:ascii="Calibri" w:eastAsia="Calibri" w:hAnsi="Calibri" w:cs="Times New Roman"/>
    </w:rPr>
  </w:style>
  <w:style w:type="table" w:styleId="af">
    <w:name w:val="Table Grid"/>
    <w:basedOn w:val="a1"/>
    <w:uiPriority w:val="59"/>
    <w:rsid w:val="004C0AD3"/>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337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tejustify">
    <w:name w:val="rtejustify"/>
    <w:basedOn w:val="a"/>
    <w:uiPriority w:val="99"/>
    <w:rsid w:val="00E7198E"/>
    <w:pPr>
      <w:spacing w:before="100" w:beforeAutospacing="1" w:after="100" w:afterAutospacing="1"/>
    </w:pPr>
  </w:style>
  <w:style w:type="paragraph" w:customStyle="1" w:styleId="headertext">
    <w:name w:val="headertext"/>
    <w:basedOn w:val="a"/>
    <w:rsid w:val="007E6840"/>
    <w:pPr>
      <w:spacing w:before="100" w:beforeAutospacing="1" w:after="100" w:afterAutospacing="1"/>
    </w:pPr>
  </w:style>
  <w:style w:type="paragraph" w:styleId="af0">
    <w:name w:val="caption"/>
    <w:basedOn w:val="a"/>
    <w:next w:val="a"/>
    <w:semiHidden/>
    <w:unhideWhenUsed/>
    <w:qFormat/>
    <w:rsid w:val="00371E15"/>
    <w:pPr>
      <w:tabs>
        <w:tab w:val="left" w:pos="5954"/>
      </w:tabs>
      <w:jc w:val="center"/>
    </w:pPr>
    <w:rPr>
      <w:b/>
      <w:sz w:val="28"/>
      <w:szCs w:val="20"/>
    </w:rPr>
  </w:style>
  <w:style w:type="paragraph" w:customStyle="1" w:styleId="af1">
    <w:name w:val="Стиль Текст + по ширине"/>
    <w:basedOn w:val="af2"/>
    <w:rsid w:val="00BE0733"/>
    <w:rPr>
      <w:rFonts w:cs="Times New Roman"/>
    </w:rPr>
  </w:style>
  <w:style w:type="paragraph" w:styleId="af2">
    <w:name w:val="Plain Text"/>
    <w:basedOn w:val="a"/>
    <w:link w:val="af3"/>
    <w:uiPriority w:val="99"/>
    <w:semiHidden/>
    <w:unhideWhenUsed/>
    <w:rsid w:val="00BE0733"/>
    <w:rPr>
      <w:rFonts w:ascii="Consolas" w:hAnsi="Consolas" w:cs="Consolas"/>
      <w:sz w:val="21"/>
      <w:szCs w:val="21"/>
    </w:rPr>
  </w:style>
  <w:style w:type="character" w:customStyle="1" w:styleId="af3">
    <w:name w:val="Текст Знак"/>
    <w:basedOn w:val="a0"/>
    <w:link w:val="af2"/>
    <w:uiPriority w:val="99"/>
    <w:semiHidden/>
    <w:rsid w:val="00BE0733"/>
    <w:rPr>
      <w:rFonts w:ascii="Consolas" w:eastAsia="Times New Roman" w:hAnsi="Consolas" w:cs="Consolas"/>
      <w:sz w:val="21"/>
      <w:szCs w:val="21"/>
      <w:lang w:eastAsia="ru-RU"/>
    </w:rPr>
  </w:style>
  <w:style w:type="character" w:customStyle="1" w:styleId="apple-converted-space">
    <w:name w:val="apple-converted-space"/>
    <w:basedOn w:val="a0"/>
    <w:rsid w:val="00225D7D"/>
  </w:style>
  <w:style w:type="paragraph" w:customStyle="1" w:styleId="p2">
    <w:name w:val="p2"/>
    <w:basedOn w:val="a"/>
    <w:rsid w:val="00225D7D"/>
    <w:pPr>
      <w:spacing w:before="100" w:beforeAutospacing="1" w:after="100" w:afterAutospacing="1"/>
    </w:pPr>
  </w:style>
  <w:style w:type="character" w:customStyle="1" w:styleId="10">
    <w:name w:val="Заголовок 1 Знак"/>
    <w:basedOn w:val="a0"/>
    <w:link w:val="1"/>
    <w:uiPriority w:val="9"/>
    <w:rsid w:val="000B27B3"/>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0B27B3"/>
    <w:rPr>
      <w:rFonts w:ascii="Times New Roman" w:eastAsia="Times New Roman" w:hAnsi="Times New Roman" w:cs="Times New Roman"/>
      <w:b/>
      <w:bCs/>
      <w:sz w:val="28"/>
      <w:szCs w:val="26"/>
    </w:rPr>
  </w:style>
  <w:style w:type="paragraph" w:customStyle="1" w:styleId="p5">
    <w:name w:val="p5"/>
    <w:basedOn w:val="Standard"/>
    <w:uiPriority w:val="99"/>
    <w:rsid w:val="004E29D8"/>
    <w:pPr>
      <w:widowControl/>
      <w:spacing w:before="100" w:after="100"/>
    </w:pPr>
    <w:rPr>
      <w:rFonts w:cs="Times New Roman"/>
      <w:lang w:val="ru-RU" w:eastAsia="ru-RU" w:bidi="ar-SA"/>
    </w:rPr>
  </w:style>
  <w:style w:type="paragraph" w:styleId="31">
    <w:name w:val="Body Text 3"/>
    <w:basedOn w:val="a"/>
    <w:link w:val="32"/>
    <w:unhideWhenUsed/>
    <w:rsid w:val="004F3924"/>
    <w:pPr>
      <w:spacing w:after="120"/>
    </w:pPr>
    <w:rPr>
      <w:sz w:val="16"/>
      <w:szCs w:val="16"/>
    </w:rPr>
  </w:style>
  <w:style w:type="character" w:customStyle="1" w:styleId="32">
    <w:name w:val="Основной текст 3 Знак"/>
    <w:basedOn w:val="a0"/>
    <w:link w:val="31"/>
    <w:rsid w:val="004F3924"/>
    <w:rPr>
      <w:rFonts w:ascii="Times New Roman" w:eastAsia="Times New Roman" w:hAnsi="Times New Roman" w:cs="Times New Roman"/>
      <w:sz w:val="16"/>
      <w:szCs w:val="16"/>
      <w:lang w:eastAsia="ru-RU"/>
    </w:rPr>
  </w:style>
  <w:style w:type="paragraph" w:styleId="af4">
    <w:name w:val="header"/>
    <w:basedOn w:val="a"/>
    <w:link w:val="af5"/>
    <w:uiPriority w:val="99"/>
    <w:semiHidden/>
    <w:unhideWhenUsed/>
    <w:rsid w:val="00D03DA4"/>
    <w:pPr>
      <w:tabs>
        <w:tab w:val="center" w:pos="4677"/>
        <w:tab w:val="right" w:pos="9355"/>
      </w:tabs>
    </w:pPr>
  </w:style>
  <w:style w:type="character" w:customStyle="1" w:styleId="af5">
    <w:name w:val="Верхний колонтитул Знак"/>
    <w:basedOn w:val="a0"/>
    <w:link w:val="af4"/>
    <w:uiPriority w:val="99"/>
    <w:semiHidden/>
    <w:rsid w:val="00D03DA4"/>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D03DA4"/>
    <w:pPr>
      <w:tabs>
        <w:tab w:val="center" w:pos="4677"/>
        <w:tab w:val="right" w:pos="9355"/>
      </w:tabs>
    </w:pPr>
  </w:style>
  <w:style w:type="character" w:customStyle="1" w:styleId="af7">
    <w:name w:val="Нижний колонтитул Знак"/>
    <w:basedOn w:val="a0"/>
    <w:link w:val="af6"/>
    <w:uiPriority w:val="99"/>
    <w:rsid w:val="00D03DA4"/>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EB17FA"/>
    <w:pPr>
      <w:spacing w:after="120" w:line="480" w:lineRule="auto"/>
    </w:pPr>
    <w:rPr>
      <w:rFonts w:ascii="Calibri" w:hAnsi="Calibri"/>
      <w:sz w:val="22"/>
      <w:szCs w:val="22"/>
    </w:rPr>
  </w:style>
  <w:style w:type="character" w:customStyle="1" w:styleId="22">
    <w:name w:val="Основной текст 2 Знак"/>
    <w:basedOn w:val="a0"/>
    <w:link w:val="21"/>
    <w:uiPriority w:val="99"/>
    <w:rsid w:val="00EB17FA"/>
    <w:rPr>
      <w:rFonts w:ascii="Calibri" w:eastAsia="Times New Roman" w:hAnsi="Calibri" w:cs="Times New Roman"/>
      <w:lang w:eastAsia="ru-RU"/>
    </w:rPr>
  </w:style>
  <w:style w:type="character" w:styleId="af8">
    <w:name w:val="Hyperlink"/>
    <w:basedOn w:val="a0"/>
    <w:uiPriority w:val="99"/>
    <w:unhideWhenUsed/>
    <w:rsid w:val="000A3D48"/>
    <w:rPr>
      <w:color w:val="0000FF"/>
      <w:u w:val="single"/>
    </w:rPr>
  </w:style>
  <w:style w:type="paragraph" w:customStyle="1" w:styleId="s3">
    <w:name w:val="s_3"/>
    <w:basedOn w:val="a"/>
    <w:rsid w:val="000A3D48"/>
    <w:pPr>
      <w:spacing w:before="100" w:beforeAutospacing="1" w:after="100" w:afterAutospacing="1"/>
    </w:pPr>
  </w:style>
  <w:style w:type="character" w:customStyle="1" w:styleId="FontStyle16">
    <w:name w:val="Font Style16"/>
    <w:rsid w:val="00260890"/>
    <w:rPr>
      <w:rFonts w:ascii="Times New Roman" w:hAnsi="Times New Roman"/>
      <w:sz w:val="26"/>
    </w:rPr>
  </w:style>
  <w:style w:type="paragraph" w:customStyle="1" w:styleId="Style4">
    <w:name w:val="Style4"/>
    <w:basedOn w:val="a"/>
    <w:rsid w:val="00260890"/>
    <w:pPr>
      <w:widowControl w:val="0"/>
      <w:suppressAutoHyphens/>
      <w:autoSpaceDE w:val="0"/>
      <w:spacing w:line="317" w:lineRule="exact"/>
      <w:jc w:val="center"/>
    </w:pPr>
    <w:rPr>
      <w:rFonts w:eastAsia="Calibri"/>
      <w:kern w:val="1"/>
    </w:rPr>
  </w:style>
  <w:style w:type="paragraph" w:styleId="af9">
    <w:name w:val="TOC Heading"/>
    <w:basedOn w:val="1"/>
    <w:next w:val="a"/>
    <w:uiPriority w:val="39"/>
    <w:semiHidden/>
    <w:unhideWhenUsed/>
    <w:qFormat/>
    <w:rsid w:val="0027266E"/>
    <w:pPr>
      <w:spacing w:before="480"/>
      <w:jc w:val="left"/>
      <w:outlineLvl w:val="9"/>
    </w:pPr>
    <w:rPr>
      <w:rFonts w:asciiTheme="majorHAnsi" w:eastAsiaTheme="majorEastAsia" w:hAnsiTheme="majorHAnsi" w:cstheme="majorBidi"/>
      <w:color w:val="365F91" w:themeColor="accent1" w:themeShade="BF"/>
    </w:rPr>
  </w:style>
  <w:style w:type="paragraph" w:styleId="12">
    <w:name w:val="toc 1"/>
    <w:basedOn w:val="a"/>
    <w:next w:val="a"/>
    <w:autoRedefine/>
    <w:uiPriority w:val="39"/>
    <w:unhideWhenUsed/>
    <w:rsid w:val="00AB6689"/>
    <w:pPr>
      <w:tabs>
        <w:tab w:val="right" w:leader="dot" w:pos="9344"/>
      </w:tabs>
      <w:spacing w:after="100"/>
      <w:ind w:left="142"/>
      <w:jc w:val="both"/>
    </w:pPr>
  </w:style>
  <w:style w:type="paragraph" w:styleId="23">
    <w:name w:val="toc 2"/>
    <w:basedOn w:val="a"/>
    <w:next w:val="a"/>
    <w:autoRedefine/>
    <w:uiPriority w:val="39"/>
    <w:unhideWhenUsed/>
    <w:rsid w:val="0027266E"/>
    <w:pPr>
      <w:spacing w:after="100"/>
      <w:ind w:left="240"/>
    </w:pPr>
  </w:style>
  <w:style w:type="paragraph" w:styleId="afa">
    <w:name w:val="Balloon Text"/>
    <w:basedOn w:val="a"/>
    <w:link w:val="afb"/>
    <w:uiPriority w:val="99"/>
    <w:semiHidden/>
    <w:unhideWhenUsed/>
    <w:rsid w:val="0027266E"/>
    <w:rPr>
      <w:rFonts w:ascii="Tahoma" w:hAnsi="Tahoma" w:cs="Tahoma"/>
      <w:sz w:val="16"/>
      <w:szCs w:val="16"/>
    </w:rPr>
  </w:style>
  <w:style w:type="character" w:customStyle="1" w:styleId="afb">
    <w:name w:val="Текст выноски Знак"/>
    <w:basedOn w:val="a0"/>
    <w:link w:val="afa"/>
    <w:uiPriority w:val="99"/>
    <w:semiHidden/>
    <w:rsid w:val="0027266E"/>
    <w:rPr>
      <w:rFonts w:ascii="Tahoma" w:eastAsia="Times New Roman" w:hAnsi="Tahoma" w:cs="Tahoma"/>
      <w:sz w:val="16"/>
      <w:szCs w:val="16"/>
      <w:lang w:eastAsia="ru-RU"/>
    </w:rPr>
  </w:style>
  <w:style w:type="paragraph" w:customStyle="1" w:styleId="Style24">
    <w:name w:val="Style24"/>
    <w:basedOn w:val="a"/>
    <w:rsid w:val="00BE6981"/>
    <w:pPr>
      <w:widowControl w:val="0"/>
      <w:autoSpaceDE w:val="0"/>
      <w:autoSpaceDN w:val="0"/>
      <w:adjustRightInd w:val="0"/>
    </w:pPr>
  </w:style>
  <w:style w:type="character" w:customStyle="1" w:styleId="FontStyle34">
    <w:name w:val="Font Style34"/>
    <w:rsid w:val="00BE6981"/>
    <w:rPr>
      <w:rFonts w:ascii="Times New Roman" w:hAnsi="Times New Roman" w:cs="Times New Roman"/>
      <w:b/>
      <w:bCs/>
      <w:sz w:val="24"/>
      <w:szCs w:val="24"/>
    </w:rPr>
  </w:style>
  <w:style w:type="paragraph" w:customStyle="1" w:styleId="310">
    <w:name w:val="Основной текст с отступом 31"/>
    <w:basedOn w:val="a"/>
    <w:rsid w:val="00BE6981"/>
    <w:pPr>
      <w:suppressAutoHyphens/>
      <w:spacing w:after="120"/>
      <w:ind w:left="283"/>
    </w:pPr>
    <w:rPr>
      <w:rFonts w:eastAsia="MS Mincho"/>
      <w:sz w:val="16"/>
      <w:szCs w:val="16"/>
      <w:lang w:eastAsia="ar-SA"/>
    </w:rPr>
  </w:style>
  <w:style w:type="paragraph" w:customStyle="1" w:styleId="ConsPlusNormal">
    <w:name w:val="ConsPlusNormal"/>
    <w:link w:val="ConsPlusNormal0"/>
    <w:rsid w:val="00224DE8"/>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western">
    <w:name w:val="western"/>
    <w:basedOn w:val="a"/>
    <w:rsid w:val="005D738C"/>
    <w:pPr>
      <w:spacing w:before="100" w:beforeAutospacing="1" w:after="119"/>
    </w:pPr>
    <w:rPr>
      <w:sz w:val="20"/>
      <w:szCs w:val="20"/>
    </w:rPr>
  </w:style>
  <w:style w:type="paragraph" w:styleId="33">
    <w:name w:val="toc 3"/>
    <w:basedOn w:val="a"/>
    <w:next w:val="a"/>
    <w:autoRedefine/>
    <w:uiPriority w:val="39"/>
    <w:unhideWhenUsed/>
    <w:rsid w:val="00976A73"/>
    <w:pPr>
      <w:spacing w:after="100"/>
      <w:ind w:left="480"/>
    </w:pPr>
  </w:style>
  <w:style w:type="character" w:customStyle="1" w:styleId="a6">
    <w:name w:val="Обычный (веб) Знак"/>
    <w:link w:val="a5"/>
    <w:uiPriority w:val="99"/>
    <w:locked/>
    <w:rsid w:val="00454461"/>
    <w:rPr>
      <w:rFonts w:ascii="Times New Roman" w:eastAsia="Times New Roman" w:hAnsi="Times New Roman" w:cs="Times New Roman"/>
      <w:sz w:val="24"/>
      <w:szCs w:val="24"/>
      <w:lang w:eastAsia="ru-RU"/>
    </w:rPr>
  </w:style>
  <w:style w:type="character" w:customStyle="1" w:styleId="norss">
    <w:name w:val="no_rss"/>
    <w:basedOn w:val="a0"/>
    <w:rsid w:val="00454461"/>
  </w:style>
  <w:style w:type="character" w:styleId="afc">
    <w:name w:val="Strong"/>
    <w:basedOn w:val="a0"/>
    <w:uiPriority w:val="22"/>
    <w:qFormat/>
    <w:rsid w:val="00B03CEB"/>
    <w:rPr>
      <w:b/>
      <w:bCs/>
    </w:rPr>
  </w:style>
  <w:style w:type="paragraph" w:customStyle="1" w:styleId="afd">
    <w:name w:val="Знак Знак Знак Знак"/>
    <w:basedOn w:val="a"/>
    <w:rsid w:val="00560665"/>
    <w:pPr>
      <w:spacing w:before="100" w:beforeAutospacing="1" w:after="100" w:afterAutospacing="1"/>
    </w:pPr>
    <w:rPr>
      <w:rFonts w:ascii="Tahoma" w:hAnsi="Tahoma"/>
      <w:sz w:val="20"/>
      <w:szCs w:val="20"/>
      <w:lang w:val="en-US" w:eastAsia="en-US"/>
    </w:rPr>
  </w:style>
  <w:style w:type="character" w:customStyle="1" w:styleId="ConsPlusNormal0">
    <w:name w:val="ConsPlusNormal Знак"/>
    <w:basedOn w:val="a0"/>
    <w:link w:val="ConsPlusNormal"/>
    <w:locked/>
    <w:rsid w:val="00EC418E"/>
    <w:rPr>
      <w:rFonts w:ascii="Arial" w:eastAsiaTheme="minorEastAsia" w:hAnsi="Arial" w:cs="Arial"/>
      <w:sz w:val="20"/>
      <w:szCs w:val="20"/>
      <w:lang w:eastAsia="ru-RU"/>
    </w:rPr>
  </w:style>
  <w:style w:type="character" w:customStyle="1" w:styleId="FontStyle67">
    <w:name w:val="Font Style67"/>
    <w:basedOn w:val="a0"/>
    <w:rsid w:val="00E35726"/>
    <w:rPr>
      <w:rFonts w:ascii="Book Antiqua" w:hAnsi="Book Antiqua" w:cs="Franklin Gothic Demi Cond"/>
      <w:spacing w:val="-10"/>
      <w:sz w:val="26"/>
      <w:szCs w:val="26"/>
    </w:rPr>
  </w:style>
  <w:style w:type="character" w:customStyle="1" w:styleId="30">
    <w:name w:val="Заголовок 3 Знак"/>
    <w:basedOn w:val="a0"/>
    <w:link w:val="3"/>
    <w:uiPriority w:val="9"/>
    <w:rsid w:val="00354F7A"/>
    <w:rPr>
      <w:rFonts w:asciiTheme="majorHAnsi" w:eastAsiaTheme="majorEastAsia" w:hAnsiTheme="majorHAnsi" w:cstheme="majorBidi"/>
      <w:b/>
      <w:bCs/>
      <w:color w:val="4F81BD" w:themeColor="accent1"/>
      <w:sz w:val="24"/>
      <w:szCs w:val="24"/>
      <w:lang w:eastAsia="ru-RU"/>
    </w:rPr>
  </w:style>
  <w:style w:type="character" w:customStyle="1" w:styleId="afe">
    <w:name w:val="Другое_"/>
    <w:basedOn w:val="a0"/>
    <w:link w:val="aff"/>
    <w:rsid w:val="00056D87"/>
    <w:rPr>
      <w:color w:val="53515F"/>
      <w:shd w:val="clear" w:color="auto" w:fill="FFFFFF"/>
    </w:rPr>
  </w:style>
  <w:style w:type="paragraph" w:customStyle="1" w:styleId="aff">
    <w:name w:val="Другое"/>
    <w:basedOn w:val="a"/>
    <w:link w:val="afe"/>
    <w:rsid w:val="00056D87"/>
    <w:pPr>
      <w:widowControl w:val="0"/>
      <w:shd w:val="clear" w:color="auto" w:fill="FFFFFF"/>
    </w:pPr>
    <w:rPr>
      <w:rFonts w:asciiTheme="minorHAnsi" w:eastAsiaTheme="minorHAnsi" w:hAnsiTheme="minorHAnsi" w:cstheme="minorBidi"/>
      <w:color w:val="53515F"/>
      <w:sz w:val="22"/>
      <w:szCs w:val="22"/>
      <w:lang w:eastAsia="en-US"/>
    </w:rPr>
  </w:style>
  <w:style w:type="paragraph" w:customStyle="1" w:styleId="TableParagraph">
    <w:name w:val="Table Paragraph"/>
    <w:basedOn w:val="a"/>
    <w:uiPriority w:val="1"/>
    <w:qFormat/>
    <w:rsid w:val="00196158"/>
    <w:pPr>
      <w:widowControl w:val="0"/>
    </w:pPr>
    <w:rPr>
      <w:sz w:val="22"/>
      <w:szCs w:val="22"/>
      <w:lang w:val="en-US" w:eastAsia="en-US"/>
    </w:rPr>
  </w:style>
  <w:style w:type="character" w:customStyle="1" w:styleId="circle-barinfo-item-title">
    <w:name w:val="circle-bar__info-item-title"/>
    <w:basedOn w:val="a0"/>
    <w:rsid w:val="00FE6892"/>
  </w:style>
  <w:style w:type="character" w:customStyle="1" w:styleId="circle-barinfo-item-number">
    <w:name w:val="circle-bar__info-item-number"/>
    <w:basedOn w:val="a0"/>
    <w:rsid w:val="00FE6892"/>
  </w:style>
  <w:style w:type="character" w:customStyle="1" w:styleId="rubl">
    <w:name w:val="rubl"/>
    <w:basedOn w:val="a0"/>
    <w:rsid w:val="00FE6892"/>
  </w:style>
  <w:style w:type="character" w:customStyle="1" w:styleId="winner-infolist-item-title">
    <w:name w:val="winner-info__list-item-title"/>
    <w:basedOn w:val="a0"/>
    <w:rsid w:val="00FE6892"/>
  </w:style>
  <w:style w:type="character" w:customStyle="1" w:styleId="winner-infolist-item-text">
    <w:name w:val="winner-info__list-item-text"/>
    <w:basedOn w:val="a0"/>
    <w:rsid w:val="00FE6892"/>
  </w:style>
  <w:style w:type="character" w:customStyle="1" w:styleId="hl-obj1">
    <w:name w:val="hl-obj1"/>
    <w:basedOn w:val="a0"/>
    <w:rsid w:val="0004624D"/>
    <w:rPr>
      <w:vanish w:val="0"/>
      <w:webHidden w:val="0"/>
      <w:color w:val="565656"/>
      <w:bdr w:val="none" w:sz="0" w:space="0" w:color="auto" w:frame="1"/>
      <w:shd w:val="clear" w:color="auto" w:fill="E3E3E3"/>
      <w:specVanish w:val="0"/>
    </w:rPr>
  </w:style>
  <w:style w:type="paragraph" w:customStyle="1" w:styleId="msonormalbullet2gifbullet1gifbullet2gif">
    <w:name w:val="msonormalbullet2gifbullet1gifbullet2gif"/>
    <w:basedOn w:val="a"/>
    <w:rsid w:val="00551364"/>
    <w:pPr>
      <w:spacing w:before="100" w:beforeAutospacing="1" w:after="100" w:afterAutospacing="1"/>
    </w:pPr>
  </w:style>
  <w:style w:type="paragraph" w:styleId="aff0">
    <w:name w:val="footnote text"/>
    <w:basedOn w:val="a"/>
    <w:link w:val="aff1"/>
    <w:uiPriority w:val="99"/>
    <w:semiHidden/>
    <w:unhideWhenUsed/>
    <w:rsid w:val="00551364"/>
    <w:rPr>
      <w:sz w:val="20"/>
      <w:szCs w:val="20"/>
    </w:rPr>
  </w:style>
  <w:style w:type="character" w:customStyle="1" w:styleId="aff1">
    <w:name w:val="Текст сноски Знак"/>
    <w:basedOn w:val="a0"/>
    <w:link w:val="aff0"/>
    <w:uiPriority w:val="99"/>
    <w:semiHidden/>
    <w:rsid w:val="00551364"/>
    <w:rPr>
      <w:rFonts w:ascii="Times New Roman" w:eastAsia="Times New Roman" w:hAnsi="Times New Roman" w:cs="Times New Roman"/>
      <w:sz w:val="20"/>
      <w:szCs w:val="20"/>
      <w:lang w:eastAsia="ru-RU"/>
    </w:rPr>
  </w:style>
  <w:style w:type="character" w:styleId="aff2">
    <w:name w:val="footnote reference"/>
    <w:basedOn w:val="a0"/>
    <w:uiPriority w:val="99"/>
    <w:semiHidden/>
    <w:unhideWhenUsed/>
    <w:rsid w:val="00551364"/>
    <w:rPr>
      <w:vertAlign w:val="superscript"/>
    </w:rPr>
  </w:style>
  <w:style w:type="character" w:styleId="aff3">
    <w:name w:val="annotation reference"/>
    <w:basedOn w:val="a0"/>
    <w:uiPriority w:val="99"/>
    <w:semiHidden/>
    <w:unhideWhenUsed/>
    <w:rsid w:val="00551364"/>
    <w:rPr>
      <w:sz w:val="16"/>
      <w:szCs w:val="16"/>
    </w:rPr>
  </w:style>
  <w:style w:type="paragraph" w:styleId="aff4">
    <w:name w:val="annotation text"/>
    <w:basedOn w:val="a"/>
    <w:link w:val="aff5"/>
    <w:uiPriority w:val="99"/>
    <w:semiHidden/>
    <w:unhideWhenUsed/>
    <w:rsid w:val="00551364"/>
    <w:rPr>
      <w:sz w:val="20"/>
      <w:szCs w:val="20"/>
    </w:rPr>
  </w:style>
  <w:style w:type="character" w:customStyle="1" w:styleId="aff5">
    <w:name w:val="Текст примечания Знак"/>
    <w:basedOn w:val="a0"/>
    <w:link w:val="aff4"/>
    <w:uiPriority w:val="99"/>
    <w:semiHidden/>
    <w:rsid w:val="00551364"/>
    <w:rPr>
      <w:rFonts w:ascii="Times New Roman" w:eastAsia="Times New Roman" w:hAnsi="Times New Roman" w:cs="Times New Roman"/>
      <w:sz w:val="20"/>
      <w:szCs w:val="20"/>
      <w:lang w:eastAsia="ru-RU"/>
    </w:rPr>
  </w:style>
  <w:style w:type="paragraph" w:styleId="aff6">
    <w:name w:val="annotation subject"/>
    <w:basedOn w:val="aff4"/>
    <w:next w:val="aff4"/>
    <w:link w:val="aff7"/>
    <w:uiPriority w:val="99"/>
    <w:semiHidden/>
    <w:unhideWhenUsed/>
    <w:rsid w:val="00551364"/>
    <w:rPr>
      <w:b/>
      <w:bCs/>
    </w:rPr>
  </w:style>
  <w:style w:type="character" w:customStyle="1" w:styleId="aff7">
    <w:name w:val="Тема примечания Знак"/>
    <w:basedOn w:val="aff5"/>
    <w:link w:val="aff6"/>
    <w:uiPriority w:val="99"/>
    <w:semiHidden/>
    <w:rsid w:val="00551364"/>
    <w:rPr>
      <w:rFonts w:ascii="Times New Roman" w:eastAsia="Times New Roman" w:hAnsi="Times New Roman" w:cs="Times New Roman"/>
      <w:b/>
      <w:bCs/>
      <w:sz w:val="20"/>
      <w:szCs w:val="20"/>
      <w:lang w:eastAsia="ru-RU"/>
    </w:rPr>
  </w:style>
  <w:style w:type="paragraph" w:customStyle="1" w:styleId="news-item">
    <w:name w:val="news-item"/>
    <w:basedOn w:val="a"/>
    <w:rsid w:val="00D9690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0973">
      <w:bodyDiv w:val="1"/>
      <w:marLeft w:val="0"/>
      <w:marRight w:val="0"/>
      <w:marTop w:val="0"/>
      <w:marBottom w:val="0"/>
      <w:divBdr>
        <w:top w:val="none" w:sz="0" w:space="0" w:color="auto"/>
        <w:left w:val="none" w:sz="0" w:space="0" w:color="auto"/>
        <w:bottom w:val="none" w:sz="0" w:space="0" w:color="auto"/>
        <w:right w:val="none" w:sz="0" w:space="0" w:color="auto"/>
      </w:divBdr>
      <w:divsChild>
        <w:div w:id="416248049">
          <w:marLeft w:val="0"/>
          <w:marRight w:val="0"/>
          <w:marTop w:val="0"/>
          <w:marBottom w:val="0"/>
          <w:divBdr>
            <w:top w:val="none" w:sz="0" w:space="0" w:color="auto"/>
            <w:left w:val="none" w:sz="0" w:space="0" w:color="auto"/>
            <w:bottom w:val="none" w:sz="0" w:space="0" w:color="auto"/>
            <w:right w:val="none" w:sz="0" w:space="0" w:color="auto"/>
          </w:divBdr>
          <w:divsChild>
            <w:div w:id="387534524">
              <w:marLeft w:val="0"/>
              <w:marRight w:val="0"/>
              <w:marTop w:val="0"/>
              <w:marBottom w:val="0"/>
              <w:divBdr>
                <w:top w:val="none" w:sz="0" w:space="0" w:color="auto"/>
                <w:left w:val="none" w:sz="0" w:space="0" w:color="auto"/>
                <w:bottom w:val="none" w:sz="0" w:space="0" w:color="auto"/>
                <w:right w:val="none" w:sz="0" w:space="0" w:color="auto"/>
              </w:divBdr>
              <w:divsChild>
                <w:div w:id="1765030066">
                  <w:marLeft w:val="0"/>
                  <w:marRight w:val="0"/>
                  <w:marTop w:val="0"/>
                  <w:marBottom w:val="0"/>
                  <w:divBdr>
                    <w:top w:val="none" w:sz="0" w:space="0" w:color="auto"/>
                    <w:left w:val="none" w:sz="0" w:space="0" w:color="auto"/>
                    <w:bottom w:val="none" w:sz="0" w:space="0" w:color="auto"/>
                    <w:right w:val="none" w:sz="0" w:space="0" w:color="auto"/>
                  </w:divBdr>
                  <w:divsChild>
                    <w:div w:id="1268001541">
                      <w:marLeft w:val="0"/>
                      <w:marRight w:val="0"/>
                      <w:marTop w:val="0"/>
                      <w:marBottom w:val="0"/>
                      <w:divBdr>
                        <w:top w:val="none" w:sz="0" w:space="0" w:color="auto"/>
                        <w:left w:val="none" w:sz="0" w:space="0" w:color="auto"/>
                        <w:bottom w:val="none" w:sz="0" w:space="0" w:color="auto"/>
                        <w:right w:val="none" w:sz="0" w:space="0" w:color="auto"/>
                      </w:divBdr>
                      <w:divsChild>
                        <w:div w:id="408772436">
                          <w:marLeft w:val="0"/>
                          <w:marRight w:val="0"/>
                          <w:marTop w:val="0"/>
                          <w:marBottom w:val="0"/>
                          <w:divBdr>
                            <w:top w:val="none" w:sz="0" w:space="0" w:color="auto"/>
                            <w:left w:val="none" w:sz="0" w:space="0" w:color="auto"/>
                            <w:bottom w:val="none" w:sz="0" w:space="0" w:color="auto"/>
                            <w:right w:val="none" w:sz="0" w:space="0" w:color="auto"/>
                          </w:divBdr>
                          <w:divsChild>
                            <w:div w:id="887034411">
                              <w:marLeft w:val="0"/>
                              <w:marRight w:val="0"/>
                              <w:marTop w:val="0"/>
                              <w:marBottom w:val="360"/>
                              <w:divBdr>
                                <w:top w:val="none" w:sz="0" w:space="0" w:color="auto"/>
                                <w:left w:val="none" w:sz="0" w:space="0" w:color="auto"/>
                                <w:bottom w:val="dotted" w:sz="6" w:space="18" w:color="CCCCCC"/>
                                <w:right w:val="none" w:sz="0" w:space="0" w:color="auto"/>
                              </w:divBdr>
                              <w:divsChild>
                                <w:div w:id="1555460989">
                                  <w:marLeft w:val="0"/>
                                  <w:marRight w:val="0"/>
                                  <w:marTop w:val="0"/>
                                  <w:marBottom w:val="0"/>
                                  <w:divBdr>
                                    <w:top w:val="none" w:sz="0" w:space="0" w:color="auto"/>
                                    <w:left w:val="none" w:sz="0" w:space="0" w:color="auto"/>
                                    <w:bottom w:val="none" w:sz="0" w:space="0" w:color="auto"/>
                                    <w:right w:val="none" w:sz="0" w:space="0" w:color="auto"/>
                                  </w:divBdr>
                                  <w:divsChild>
                                    <w:div w:id="312877184">
                                      <w:marLeft w:val="0"/>
                                      <w:marRight w:val="0"/>
                                      <w:marTop w:val="0"/>
                                      <w:marBottom w:val="0"/>
                                      <w:divBdr>
                                        <w:top w:val="none" w:sz="0" w:space="0" w:color="auto"/>
                                        <w:left w:val="none" w:sz="0" w:space="0" w:color="auto"/>
                                        <w:bottom w:val="none" w:sz="0" w:space="0" w:color="auto"/>
                                        <w:right w:val="none" w:sz="0" w:space="0" w:color="auto"/>
                                      </w:divBdr>
                                    </w:div>
                                    <w:div w:id="17369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8238">
      <w:bodyDiv w:val="1"/>
      <w:marLeft w:val="0"/>
      <w:marRight w:val="0"/>
      <w:marTop w:val="0"/>
      <w:marBottom w:val="0"/>
      <w:divBdr>
        <w:top w:val="none" w:sz="0" w:space="0" w:color="auto"/>
        <w:left w:val="none" w:sz="0" w:space="0" w:color="auto"/>
        <w:bottom w:val="none" w:sz="0" w:space="0" w:color="auto"/>
        <w:right w:val="none" w:sz="0" w:space="0" w:color="auto"/>
      </w:divBdr>
    </w:div>
    <w:div w:id="193423275">
      <w:bodyDiv w:val="1"/>
      <w:marLeft w:val="0"/>
      <w:marRight w:val="0"/>
      <w:marTop w:val="0"/>
      <w:marBottom w:val="0"/>
      <w:divBdr>
        <w:top w:val="none" w:sz="0" w:space="0" w:color="auto"/>
        <w:left w:val="none" w:sz="0" w:space="0" w:color="auto"/>
        <w:bottom w:val="none" w:sz="0" w:space="0" w:color="auto"/>
        <w:right w:val="none" w:sz="0" w:space="0" w:color="auto"/>
      </w:divBdr>
      <w:divsChild>
        <w:div w:id="1011644254">
          <w:marLeft w:val="0"/>
          <w:marRight w:val="0"/>
          <w:marTop w:val="0"/>
          <w:marBottom w:val="0"/>
          <w:divBdr>
            <w:top w:val="none" w:sz="0" w:space="0" w:color="auto"/>
            <w:left w:val="none" w:sz="0" w:space="0" w:color="auto"/>
            <w:bottom w:val="none" w:sz="0" w:space="0" w:color="auto"/>
            <w:right w:val="none" w:sz="0" w:space="0" w:color="auto"/>
          </w:divBdr>
        </w:div>
        <w:div w:id="2135752977">
          <w:marLeft w:val="0"/>
          <w:marRight w:val="0"/>
          <w:marTop w:val="0"/>
          <w:marBottom w:val="0"/>
          <w:divBdr>
            <w:top w:val="none" w:sz="0" w:space="0" w:color="auto"/>
            <w:left w:val="none" w:sz="0" w:space="0" w:color="auto"/>
            <w:bottom w:val="none" w:sz="0" w:space="0" w:color="auto"/>
            <w:right w:val="none" w:sz="0" w:space="0" w:color="auto"/>
          </w:divBdr>
        </w:div>
        <w:div w:id="1770662840">
          <w:marLeft w:val="0"/>
          <w:marRight w:val="0"/>
          <w:marTop w:val="0"/>
          <w:marBottom w:val="0"/>
          <w:divBdr>
            <w:top w:val="none" w:sz="0" w:space="0" w:color="auto"/>
            <w:left w:val="none" w:sz="0" w:space="0" w:color="auto"/>
            <w:bottom w:val="none" w:sz="0" w:space="0" w:color="auto"/>
            <w:right w:val="none" w:sz="0" w:space="0" w:color="auto"/>
          </w:divBdr>
        </w:div>
        <w:div w:id="1189874462">
          <w:marLeft w:val="0"/>
          <w:marRight w:val="0"/>
          <w:marTop w:val="0"/>
          <w:marBottom w:val="0"/>
          <w:divBdr>
            <w:top w:val="none" w:sz="0" w:space="0" w:color="auto"/>
            <w:left w:val="none" w:sz="0" w:space="0" w:color="auto"/>
            <w:bottom w:val="none" w:sz="0" w:space="0" w:color="auto"/>
            <w:right w:val="none" w:sz="0" w:space="0" w:color="auto"/>
          </w:divBdr>
        </w:div>
      </w:divsChild>
    </w:div>
    <w:div w:id="295183271">
      <w:bodyDiv w:val="1"/>
      <w:marLeft w:val="0"/>
      <w:marRight w:val="0"/>
      <w:marTop w:val="0"/>
      <w:marBottom w:val="0"/>
      <w:divBdr>
        <w:top w:val="none" w:sz="0" w:space="0" w:color="auto"/>
        <w:left w:val="none" w:sz="0" w:space="0" w:color="auto"/>
        <w:bottom w:val="none" w:sz="0" w:space="0" w:color="auto"/>
        <w:right w:val="none" w:sz="0" w:space="0" w:color="auto"/>
      </w:divBdr>
    </w:div>
    <w:div w:id="373038793">
      <w:bodyDiv w:val="1"/>
      <w:marLeft w:val="0"/>
      <w:marRight w:val="0"/>
      <w:marTop w:val="0"/>
      <w:marBottom w:val="0"/>
      <w:divBdr>
        <w:top w:val="none" w:sz="0" w:space="0" w:color="auto"/>
        <w:left w:val="none" w:sz="0" w:space="0" w:color="auto"/>
        <w:bottom w:val="none" w:sz="0" w:space="0" w:color="auto"/>
        <w:right w:val="none" w:sz="0" w:space="0" w:color="auto"/>
      </w:divBdr>
    </w:div>
    <w:div w:id="491726241">
      <w:bodyDiv w:val="1"/>
      <w:marLeft w:val="0"/>
      <w:marRight w:val="0"/>
      <w:marTop w:val="0"/>
      <w:marBottom w:val="0"/>
      <w:divBdr>
        <w:top w:val="none" w:sz="0" w:space="0" w:color="auto"/>
        <w:left w:val="none" w:sz="0" w:space="0" w:color="auto"/>
        <w:bottom w:val="none" w:sz="0" w:space="0" w:color="auto"/>
        <w:right w:val="none" w:sz="0" w:space="0" w:color="auto"/>
      </w:divBdr>
    </w:div>
    <w:div w:id="674773093">
      <w:bodyDiv w:val="1"/>
      <w:marLeft w:val="0"/>
      <w:marRight w:val="0"/>
      <w:marTop w:val="0"/>
      <w:marBottom w:val="0"/>
      <w:divBdr>
        <w:top w:val="none" w:sz="0" w:space="0" w:color="auto"/>
        <w:left w:val="none" w:sz="0" w:space="0" w:color="auto"/>
        <w:bottom w:val="none" w:sz="0" w:space="0" w:color="auto"/>
        <w:right w:val="none" w:sz="0" w:space="0" w:color="auto"/>
      </w:divBdr>
    </w:div>
    <w:div w:id="924191127">
      <w:bodyDiv w:val="1"/>
      <w:marLeft w:val="0"/>
      <w:marRight w:val="0"/>
      <w:marTop w:val="0"/>
      <w:marBottom w:val="0"/>
      <w:divBdr>
        <w:top w:val="none" w:sz="0" w:space="0" w:color="auto"/>
        <w:left w:val="none" w:sz="0" w:space="0" w:color="auto"/>
        <w:bottom w:val="none" w:sz="0" w:space="0" w:color="auto"/>
        <w:right w:val="none" w:sz="0" w:space="0" w:color="auto"/>
      </w:divBdr>
    </w:div>
    <w:div w:id="953712080">
      <w:bodyDiv w:val="1"/>
      <w:marLeft w:val="0"/>
      <w:marRight w:val="0"/>
      <w:marTop w:val="0"/>
      <w:marBottom w:val="0"/>
      <w:divBdr>
        <w:top w:val="none" w:sz="0" w:space="0" w:color="auto"/>
        <w:left w:val="none" w:sz="0" w:space="0" w:color="auto"/>
        <w:bottom w:val="none" w:sz="0" w:space="0" w:color="auto"/>
        <w:right w:val="none" w:sz="0" w:space="0" w:color="auto"/>
      </w:divBdr>
    </w:div>
    <w:div w:id="1024939893">
      <w:bodyDiv w:val="1"/>
      <w:marLeft w:val="0"/>
      <w:marRight w:val="0"/>
      <w:marTop w:val="0"/>
      <w:marBottom w:val="0"/>
      <w:divBdr>
        <w:top w:val="none" w:sz="0" w:space="0" w:color="auto"/>
        <w:left w:val="none" w:sz="0" w:space="0" w:color="auto"/>
        <w:bottom w:val="none" w:sz="0" w:space="0" w:color="auto"/>
        <w:right w:val="none" w:sz="0" w:space="0" w:color="auto"/>
      </w:divBdr>
    </w:div>
    <w:div w:id="1039284454">
      <w:bodyDiv w:val="1"/>
      <w:marLeft w:val="0"/>
      <w:marRight w:val="0"/>
      <w:marTop w:val="0"/>
      <w:marBottom w:val="0"/>
      <w:divBdr>
        <w:top w:val="none" w:sz="0" w:space="0" w:color="auto"/>
        <w:left w:val="none" w:sz="0" w:space="0" w:color="auto"/>
        <w:bottom w:val="none" w:sz="0" w:space="0" w:color="auto"/>
        <w:right w:val="none" w:sz="0" w:space="0" w:color="auto"/>
      </w:divBdr>
    </w:div>
    <w:div w:id="1117336441">
      <w:bodyDiv w:val="1"/>
      <w:marLeft w:val="0"/>
      <w:marRight w:val="0"/>
      <w:marTop w:val="0"/>
      <w:marBottom w:val="0"/>
      <w:divBdr>
        <w:top w:val="none" w:sz="0" w:space="0" w:color="auto"/>
        <w:left w:val="none" w:sz="0" w:space="0" w:color="auto"/>
        <w:bottom w:val="none" w:sz="0" w:space="0" w:color="auto"/>
        <w:right w:val="none" w:sz="0" w:space="0" w:color="auto"/>
      </w:divBdr>
    </w:div>
    <w:div w:id="1122266519">
      <w:bodyDiv w:val="1"/>
      <w:marLeft w:val="0"/>
      <w:marRight w:val="0"/>
      <w:marTop w:val="0"/>
      <w:marBottom w:val="0"/>
      <w:divBdr>
        <w:top w:val="none" w:sz="0" w:space="0" w:color="auto"/>
        <w:left w:val="none" w:sz="0" w:space="0" w:color="auto"/>
        <w:bottom w:val="none" w:sz="0" w:space="0" w:color="auto"/>
        <w:right w:val="none" w:sz="0" w:space="0" w:color="auto"/>
      </w:divBdr>
    </w:div>
    <w:div w:id="1172452279">
      <w:bodyDiv w:val="1"/>
      <w:marLeft w:val="0"/>
      <w:marRight w:val="0"/>
      <w:marTop w:val="0"/>
      <w:marBottom w:val="0"/>
      <w:divBdr>
        <w:top w:val="none" w:sz="0" w:space="0" w:color="auto"/>
        <w:left w:val="none" w:sz="0" w:space="0" w:color="auto"/>
        <w:bottom w:val="none" w:sz="0" w:space="0" w:color="auto"/>
        <w:right w:val="none" w:sz="0" w:space="0" w:color="auto"/>
      </w:divBdr>
    </w:div>
    <w:div w:id="1189181709">
      <w:bodyDiv w:val="1"/>
      <w:marLeft w:val="0"/>
      <w:marRight w:val="0"/>
      <w:marTop w:val="0"/>
      <w:marBottom w:val="0"/>
      <w:divBdr>
        <w:top w:val="none" w:sz="0" w:space="0" w:color="auto"/>
        <w:left w:val="none" w:sz="0" w:space="0" w:color="auto"/>
        <w:bottom w:val="none" w:sz="0" w:space="0" w:color="auto"/>
        <w:right w:val="none" w:sz="0" w:space="0" w:color="auto"/>
      </w:divBdr>
    </w:div>
    <w:div w:id="1219363136">
      <w:bodyDiv w:val="1"/>
      <w:marLeft w:val="0"/>
      <w:marRight w:val="0"/>
      <w:marTop w:val="0"/>
      <w:marBottom w:val="0"/>
      <w:divBdr>
        <w:top w:val="none" w:sz="0" w:space="0" w:color="auto"/>
        <w:left w:val="none" w:sz="0" w:space="0" w:color="auto"/>
        <w:bottom w:val="none" w:sz="0" w:space="0" w:color="auto"/>
        <w:right w:val="none" w:sz="0" w:space="0" w:color="auto"/>
      </w:divBdr>
    </w:div>
    <w:div w:id="1363704859">
      <w:bodyDiv w:val="1"/>
      <w:marLeft w:val="0"/>
      <w:marRight w:val="0"/>
      <w:marTop w:val="0"/>
      <w:marBottom w:val="0"/>
      <w:divBdr>
        <w:top w:val="none" w:sz="0" w:space="0" w:color="auto"/>
        <w:left w:val="none" w:sz="0" w:space="0" w:color="auto"/>
        <w:bottom w:val="none" w:sz="0" w:space="0" w:color="auto"/>
        <w:right w:val="none" w:sz="0" w:space="0" w:color="auto"/>
      </w:divBdr>
    </w:div>
    <w:div w:id="1425490941">
      <w:bodyDiv w:val="1"/>
      <w:marLeft w:val="0"/>
      <w:marRight w:val="0"/>
      <w:marTop w:val="0"/>
      <w:marBottom w:val="0"/>
      <w:divBdr>
        <w:top w:val="none" w:sz="0" w:space="0" w:color="auto"/>
        <w:left w:val="none" w:sz="0" w:space="0" w:color="auto"/>
        <w:bottom w:val="none" w:sz="0" w:space="0" w:color="auto"/>
        <w:right w:val="none" w:sz="0" w:space="0" w:color="auto"/>
      </w:divBdr>
    </w:div>
    <w:div w:id="1531382918">
      <w:bodyDiv w:val="1"/>
      <w:marLeft w:val="0"/>
      <w:marRight w:val="0"/>
      <w:marTop w:val="0"/>
      <w:marBottom w:val="0"/>
      <w:divBdr>
        <w:top w:val="none" w:sz="0" w:space="0" w:color="auto"/>
        <w:left w:val="none" w:sz="0" w:space="0" w:color="auto"/>
        <w:bottom w:val="none" w:sz="0" w:space="0" w:color="auto"/>
        <w:right w:val="none" w:sz="0" w:space="0" w:color="auto"/>
      </w:divBdr>
    </w:div>
    <w:div w:id="1758087424">
      <w:bodyDiv w:val="1"/>
      <w:marLeft w:val="0"/>
      <w:marRight w:val="0"/>
      <w:marTop w:val="0"/>
      <w:marBottom w:val="0"/>
      <w:divBdr>
        <w:top w:val="none" w:sz="0" w:space="0" w:color="auto"/>
        <w:left w:val="none" w:sz="0" w:space="0" w:color="auto"/>
        <w:bottom w:val="none" w:sz="0" w:space="0" w:color="auto"/>
        <w:right w:val="none" w:sz="0" w:space="0" w:color="auto"/>
      </w:divBdr>
    </w:div>
    <w:div w:id="1875921747">
      <w:bodyDiv w:val="1"/>
      <w:marLeft w:val="0"/>
      <w:marRight w:val="0"/>
      <w:marTop w:val="0"/>
      <w:marBottom w:val="0"/>
      <w:divBdr>
        <w:top w:val="none" w:sz="0" w:space="0" w:color="auto"/>
        <w:left w:val="none" w:sz="0" w:space="0" w:color="auto"/>
        <w:bottom w:val="none" w:sz="0" w:space="0" w:color="auto"/>
        <w:right w:val="none" w:sz="0" w:space="0" w:color="auto"/>
      </w:divBdr>
      <w:divsChild>
        <w:div w:id="1231506193">
          <w:marLeft w:val="0"/>
          <w:marRight w:val="0"/>
          <w:marTop w:val="0"/>
          <w:marBottom w:val="0"/>
          <w:divBdr>
            <w:top w:val="none" w:sz="0" w:space="0" w:color="auto"/>
            <w:left w:val="none" w:sz="0" w:space="0" w:color="auto"/>
            <w:bottom w:val="none" w:sz="0" w:space="0" w:color="auto"/>
            <w:right w:val="none" w:sz="0" w:space="0" w:color="auto"/>
          </w:divBdr>
          <w:divsChild>
            <w:div w:id="205334359">
              <w:marLeft w:val="0"/>
              <w:marRight w:val="0"/>
              <w:marTop w:val="0"/>
              <w:marBottom w:val="0"/>
              <w:divBdr>
                <w:top w:val="none" w:sz="0" w:space="0" w:color="auto"/>
                <w:left w:val="none" w:sz="0" w:space="0" w:color="auto"/>
                <w:bottom w:val="none" w:sz="0" w:space="0" w:color="auto"/>
                <w:right w:val="none" w:sz="0" w:space="0" w:color="auto"/>
              </w:divBdr>
              <w:divsChild>
                <w:div w:id="1250772634">
                  <w:marLeft w:val="0"/>
                  <w:marRight w:val="0"/>
                  <w:marTop w:val="0"/>
                  <w:marBottom w:val="0"/>
                  <w:divBdr>
                    <w:top w:val="none" w:sz="0" w:space="0" w:color="auto"/>
                    <w:left w:val="none" w:sz="0" w:space="0" w:color="auto"/>
                    <w:bottom w:val="none" w:sz="0" w:space="0" w:color="auto"/>
                    <w:right w:val="none" w:sz="0" w:space="0" w:color="auto"/>
                  </w:divBdr>
                  <w:divsChild>
                    <w:div w:id="1914310889">
                      <w:marLeft w:val="0"/>
                      <w:marRight w:val="0"/>
                      <w:marTop w:val="0"/>
                      <w:marBottom w:val="0"/>
                      <w:divBdr>
                        <w:top w:val="none" w:sz="0" w:space="0" w:color="auto"/>
                        <w:left w:val="none" w:sz="0" w:space="0" w:color="auto"/>
                        <w:bottom w:val="none" w:sz="0" w:space="0" w:color="auto"/>
                        <w:right w:val="none" w:sz="0" w:space="0" w:color="auto"/>
                      </w:divBdr>
                      <w:divsChild>
                        <w:div w:id="1185901065">
                          <w:marLeft w:val="0"/>
                          <w:marRight w:val="0"/>
                          <w:marTop w:val="0"/>
                          <w:marBottom w:val="0"/>
                          <w:divBdr>
                            <w:top w:val="none" w:sz="0" w:space="0" w:color="auto"/>
                            <w:left w:val="none" w:sz="0" w:space="0" w:color="auto"/>
                            <w:bottom w:val="none" w:sz="0" w:space="0" w:color="auto"/>
                            <w:right w:val="none" w:sz="0" w:space="0" w:color="auto"/>
                          </w:divBdr>
                          <w:divsChild>
                            <w:div w:id="53741003">
                              <w:marLeft w:val="0"/>
                              <w:marRight w:val="0"/>
                              <w:marTop w:val="0"/>
                              <w:marBottom w:val="0"/>
                              <w:divBdr>
                                <w:top w:val="none" w:sz="0" w:space="0" w:color="auto"/>
                                <w:left w:val="none" w:sz="0" w:space="0" w:color="auto"/>
                                <w:bottom w:val="none" w:sz="0" w:space="0" w:color="auto"/>
                                <w:right w:val="none" w:sz="0" w:space="0" w:color="auto"/>
                              </w:divBdr>
                              <w:divsChild>
                                <w:div w:id="832530896">
                                  <w:marLeft w:val="0"/>
                                  <w:marRight w:val="0"/>
                                  <w:marTop w:val="0"/>
                                  <w:marBottom w:val="0"/>
                                  <w:divBdr>
                                    <w:top w:val="none" w:sz="0" w:space="0" w:color="auto"/>
                                    <w:left w:val="none" w:sz="0" w:space="0" w:color="auto"/>
                                    <w:bottom w:val="none" w:sz="0" w:space="0" w:color="auto"/>
                                    <w:right w:val="none" w:sz="0" w:space="0" w:color="auto"/>
                                  </w:divBdr>
                                  <w:divsChild>
                                    <w:div w:id="767308955">
                                      <w:marLeft w:val="3600"/>
                                      <w:marRight w:val="3570"/>
                                      <w:marTop w:val="0"/>
                                      <w:marBottom w:val="0"/>
                                      <w:divBdr>
                                        <w:top w:val="none" w:sz="0" w:space="0" w:color="auto"/>
                                        <w:left w:val="none" w:sz="0" w:space="0" w:color="auto"/>
                                        <w:bottom w:val="none" w:sz="0" w:space="0" w:color="auto"/>
                                        <w:right w:val="none" w:sz="0" w:space="0" w:color="auto"/>
                                      </w:divBdr>
                                      <w:divsChild>
                                        <w:div w:id="1482574417">
                                          <w:marLeft w:val="105"/>
                                          <w:marRight w:val="105"/>
                                          <w:marTop w:val="0"/>
                                          <w:marBottom w:val="210"/>
                                          <w:divBdr>
                                            <w:top w:val="single" w:sz="6" w:space="0" w:color="C5C5C5"/>
                                            <w:left w:val="single" w:sz="6" w:space="0" w:color="C5C5C5"/>
                                            <w:bottom w:val="single" w:sz="6" w:space="0" w:color="C5C5C5"/>
                                            <w:right w:val="single" w:sz="6" w:space="0" w:color="C5C5C5"/>
                                          </w:divBdr>
                                          <w:divsChild>
                                            <w:div w:id="859005034">
                                              <w:marLeft w:val="0"/>
                                              <w:marRight w:val="0"/>
                                              <w:marTop w:val="0"/>
                                              <w:marBottom w:val="0"/>
                                              <w:divBdr>
                                                <w:top w:val="none" w:sz="0" w:space="0" w:color="auto"/>
                                                <w:left w:val="none" w:sz="0" w:space="0" w:color="auto"/>
                                                <w:bottom w:val="none" w:sz="0" w:space="0" w:color="auto"/>
                                                <w:right w:val="none" w:sz="0" w:space="0" w:color="auto"/>
                                              </w:divBdr>
                                              <w:divsChild>
                                                <w:div w:id="17654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8123831">
      <w:bodyDiv w:val="1"/>
      <w:marLeft w:val="0"/>
      <w:marRight w:val="0"/>
      <w:marTop w:val="0"/>
      <w:marBottom w:val="0"/>
      <w:divBdr>
        <w:top w:val="none" w:sz="0" w:space="0" w:color="auto"/>
        <w:left w:val="none" w:sz="0" w:space="0" w:color="auto"/>
        <w:bottom w:val="none" w:sz="0" w:space="0" w:color="auto"/>
        <w:right w:val="none" w:sz="0" w:space="0" w:color="auto"/>
      </w:divBdr>
    </w:div>
    <w:div w:id="2034574876">
      <w:bodyDiv w:val="1"/>
      <w:marLeft w:val="0"/>
      <w:marRight w:val="0"/>
      <w:marTop w:val="0"/>
      <w:marBottom w:val="0"/>
      <w:divBdr>
        <w:top w:val="none" w:sz="0" w:space="0" w:color="auto"/>
        <w:left w:val="none" w:sz="0" w:space="0" w:color="auto"/>
        <w:bottom w:val="none" w:sz="0" w:space="0" w:color="auto"/>
        <w:right w:val="none" w:sz="0" w:space="0" w:color="auto"/>
      </w:divBdr>
    </w:div>
    <w:div w:id="2082677320">
      <w:bodyDiv w:val="1"/>
      <w:marLeft w:val="0"/>
      <w:marRight w:val="0"/>
      <w:marTop w:val="0"/>
      <w:marBottom w:val="0"/>
      <w:divBdr>
        <w:top w:val="none" w:sz="0" w:space="0" w:color="auto"/>
        <w:left w:val="none" w:sz="0" w:space="0" w:color="auto"/>
        <w:bottom w:val="none" w:sz="0" w:space="0" w:color="auto"/>
        <w:right w:val="none" w:sz="0" w:space="0" w:color="auto"/>
      </w:divBdr>
    </w:div>
    <w:div w:id="210241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dmkotovo.ru/konkurs-mestnykh-initsiativ/2022-god/?ELEMENT_ID=27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CBEEC-F2FB-42EC-99C2-835E2197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6111</TotalTime>
  <Pages>71</Pages>
  <Words>24932</Words>
  <Characters>142113</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KravcovaNA</dc:creator>
  <cp:keywords/>
  <dc:description/>
  <cp:lastModifiedBy>Наталья Анатольевна Малярова</cp:lastModifiedBy>
  <cp:revision>192</cp:revision>
  <cp:lastPrinted>2023-03-22T08:22:00Z</cp:lastPrinted>
  <dcterms:created xsi:type="dcterms:W3CDTF">2019-03-11T07:31:00Z</dcterms:created>
  <dcterms:modified xsi:type="dcterms:W3CDTF">2023-03-22T08:29:00Z</dcterms:modified>
</cp:coreProperties>
</file>